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A83" w:rsidRDefault="00E20A83" w:rsidP="00506D03">
      <w:pPr>
        <w:pStyle w:val="12"/>
        <w:pageBreakBefore/>
        <w:rPr>
          <w:rFonts w:eastAsia="Arial Unicode MS"/>
          <w:snapToGrid w:val="0"/>
          <w:sz w:val="22"/>
          <w:szCs w:val="22"/>
        </w:rPr>
      </w:pPr>
    </w:p>
    <w:p w:rsidR="00E954F5" w:rsidRPr="00E954F5" w:rsidRDefault="00E954F5" w:rsidP="00E954F5">
      <w:pPr>
        <w:jc w:val="center"/>
        <w:rPr>
          <w:i/>
        </w:rPr>
      </w:pPr>
      <w:r>
        <w:rPr>
          <w:b/>
        </w:rPr>
        <w:t xml:space="preserve">  </w:t>
      </w:r>
      <w:r w:rsidRPr="00477B13">
        <w:rPr>
          <w:b/>
        </w:rPr>
        <w:t>Договор поставки</w:t>
      </w:r>
      <w:r>
        <w:rPr>
          <w:sz w:val="26"/>
          <w:szCs w:val="26"/>
        </w:rPr>
        <w:tab/>
      </w:r>
    </w:p>
    <w:p w:rsidR="00E954F5" w:rsidRPr="00983D66" w:rsidRDefault="00E954F5" w:rsidP="00393F75">
      <w:pPr>
        <w:pStyle w:val="20"/>
        <w:numPr>
          <w:ilvl w:val="0"/>
          <w:numId w:val="0"/>
        </w:numPr>
        <w:tabs>
          <w:tab w:val="left" w:pos="0"/>
        </w:tabs>
        <w:ind w:left="284"/>
        <w:rPr>
          <w:i w:val="0"/>
          <w:iCs w:val="0"/>
          <w:sz w:val="24"/>
          <w:szCs w:val="24"/>
        </w:rPr>
      </w:pPr>
      <w:r>
        <w:rPr>
          <w:i w:val="0"/>
          <w:iCs w:val="0"/>
          <w:sz w:val="24"/>
          <w:szCs w:val="24"/>
        </w:rPr>
        <w:t xml:space="preserve">          </w:t>
      </w:r>
      <w:r w:rsidRPr="00393F75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г. Волгодонск                                                                                    </w:t>
      </w:r>
      <w:r w:rsidR="00393F75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_________________</w:t>
      </w:r>
      <w:r w:rsidRPr="00393F75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</w:p>
    <w:p w:rsidR="00E954F5" w:rsidRPr="000B645E" w:rsidRDefault="00E954F5" w:rsidP="00E954F5">
      <w:pPr>
        <w:shd w:val="clear" w:color="auto" w:fill="FFFFFF"/>
        <w:ind w:left="5" w:right="10" w:firstLine="542"/>
        <w:jc w:val="both"/>
      </w:pPr>
      <w:proofErr w:type="gramStart"/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>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>в дальнейшем Покупатель, в лице директора по строительству Ростовской АЭС – директора филиала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</w:t>
      </w:r>
      <w:r w:rsidR="00194BB6">
        <w:t>________________</w:t>
      </w:r>
      <w:r>
        <w:t xml:space="preserve"> с одной стороны и _____________________, </w:t>
      </w:r>
      <w:r w:rsidRPr="00FA57AF">
        <w:t>именуем</w:t>
      </w:r>
      <w:r>
        <w:t>ое</w:t>
      </w:r>
      <w:r w:rsidRPr="00FA57AF">
        <w:t xml:space="preserve"> в дальнейшем </w:t>
      </w:r>
      <w:r>
        <w:t>Поставщик, в лице __________________________________, действующего</w:t>
      </w:r>
      <w:r w:rsidRPr="00FA57AF">
        <w:t xml:space="preserve"> на основании</w:t>
      </w:r>
      <w:r>
        <w:t xml:space="preserve"> __________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</w:t>
      </w:r>
      <w:r w:rsidRPr="006239EE">
        <w:t xml:space="preserve"> </w:t>
      </w:r>
      <w:r w:rsidRPr="00FA57AF">
        <w:t>заключили настоящий Договор о нижеследующем:</w:t>
      </w:r>
      <w:proofErr w:type="gramEnd"/>
    </w:p>
    <w:p w:rsidR="00E954F5" w:rsidRPr="00393F75" w:rsidRDefault="00E954F5" w:rsidP="00194BB6">
      <w:pPr>
        <w:pStyle w:val="10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jc w:val="center"/>
        <w:rPr>
          <w:b/>
        </w:rPr>
      </w:pPr>
      <w:r w:rsidRPr="00393F75">
        <w:rPr>
          <w:b/>
        </w:rPr>
        <w:t>Статья 1. Термины и определения</w:t>
      </w:r>
    </w:p>
    <w:p w:rsidR="00E954F5" w:rsidRDefault="00E954F5" w:rsidP="00E954F5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«Гарантийный срок» </w:t>
      </w:r>
      <w:r>
        <w:rPr>
          <w:bCs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ОАО «Концерн Росэнергоатом».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E954F5" w:rsidRDefault="00E954F5" w:rsidP="00194BB6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«Работы» -</w:t>
      </w:r>
      <w:r>
        <w:rPr>
          <w:szCs w:val="28"/>
        </w:rPr>
        <w:t xml:space="preserve"> </w:t>
      </w:r>
      <w:r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E954F5" w:rsidRDefault="00E954F5" w:rsidP="00194BB6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E954F5" w:rsidRPr="00E407B5" w:rsidRDefault="00E954F5" w:rsidP="00194BB6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E954F5" w:rsidRDefault="00E954F5" w:rsidP="00194BB6">
      <w:pPr>
        <w:jc w:val="both"/>
      </w:pPr>
      <w:r w:rsidRPr="00E407B5"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E954F5" w:rsidRDefault="00E954F5" w:rsidP="00194BB6">
      <w:pPr>
        <w:jc w:val="both"/>
      </w:pPr>
      <w:r>
        <w:lastRenderedPageBreak/>
        <w:t xml:space="preserve">          1.13. </w:t>
      </w:r>
      <w:r w:rsidRPr="005B625A">
        <w:rPr>
          <w:b/>
          <w:bCs/>
        </w:rPr>
        <w:t>«Пусковой комплекс/Очередь» -</w:t>
      </w:r>
      <w:r w:rsidRPr="004F60D8">
        <w:t xml:space="preserve"> совокупность Объектов (или их частей) основного</w:t>
      </w:r>
      <w:r>
        <w:t xml:space="preserve"> </w:t>
      </w:r>
      <w:r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</w:p>
    <w:p w:rsidR="00E954F5" w:rsidRDefault="00E954F5" w:rsidP="00194BB6">
      <w:pPr>
        <w:jc w:val="both"/>
      </w:pPr>
      <w:r>
        <w:t xml:space="preserve">          1.14. </w:t>
      </w:r>
      <w:r w:rsidRPr="005B625A">
        <w:rPr>
          <w:b/>
          <w:bCs/>
        </w:rPr>
        <w:t>«Объект»</w:t>
      </w:r>
      <w:r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E954F5" w:rsidRDefault="00E954F5" w:rsidP="00194BB6">
      <w:pPr>
        <w:jc w:val="both"/>
      </w:pPr>
      <w:r>
        <w:t xml:space="preserve">          1.15. Приведенные выше термины и определения могут употребляться как в</w:t>
      </w:r>
    </w:p>
    <w:p w:rsidR="00E954F5" w:rsidRDefault="00E954F5" w:rsidP="00194BB6">
      <w:pPr>
        <w:jc w:val="both"/>
      </w:pPr>
      <w:r>
        <w:t>единственном, так и во множественном числе.</w:t>
      </w:r>
    </w:p>
    <w:p w:rsidR="00E954F5" w:rsidRDefault="00E954F5" w:rsidP="00194BB6">
      <w:pPr>
        <w:jc w:val="both"/>
      </w:pPr>
      <w:r>
        <w:t xml:space="preserve">          1.16. Иные специальные термины и понятия, используемые в настоящем Договоре, </w:t>
      </w:r>
    </w:p>
    <w:p w:rsidR="00E954F5" w:rsidRDefault="00E954F5" w:rsidP="00194BB6">
      <w:pPr>
        <w:jc w:val="both"/>
      </w:pPr>
      <w:r>
        <w:t>употребляются в значениях, установленных действующим законодательством Российской Федерации.</w:t>
      </w:r>
    </w:p>
    <w:p w:rsidR="00E954F5" w:rsidRPr="00393F75" w:rsidRDefault="00E954F5" w:rsidP="00393F75">
      <w:pPr>
        <w:pStyle w:val="10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ind w:left="1066"/>
        <w:jc w:val="center"/>
        <w:rPr>
          <w:b/>
        </w:rPr>
      </w:pPr>
      <w:r w:rsidRPr="00393F75">
        <w:rPr>
          <w:b/>
        </w:rPr>
        <w:t>Статья 2. Предмет Договора</w:t>
      </w:r>
    </w:p>
    <w:p w:rsidR="00E954F5" w:rsidRDefault="00E954F5" w:rsidP="00E954F5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 xml:space="preserve">2.1 </w:t>
      </w:r>
      <w:r w:rsidRPr="00DC7B64">
        <w:t>В соответствии с условиям</w:t>
      </w:r>
      <w:r>
        <w:t xml:space="preserve">и Договора Поставщик обязуется </w:t>
      </w:r>
      <w:r w:rsidRPr="00DC7B64">
        <w:t xml:space="preserve">поставить Покупателю материалы по номенклатуре </w:t>
      </w:r>
      <w:r w:rsidRPr="00B53E97">
        <w:t>и в сроки</w:t>
      </w:r>
      <w:r w:rsidRPr="00DC7B64">
        <w:t>, указанные в Спецификации, являющейся Приложением №1 к Договору (далее по тексту – «</w:t>
      </w:r>
      <w:r>
        <w:t>М</w:t>
      </w:r>
      <w:r w:rsidRPr="00DC7B64">
        <w:t>атериалы»).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>Статья 3. Цена Договора</w:t>
      </w:r>
    </w:p>
    <w:p w:rsidR="00E954F5" w:rsidRDefault="00E954F5" w:rsidP="00E954F5">
      <w:pPr>
        <w:pStyle w:val="210"/>
        <w:suppressLineNumbers/>
        <w:tabs>
          <w:tab w:val="left" w:pos="0"/>
        </w:tabs>
        <w:suppressAutoHyphens/>
        <w:spacing w:after="0"/>
        <w:ind w:left="426" w:right="23" w:firstLine="0"/>
        <w:rPr>
          <w:szCs w:val="24"/>
        </w:rPr>
      </w:pPr>
      <w:r>
        <w:rPr>
          <w:szCs w:val="24"/>
        </w:rPr>
        <w:t>3.1 Общая цена Договора, составляет:</w:t>
      </w:r>
    </w:p>
    <w:tbl>
      <w:tblPr>
        <w:tblW w:w="9747" w:type="dxa"/>
        <w:tblLook w:val="01E0"/>
      </w:tblPr>
      <w:tblGrid>
        <w:gridCol w:w="534"/>
        <w:gridCol w:w="9213"/>
      </w:tblGrid>
      <w:tr w:rsidR="00E954F5" w:rsidTr="00B32E90">
        <w:trPr>
          <w:trHeight w:val="624"/>
        </w:trPr>
        <w:tc>
          <w:tcPr>
            <w:tcW w:w="534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E954F5" w:rsidRPr="005B625A" w:rsidRDefault="00E954F5" w:rsidP="00E954F5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bCs/>
                <w:color w:val="000000"/>
              </w:rPr>
            </w:pPr>
            <w:r>
              <w:t xml:space="preserve">цена без НДС –  </w:t>
            </w:r>
          </w:p>
        </w:tc>
      </w:tr>
      <w:tr w:rsidR="00E954F5" w:rsidTr="00B32E90">
        <w:trPr>
          <w:trHeight w:val="624"/>
        </w:trPr>
        <w:tc>
          <w:tcPr>
            <w:tcW w:w="534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szCs w:val="24"/>
              </w:rPr>
            </w:pPr>
          </w:p>
        </w:tc>
        <w:tc>
          <w:tcPr>
            <w:tcW w:w="9213" w:type="dxa"/>
            <w:hideMark/>
          </w:tcPr>
          <w:p w:rsidR="00E954F5" w:rsidRDefault="00E954F5" w:rsidP="00E954F5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0"/>
              <w:jc w:val="left"/>
              <w:rPr>
                <w:szCs w:val="24"/>
              </w:rPr>
            </w:pPr>
            <w:r>
              <w:t xml:space="preserve">кроме того НДС (18%) – </w:t>
            </w:r>
          </w:p>
        </w:tc>
      </w:tr>
      <w:tr w:rsidR="00E954F5" w:rsidTr="00B32E90">
        <w:trPr>
          <w:trHeight w:val="624"/>
        </w:trPr>
        <w:tc>
          <w:tcPr>
            <w:tcW w:w="534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szCs w:val="24"/>
              </w:rPr>
            </w:pPr>
            <w:r>
              <w:t>итого с НДС (18</w:t>
            </w:r>
            <w:r w:rsidRPr="0063569B">
              <w:t>%) –</w:t>
            </w:r>
            <w:r>
              <w:rPr>
                <w:b/>
              </w:rPr>
              <w:t xml:space="preserve">  </w:t>
            </w:r>
          </w:p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szCs w:val="24"/>
              </w:rPr>
            </w:pPr>
          </w:p>
        </w:tc>
      </w:tr>
    </w:tbl>
    <w:p w:rsidR="00E954F5" w:rsidRDefault="00E954F5" w:rsidP="00E954F5">
      <w:pPr>
        <w:tabs>
          <w:tab w:val="left" w:pos="0"/>
        </w:tabs>
        <w:autoSpaceDE w:val="0"/>
        <w:autoSpaceDN w:val="0"/>
        <w:adjustRightInd w:val="0"/>
        <w:spacing w:after="120"/>
        <w:ind w:firstLine="426"/>
        <w:jc w:val="both"/>
        <w:rPr>
          <w:bCs/>
          <w:szCs w:val="28"/>
        </w:rPr>
      </w:pPr>
      <w:r>
        <w:rPr>
          <w:bCs/>
        </w:rPr>
        <w:t>3.2.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>
        <w:rPr>
          <w:bCs/>
          <w:szCs w:val="28"/>
        </w:rPr>
        <w:t>.</w:t>
      </w:r>
    </w:p>
    <w:p w:rsidR="00E954F5" w:rsidRPr="00100167" w:rsidRDefault="00E954F5" w:rsidP="00E954F5">
      <w:pPr>
        <w:pStyle w:val="26"/>
        <w:tabs>
          <w:tab w:val="left" w:pos="0"/>
        </w:tabs>
        <w:spacing w:after="60" w:line="240" w:lineRule="auto"/>
        <w:ind w:right="113"/>
        <w:jc w:val="both"/>
        <w:rPr>
          <w:bCs/>
        </w:rPr>
      </w:pPr>
      <w:r>
        <w:rPr>
          <w:bCs/>
          <w:szCs w:val="28"/>
        </w:rPr>
        <w:t xml:space="preserve">       3</w:t>
      </w:r>
      <w:r w:rsidRPr="00DC7B64">
        <w:rPr>
          <w:bCs/>
          <w:szCs w:val="28"/>
        </w:rPr>
        <w:t xml:space="preserve">.3. </w:t>
      </w:r>
      <w:r w:rsidRPr="00100167">
        <w:rPr>
          <w:bCs/>
        </w:rPr>
        <w:t xml:space="preserve">Цена </w:t>
      </w:r>
      <w:r>
        <w:rPr>
          <w:bCs/>
        </w:rPr>
        <w:t xml:space="preserve">Договора </w:t>
      </w:r>
      <w:r w:rsidRPr="00100167">
        <w:rPr>
          <w:bCs/>
        </w:rPr>
        <w:t>включает в себя все связанные с</w:t>
      </w:r>
      <w:r>
        <w:rPr>
          <w:bCs/>
        </w:rPr>
        <w:t xml:space="preserve"> исполнением Договора</w:t>
      </w:r>
      <w:r w:rsidRPr="00100167">
        <w:rPr>
          <w:bCs/>
        </w:rPr>
        <w:t xml:space="preserve"> расходы Поставщика,</w:t>
      </w:r>
      <w:r>
        <w:rPr>
          <w:bCs/>
        </w:rPr>
        <w:t xml:space="preserve"> в частности, связанные с</w:t>
      </w:r>
      <w:r w:rsidRPr="00100167">
        <w:rPr>
          <w:bCs/>
        </w:rPr>
        <w:t>:</w:t>
      </w:r>
    </w:p>
    <w:p w:rsidR="00E954F5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>выполнением требований по обеспечению качества, в том числе, с разработкой и согласованием соответствующей документации;</w:t>
      </w:r>
    </w:p>
    <w:p w:rsidR="00E954F5" w:rsidRPr="00A714D4" w:rsidRDefault="00356056" w:rsidP="00356056">
      <w:pPr>
        <w:pStyle w:val="26"/>
        <w:tabs>
          <w:tab w:val="left" w:pos="0"/>
          <w:tab w:val="left" w:pos="284"/>
        </w:tabs>
        <w:spacing w:after="60" w:line="240" w:lineRule="auto"/>
        <w:ind w:right="113"/>
        <w:jc w:val="both"/>
        <w:rPr>
          <w:bCs/>
        </w:rPr>
      </w:pPr>
      <w:r>
        <w:rPr>
          <w:bCs/>
        </w:rPr>
        <w:t xml:space="preserve">- </w:t>
      </w:r>
      <w:r w:rsidR="00E954F5" w:rsidRPr="00A714D4">
        <w:rPr>
          <w:bCs/>
        </w:rPr>
        <w:t>обеспечением комплектности поставки Материалов в соответствии с условиями Договора, обеспечением качества и его контроля, консервацией, упаковкой и маркировкой Материалов;</w:t>
      </w:r>
    </w:p>
    <w:p w:rsidR="00E954F5" w:rsidRPr="00A714D4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A714D4">
        <w:rPr>
          <w:bCs/>
        </w:rPr>
        <w:t>изготовлением комплекта грузоподъемных приспособлений для погрузки и транспортировки (перевозки) Материалов, а также специальных приспособлений для крепежа, транспортировки (перевозки) и хранения Материалов;</w:t>
      </w:r>
    </w:p>
    <w:p w:rsidR="00E954F5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 xml:space="preserve">разработкой и согласованием проекта транспортировки негабаритных и тяжеловесных грузов до места назначения, указанного в Договоре; </w:t>
      </w:r>
    </w:p>
    <w:p w:rsidR="00E954F5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 xml:space="preserve">транспортировкой Материалов до места назначения, указанного в Договоре; заказом и подачей транспортных средств, погрузкой Материалов на транспортные средства перевозчиков и, в случае необходимости, их перегрузкой с одних транспортных средств перевозчиков на другие в процессе транспортировки до места, хранением Материалов в местах перегрузки, креплением Материалов на транспортных средствах перевозчиков; </w:t>
      </w:r>
      <w:r w:rsidRPr="00C249FB">
        <w:rPr>
          <w:bCs/>
        </w:rPr>
        <w:t>разработкой товаросопроводительной документации;</w:t>
      </w:r>
    </w:p>
    <w:p w:rsidR="00E954F5" w:rsidRPr="00DC7B64" w:rsidRDefault="00E954F5" w:rsidP="00E954F5">
      <w:pPr>
        <w:pStyle w:val="26"/>
        <w:tabs>
          <w:tab w:val="left" w:pos="0"/>
        </w:tabs>
        <w:spacing w:after="60" w:line="280" w:lineRule="exact"/>
        <w:ind w:right="113"/>
        <w:jc w:val="both"/>
        <w:rPr>
          <w:bCs/>
        </w:rPr>
      </w:pPr>
      <w:r w:rsidRPr="004F0C16">
        <w:rPr>
          <w:color w:val="000000"/>
        </w:rPr>
        <w:t xml:space="preserve">- разгрузкой </w:t>
      </w:r>
      <w:r>
        <w:rPr>
          <w:color w:val="000000"/>
        </w:rPr>
        <w:t>Материалов</w:t>
      </w:r>
      <w:r w:rsidRPr="004F0C16">
        <w:rPr>
          <w:color w:val="000000"/>
        </w:rPr>
        <w:t xml:space="preserve"> в месте назначения, указанном в Договоре.</w:t>
      </w:r>
    </w:p>
    <w:p w:rsidR="00E954F5" w:rsidRPr="00885CAC" w:rsidRDefault="00E954F5" w:rsidP="00E954F5">
      <w:pPr>
        <w:tabs>
          <w:tab w:val="left" w:pos="0"/>
          <w:tab w:val="left" w:pos="1276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</w:rPr>
      </w:pPr>
      <w:r>
        <w:rPr>
          <w:color w:val="000000"/>
        </w:rPr>
        <w:t xml:space="preserve">3.4. </w:t>
      </w:r>
      <w:r>
        <w:rPr>
          <w:bCs/>
        </w:rPr>
        <w:t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быть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E954F5" w:rsidRPr="00484634" w:rsidRDefault="00E954F5" w:rsidP="00E954F5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Статья 4. Порядок и условия платежей</w:t>
      </w:r>
    </w:p>
    <w:p w:rsidR="00E954F5" w:rsidRPr="00484634" w:rsidRDefault="00E954F5" w:rsidP="00E954F5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4.1. Покупатель оплачивает Поставщику сумму равную Цене Договора следующим образом:</w:t>
      </w:r>
    </w:p>
    <w:p w:rsidR="007543DA" w:rsidRDefault="00E954F5" w:rsidP="00194BB6">
      <w:pPr>
        <w:pStyle w:val="ab"/>
        <w:widowControl w:val="0"/>
        <w:tabs>
          <w:tab w:val="left" w:pos="0"/>
        </w:tabs>
        <w:suppressAutoHyphens/>
        <w:ind w:firstLine="709"/>
      </w:pPr>
      <w:r w:rsidRPr="00393F75">
        <w:rPr>
          <w:bCs/>
        </w:rPr>
        <w:t xml:space="preserve">4.1.1. </w:t>
      </w:r>
      <w:r w:rsidR="007543DA">
        <w:t>Р</w:t>
      </w:r>
      <w:r w:rsidR="007543DA" w:rsidRPr="007E75BC">
        <w:t xml:space="preserve">асчёт </w:t>
      </w:r>
      <w:r w:rsidR="007543DA">
        <w:t xml:space="preserve">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10 (десяти) рабочих </w:t>
      </w:r>
      <w:r w:rsidR="007543DA" w:rsidRPr="007E75BC">
        <w:t xml:space="preserve">дней с </w:t>
      </w:r>
      <w:r w:rsidR="007543DA">
        <w:t>даты подписания товарной накладной (ф. ТОРГ-12) на основании п Акта (ов) входного контроля ВК-0 без замечаний, оформленного(ных) Покупателем, и при наличии оригиналов следующих документов:</w:t>
      </w:r>
    </w:p>
    <w:p w:rsidR="007543DA" w:rsidRDefault="007543DA" w:rsidP="00194BB6">
      <w:pPr>
        <w:pStyle w:val="ab"/>
        <w:widowControl w:val="0"/>
        <w:tabs>
          <w:tab w:val="left" w:pos="0"/>
        </w:tabs>
        <w:suppressAutoHyphens/>
        <w:ind w:firstLine="709"/>
      </w:pPr>
      <w:r>
        <w:t>-счета Поставщика;</w:t>
      </w:r>
    </w:p>
    <w:p w:rsidR="007543DA" w:rsidRDefault="007543DA" w:rsidP="00194BB6">
      <w:pPr>
        <w:pStyle w:val="ab"/>
        <w:widowControl w:val="0"/>
        <w:tabs>
          <w:tab w:val="left" w:pos="0"/>
        </w:tabs>
        <w:suppressAutoHyphens/>
        <w:ind w:firstLine="709"/>
      </w:pPr>
      <w:r>
        <w:t xml:space="preserve">- счета-фактуры Поставщика – 1 экз.; </w:t>
      </w:r>
    </w:p>
    <w:p w:rsidR="007543DA" w:rsidRDefault="007543DA" w:rsidP="00194BB6">
      <w:pPr>
        <w:pStyle w:val="ab"/>
        <w:widowControl w:val="0"/>
        <w:tabs>
          <w:tab w:val="left" w:pos="0"/>
        </w:tabs>
        <w:suppressAutoHyphens/>
        <w:ind w:firstLine="709"/>
      </w:pPr>
      <w:r>
        <w:t xml:space="preserve">- </w:t>
      </w:r>
      <w:r w:rsidRPr="007E75BC">
        <w:t xml:space="preserve">товарной </w:t>
      </w:r>
      <w:r>
        <w:t xml:space="preserve">накладной (ф. ТОРГ-12) - 2 экз., </w:t>
      </w:r>
    </w:p>
    <w:p w:rsidR="007543DA" w:rsidRPr="001621E9" w:rsidRDefault="007543DA" w:rsidP="00194BB6">
      <w:pPr>
        <w:pStyle w:val="ab"/>
        <w:widowControl w:val="0"/>
        <w:tabs>
          <w:tab w:val="left" w:pos="0"/>
        </w:tabs>
        <w:suppressAutoHyphens/>
        <w:ind w:firstLine="709"/>
      </w:pPr>
      <w:r>
        <w:t>- транспортной накладной/ТТН (ф.1-Т), - 1 экз.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4.2. Датой платежа считается дата списания банком Покупателя денежных средств с расчетного счета Покупателя в пользу Поставщика. 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4.3. В счетах-фактурах, выставленных Поставщиком и оформленных в установленном порядке, а также в товарных и транспортных накладных 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 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4.4.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E954F5" w:rsidRPr="00393F75" w:rsidRDefault="00393F7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4.5. </w:t>
      </w:r>
      <w:r w:rsidR="00E954F5" w:rsidRPr="00393F75">
        <w:rPr>
          <w:bCs/>
          <w:color w:val="000000"/>
        </w:rPr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договорных обязательств  Поставщик в течение 5 календарных дней обязан представить акт сверки расчетов по Договору в целом.</w:t>
      </w:r>
      <w:r>
        <w:rPr>
          <w:bCs/>
          <w:color w:val="000000"/>
        </w:rPr>
        <w:t xml:space="preserve"> (Приложение №3).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5. Сроки поставки Материала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5.1 Срок поставки</w:t>
      </w:r>
      <w:r w:rsidR="003E5999">
        <w:rPr>
          <w:bCs/>
          <w:color w:val="000000"/>
        </w:rPr>
        <w:t>:</w:t>
      </w:r>
      <w:r w:rsidRPr="00393F75">
        <w:rPr>
          <w:bCs/>
          <w:color w:val="000000"/>
        </w:rPr>
        <w:t xml:space="preserve"> в течение </w:t>
      </w:r>
      <w:r w:rsidR="007543DA">
        <w:rPr>
          <w:bCs/>
          <w:color w:val="000000"/>
        </w:rPr>
        <w:t>21 календарного дня</w:t>
      </w:r>
      <w:r w:rsidRPr="00393F75">
        <w:rPr>
          <w:bCs/>
          <w:color w:val="000000"/>
        </w:rPr>
        <w:t xml:space="preserve"> дней с момента заключения договора.</w:t>
      </w:r>
    </w:p>
    <w:p w:rsidR="00E954F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По письменному согласованию с Покупателем Поставщик вправе осуществлять досрочную поставку Материалов. Материалы принимается на ответственное хранение, все расходы по хранению Материалов до срока поставки,</w:t>
      </w:r>
      <w:r w:rsidR="00B824EA" w:rsidRPr="00B824EA">
        <w:rPr>
          <w:bCs/>
          <w:color w:val="000000"/>
        </w:rPr>
        <w:t xml:space="preserve"> </w:t>
      </w:r>
      <w:r w:rsidRPr="00393F75">
        <w:rPr>
          <w:bCs/>
          <w:color w:val="000000"/>
        </w:rPr>
        <w:t>предусмотренного договором, оплачиваются Поставщиком</w:t>
      </w:r>
      <w:r w:rsidR="00393F75">
        <w:rPr>
          <w:bCs/>
          <w:color w:val="000000"/>
        </w:rPr>
        <w:t>.</w:t>
      </w:r>
    </w:p>
    <w:p w:rsidR="00356056" w:rsidRPr="00393F75" w:rsidRDefault="00356056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6. Права и обязанности Покупателя</w:t>
      </w:r>
    </w:p>
    <w:p w:rsidR="00356056" w:rsidRPr="00393F75" w:rsidRDefault="00356056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  <w:r w:rsidRPr="00393F75">
        <w:rPr>
          <w:bCs/>
          <w:color w:val="000000"/>
        </w:rPr>
        <w:t>6.1. Покупатель имеет право: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6.1.1. Досрочно прекратить исполнение договорных обязательств с Поставщиком в соответствии с условиями настоящего Договора.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6.1.2. 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в срок, указанный Покупателем, Покупатель вправе провести закупку требуемого объема Материалов с отнесением на Поставщика всех затрат, включая разницу в цене между ценой указанной в настоящем Договоре и ценой дополнительной закупки.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6.2.    Покупатель обязан: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6.2.1. </w:t>
      </w:r>
      <w:r w:rsidRPr="00393F75">
        <w:rPr>
          <w:bCs/>
          <w:color w:val="000000"/>
        </w:rPr>
        <w:tab/>
        <w:t>Произвести оплату Поставщику в порядке и на условиях, предусмотренных настоящим Договором.</w:t>
      </w:r>
    </w:p>
    <w:p w:rsidR="00E954F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6.2.2. </w:t>
      </w:r>
      <w:r w:rsidRPr="00393F75">
        <w:rPr>
          <w:bCs/>
          <w:color w:val="000000"/>
        </w:rPr>
        <w:tab/>
        <w:t xml:space="preserve">В соответствии с условиями Договора провести приемку по количеству и качеству поставляемых на площадку Материалов. </w:t>
      </w:r>
    </w:p>
    <w:p w:rsidR="00E954F5" w:rsidRPr="00393F75" w:rsidRDefault="00E954F5" w:rsidP="003E5999">
      <w:pPr>
        <w:tabs>
          <w:tab w:val="left" w:pos="-567"/>
        </w:tabs>
        <w:spacing w:line="260" w:lineRule="exact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7. Права и обязанности Поставщика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B824EA" w:rsidRDefault="00B824EA" w:rsidP="00B824EA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7.1  Поставщик обязан:</w:t>
      </w:r>
    </w:p>
    <w:p w:rsidR="00B824EA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</w:t>
      </w:r>
      <w:r w:rsidRPr="00A41893">
        <w:t>.1.1. Поставить Материалы в соответствии со Спецификацией, ТУ и действующими</w:t>
      </w:r>
      <w:r w:rsidRPr="00A41893">
        <w:rPr>
          <w:b/>
        </w:rPr>
        <w:t xml:space="preserve"> </w:t>
      </w:r>
      <w:r w:rsidRPr="00A41893">
        <w:t>нормативными техническими документами.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 xml:space="preserve">7.1.1.1 Предоставить сведения о цепочки собственников, включая бенефициаров (в том числе конечных) согласно формы Приложение №2. Поставщик </w:t>
      </w:r>
      <w:r w:rsidRPr="00EB2344">
        <w:t xml:space="preserve">гарантирует </w:t>
      </w:r>
      <w:r>
        <w:t>Покупателю</w:t>
      </w:r>
      <w:r w:rsidRPr="00EB2344">
        <w:t xml:space="preserve">, что </w:t>
      </w:r>
      <w:r w:rsidRPr="00EB2344">
        <w:lastRenderedPageBreak/>
        <w:t xml:space="preserve">сведения в отношении всей цепочки собственников и руководителей, включая бенефициаров (в </w:t>
      </w:r>
      <w:r>
        <w:t>том числе конечных),</w:t>
      </w:r>
      <w:r w:rsidRPr="00EB2344">
        <w:t xml:space="preserve"> представленные </w:t>
      </w:r>
      <w:r>
        <w:t>Поставщиком</w:t>
      </w:r>
      <w:r w:rsidRPr="00EB2344">
        <w:t xml:space="preserve"> в рамках Закупки (далее – Сведения), являются полными, точными и достоверными.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 w:rsidRPr="00EB2344">
        <w:t xml:space="preserve">При изменении Сведений </w:t>
      </w:r>
      <w:r>
        <w:t>Поставщик</w:t>
      </w:r>
      <w:r w:rsidRPr="00EB2344">
        <w:t xml:space="preserve">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t>Поставщика</w:t>
      </w:r>
      <w:r w:rsidRPr="00EB2344">
        <w:t xml:space="preserve"> по форме Приложения № </w:t>
      </w:r>
      <w:r>
        <w:t>2</w:t>
      </w:r>
      <w:r w:rsidRPr="00EB2344">
        <w:t xml:space="preserve"> к Договору. </w:t>
      </w:r>
      <w:r>
        <w:t>Поставщик</w:t>
      </w:r>
      <w:r w:rsidRPr="00EB2344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Поставщика, а также на раскрытие </w:t>
      </w:r>
      <w:r>
        <w:t>Покупателю</w:t>
      </w:r>
      <w:r w:rsidRPr="00EB2344">
        <w:t xml:space="preserve">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</w:t>
      </w:r>
      <w:r>
        <w:t>Поставщик</w:t>
      </w:r>
      <w:r w:rsidRPr="00EB2344">
        <w:t xml:space="preserve"> освобождает </w:t>
      </w:r>
      <w:r>
        <w:t>Покупателя</w:t>
      </w:r>
      <w:r w:rsidRPr="00EB2344">
        <w:t xml:space="preserve"> от любой ответственности в связи с Раскрытием, в том числе, возмещает </w:t>
      </w:r>
      <w:r>
        <w:t>Покупателю</w:t>
      </w:r>
      <w:r w:rsidRPr="00EB2344">
        <w:t xml:space="preserve"> убытки, понесенные в связи с предъявлением </w:t>
      </w:r>
      <w:r>
        <w:t>Покупателю</w:t>
      </w:r>
      <w:r w:rsidRPr="00EB2344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B824EA" w:rsidRPr="00EB2344" w:rsidRDefault="00B824EA" w:rsidP="00B824EA">
      <w:pPr>
        <w:autoSpaceDE w:val="0"/>
        <w:autoSpaceDN w:val="0"/>
        <w:ind w:firstLine="709"/>
        <w:jc w:val="both"/>
      </w:pPr>
      <w:r>
        <w:t>Поставщик</w:t>
      </w:r>
      <w:r w:rsidRPr="00EB2344">
        <w:t xml:space="preserve"> и </w:t>
      </w:r>
      <w:r>
        <w:t>Покупатель</w:t>
      </w:r>
      <w:r w:rsidRPr="00EB2344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824EA" w:rsidRPr="00EB2344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r w:rsidRPr="00EB234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t>Покупателя</w:t>
      </w:r>
      <w:r w:rsidRPr="00EB2344">
        <w:t xml:space="preserve"> от исполнения Договора и предъявления </w:t>
      </w:r>
      <w:r>
        <w:t>Поставщику</w:t>
      </w:r>
      <w:r w:rsidRPr="00EB2344"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t>Поставщиком</w:t>
      </w:r>
      <w:r w:rsidRPr="00EB2344">
        <w:t xml:space="preserve"> соответствующего письменного уведомления </w:t>
      </w:r>
      <w:r>
        <w:t>Покупателя</w:t>
      </w:r>
      <w:r w:rsidRPr="00EB2344">
        <w:t>, если более поздняя дата не будет установлена в уведомлении.</w:t>
      </w:r>
    </w:p>
    <w:p w:rsidR="00B824EA" w:rsidRPr="00A41893" w:rsidRDefault="00B824EA" w:rsidP="00B824EA">
      <w:pPr>
        <w:pStyle w:val="210"/>
        <w:suppressLineNumbers/>
        <w:tabs>
          <w:tab w:val="left" w:pos="0"/>
        </w:tabs>
        <w:suppressAutoHyphens/>
        <w:spacing w:after="0"/>
        <w:ind w:firstLine="709"/>
      </w:pPr>
      <w:r>
        <w:rPr>
          <w:spacing w:val="-1"/>
        </w:rPr>
        <w:t>7</w:t>
      </w:r>
      <w:r w:rsidRPr="00A41893">
        <w:rPr>
          <w:spacing w:val="-1"/>
        </w:rPr>
        <w:t>.1.2.</w:t>
      </w:r>
      <w:r w:rsidRPr="00A41893">
        <w:tab/>
        <w:t>Предоставить Покупателю необходимую товаросопроводительную и техническую документацию.</w:t>
      </w:r>
    </w:p>
    <w:p w:rsidR="00B824EA" w:rsidRPr="00A41893" w:rsidRDefault="00B824EA" w:rsidP="00B824EA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B824EA" w:rsidRPr="00A41893" w:rsidRDefault="00B824EA" w:rsidP="00B824EA">
      <w:pPr>
        <w:pStyle w:val="210"/>
        <w:suppressLineNumbers/>
        <w:tabs>
          <w:tab w:val="left" w:pos="0"/>
        </w:tabs>
        <w:suppressAutoHyphens/>
        <w:spacing w:after="0"/>
        <w:ind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t>7.1.3.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 xml:space="preserve">7.1.4. Выполнять свои обязательства в течение Гарантийного срока в соответствии с </w:t>
      </w:r>
      <w:r>
        <w:t>условиями настоящего Договора.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t>7.1.5.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B824EA" w:rsidRDefault="00B824EA" w:rsidP="00B824EA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7.1.6. </w:t>
      </w:r>
      <w:r>
        <w:t>Предоставлять Покупателю информацию и документы, касающиеся</w:t>
      </w:r>
      <w:r>
        <w:br/>
        <w:t>исполнения условий Договора в течение 4 (четырёх) рабочих дней с момента получения</w:t>
      </w:r>
      <w:r>
        <w:br/>
        <w:t>письменного запроса Покупателя.</w:t>
      </w:r>
    </w:p>
    <w:p w:rsidR="00B824EA" w:rsidRDefault="00B824EA" w:rsidP="00B824EA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7.1.7. </w:t>
      </w:r>
      <w:r w:rsidRPr="00477B13">
        <w:rPr>
          <w:spacing w:val="-1"/>
        </w:rPr>
        <w:t xml:space="preserve">При поставке Материала ненадлежащего качества, </w:t>
      </w:r>
      <w:r w:rsidRPr="00477B13">
        <w:t>по требованию Покупателя заменить на Материал</w:t>
      </w:r>
      <w:r>
        <w:t xml:space="preserve"> </w:t>
      </w:r>
      <w:r w:rsidRPr="00477B13">
        <w:t>надлежащего качества в согласованные с Покупателем сроки.</w:t>
      </w:r>
    </w:p>
    <w:p w:rsidR="00B824EA" w:rsidRDefault="00B824EA" w:rsidP="00B824EA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B824EA" w:rsidRDefault="00B824EA" w:rsidP="00B824EA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7.1.8 Покупатель обязан представлять подписанные акты сверки расчетов (далее – Акт сверки</w:t>
      </w:r>
      <w:r w:rsidRPr="001F13EC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Приложение №3 к Договору), составленные на последнее число месяца прошедшего квартала.</w:t>
      </w:r>
    </w:p>
    <w:p w:rsidR="00B824EA" w:rsidRPr="00477B13" w:rsidRDefault="00B824EA" w:rsidP="00B824EA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bCs/>
        </w:rPr>
        <w:t>7.1.9 Поставщик в течение 5 (Пяти) рабочих дней с даты получения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7.1.10. Выполнять иные обязанности, предусмотренные настоящим Договором.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8. Условия, порядок поставки, порядок сдачи-приемки поставленных  Материалов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B824EA" w:rsidRPr="00B824EA" w:rsidRDefault="00B824EA" w:rsidP="00194BB6">
      <w:pPr>
        <w:pStyle w:val="36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E75D16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E90B69">
        <w:rPr>
          <w:sz w:val="24"/>
          <w:szCs w:val="24"/>
        </w:rPr>
        <w:t xml:space="preserve">. В период изготовления, приемки, поставки </w:t>
      </w:r>
      <w:r>
        <w:rPr>
          <w:sz w:val="24"/>
          <w:szCs w:val="24"/>
        </w:rPr>
        <w:t>Материалов</w:t>
      </w:r>
      <w:r w:rsidRPr="00E90B69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E90B69">
        <w:rPr>
          <w:sz w:val="24"/>
          <w:szCs w:val="24"/>
        </w:rPr>
        <w:t>оставщик выполняет все  требования ГОСТ Р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E954F5" w:rsidRPr="00B824EA" w:rsidRDefault="00E954F5" w:rsidP="00194BB6">
      <w:pPr>
        <w:pStyle w:val="36"/>
        <w:tabs>
          <w:tab w:val="left" w:pos="0"/>
        </w:tabs>
        <w:suppressAutoHyphens/>
        <w:ind w:firstLine="709"/>
        <w:jc w:val="both"/>
        <w:rPr>
          <w:bCs/>
          <w:color w:val="000000"/>
          <w:sz w:val="24"/>
          <w:szCs w:val="24"/>
        </w:rPr>
      </w:pPr>
      <w:r w:rsidRPr="00B824EA">
        <w:rPr>
          <w:bCs/>
          <w:color w:val="000000"/>
          <w:sz w:val="24"/>
          <w:szCs w:val="24"/>
        </w:rPr>
        <w:t>8.2. Поставщик обязуется в сроки, установленные Спецификацие</w:t>
      </w:r>
      <w:r w:rsidR="007543DA">
        <w:rPr>
          <w:bCs/>
          <w:color w:val="000000"/>
          <w:sz w:val="24"/>
          <w:szCs w:val="24"/>
        </w:rPr>
        <w:t xml:space="preserve">й (Приложение № 1 к Договору), </w:t>
      </w:r>
      <w:r w:rsidRPr="00B824EA">
        <w:rPr>
          <w:bCs/>
          <w:color w:val="000000"/>
          <w:sz w:val="24"/>
          <w:szCs w:val="24"/>
        </w:rPr>
        <w:t>поставить Материалы Покупателю в указанном в настоящем Договоре месте поставки.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8.3.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ожидаемая дата отгрузки;</w:t>
      </w:r>
    </w:p>
    <w:p w:rsidR="00E954F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общее количество грузовых мест;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общая масса брутто (кг), общая масса нетто (кг) и общий объем (м³) грузовых мест;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массогабаритные характеристики каждого грузового места в отгружаемой партии: масса нетто (кг), масса брутто (кг), объем (м³) и габаритные размеры (мм), вид упаковки каждого грузового места;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 описание специальных мер предосторожности, которые должны применяться для такого Материала,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- возможность штабелирования Материала.  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8.4. Осуществлять поставку Материалов автомобильным транспортом надлежащего качества, в ассортименте, количестве и в сроки, предусмотренные настоящим Договором и передать Покупателю Материалы согласно условиям настоящего Договора по товарной накладной (ТОРГ – 12) на складе Покупателя по адресу: 347388, г. Волгодонск-28, Ростовская область, строительная  площадка энергоблока №3 Ростовской АЭС.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8.5. Право собственности и риски случайной гибели или повреждения Материалов переходят от Поставщика к Покупателю в момент подписания товарной накладной (ТОРГ- 12) уполномоченным представителем Покупателя в порядке, установленном условиями настоящего Договора.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8.6. 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 В день прибытия Материалов на площадку АЭС: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8.7.1. производится выгрузка Материалов с транспортного средства в соответствии с условиями настоящего Договора,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8.7.2. Грузополучателем подписывается товаро-транспортная накладная, транспортная накладная.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8.7.3. Доставленные перевозчиком Материалы принимаются на ответственное хранение Покупателем/Грузополучателем с момента подписания товарно-транспортной накладной, транспортной накладной.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8.7.4. Материалы проходит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656"/>
        <w:gridCol w:w="8915"/>
      </w:tblGrid>
      <w:tr w:rsidR="00E954F5" w:rsidRPr="00393F75" w:rsidTr="00B32E90">
        <w:trPr>
          <w:trHeight w:val="457"/>
        </w:trPr>
        <w:tc>
          <w:tcPr>
            <w:tcW w:w="656" w:type="dxa"/>
          </w:tcPr>
          <w:p w:rsidR="00E954F5" w:rsidRPr="00393F75" w:rsidRDefault="00E954F5" w:rsidP="00194BB6">
            <w:pPr>
              <w:tabs>
                <w:tab w:val="left" w:pos="-567"/>
              </w:tabs>
              <w:spacing w:line="260" w:lineRule="exact"/>
              <w:ind w:firstLine="708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-</w:t>
            </w:r>
          </w:p>
        </w:tc>
        <w:tc>
          <w:tcPr>
            <w:tcW w:w="8915" w:type="dxa"/>
          </w:tcPr>
          <w:p w:rsidR="00E954F5" w:rsidRPr="00393F75" w:rsidRDefault="00E954F5" w:rsidP="00194BB6">
            <w:pPr>
              <w:tabs>
                <w:tab w:val="left" w:pos="-567"/>
              </w:tabs>
              <w:spacing w:line="260" w:lineRule="exact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E954F5" w:rsidRPr="00393F75" w:rsidTr="00B32E90">
        <w:trPr>
          <w:trHeight w:val="362"/>
        </w:trPr>
        <w:tc>
          <w:tcPr>
            <w:tcW w:w="656" w:type="dxa"/>
          </w:tcPr>
          <w:p w:rsidR="00E954F5" w:rsidRPr="00393F75" w:rsidRDefault="00E954F5" w:rsidP="00194BB6">
            <w:pPr>
              <w:tabs>
                <w:tab w:val="left" w:pos="-567"/>
              </w:tabs>
              <w:spacing w:line="260" w:lineRule="exact"/>
              <w:ind w:firstLine="708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lastRenderedPageBreak/>
              <w:t>-</w:t>
            </w:r>
          </w:p>
        </w:tc>
        <w:tc>
          <w:tcPr>
            <w:tcW w:w="8915" w:type="dxa"/>
          </w:tcPr>
          <w:p w:rsidR="00E954F5" w:rsidRPr="00393F75" w:rsidRDefault="00E954F5" w:rsidP="00194BB6">
            <w:pPr>
              <w:tabs>
                <w:tab w:val="left" w:pos="-567"/>
              </w:tabs>
              <w:spacing w:line="260" w:lineRule="exact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целостность тары (упаковки).</w:t>
            </w:r>
          </w:p>
        </w:tc>
      </w:tr>
    </w:tbl>
    <w:p w:rsidR="00E954F5" w:rsidRDefault="00393F75" w:rsidP="00194BB6">
      <w:pPr>
        <w:tabs>
          <w:tab w:val="left" w:pos="-567"/>
        </w:tabs>
        <w:spacing w:line="260" w:lineRule="exact"/>
        <w:jc w:val="both"/>
        <w:rPr>
          <w:bCs/>
        </w:rPr>
      </w:pPr>
      <w:r>
        <w:rPr>
          <w:bCs/>
        </w:rPr>
        <w:tab/>
      </w:r>
      <w:r w:rsidR="00E954F5" w:rsidRPr="00477B13">
        <w:rPr>
          <w:bCs/>
        </w:rPr>
        <w:t>При получении Материалов от транспортной организации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составления коммерческого акта, а при доставке груза автомобильным транспортом – отметки на товарно-транспортной накладной или составления акта о повреждении или порче груза.</w:t>
      </w:r>
    </w:p>
    <w:p w:rsidR="00E954F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8.8. </w:t>
      </w:r>
      <w:r w:rsidRPr="007E56AC">
        <w:rPr>
          <w:bCs/>
          <w:color w:val="000000"/>
        </w:rPr>
        <w:t xml:space="preserve">Покупатель </w:t>
      </w:r>
      <w:r>
        <w:rPr>
          <w:bCs/>
          <w:color w:val="000000"/>
        </w:rPr>
        <w:t xml:space="preserve">не позднее </w:t>
      </w:r>
      <w:r w:rsidRPr="009A5072">
        <w:rPr>
          <w:bCs/>
          <w:color w:val="000000"/>
        </w:rPr>
        <w:t>10 (</w:t>
      </w:r>
      <w:r>
        <w:rPr>
          <w:bCs/>
          <w:color w:val="000000"/>
        </w:rPr>
        <w:t xml:space="preserve">Десяти) </w:t>
      </w:r>
      <w:r w:rsidRPr="007E56AC">
        <w:rPr>
          <w:bCs/>
          <w:color w:val="000000"/>
        </w:rPr>
        <w:t xml:space="preserve">дней с даты </w:t>
      </w:r>
      <w:r>
        <w:rPr>
          <w:bCs/>
          <w:color w:val="000000"/>
        </w:rPr>
        <w:t xml:space="preserve">подписания </w:t>
      </w:r>
      <w:r w:rsidRPr="003C2AFD">
        <w:rPr>
          <w:bCs/>
          <w:szCs w:val="28"/>
        </w:rPr>
        <w:t>транспортной накладной</w:t>
      </w:r>
      <w:r>
        <w:rPr>
          <w:bCs/>
          <w:color w:val="000000"/>
        </w:rPr>
        <w:t xml:space="preserve"> обязан обеспечить условия для проведения входного контроля</w:t>
      </w:r>
      <w:r w:rsidRPr="00983CF2">
        <w:rPr>
          <w:bCs/>
          <w:color w:val="000000"/>
        </w:rPr>
        <w:t xml:space="preserve"> по количеству и качеству</w:t>
      </w:r>
      <w:r>
        <w:rPr>
          <w:bCs/>
          <w:color w:val="000000"/>
        </w:rPr>
        <w:t xml:space="preserve"> с подписанием А</w:t>
      </w:r>
      <w:r w:rsidRPr="00983CF2">
        <w:rPr>
          <w:bCs/>
          <w:color w:val="000000"/>
        </w:rPr>
        <w:t>кт</w:t>
      </w:r>
      <w:r>
        <w:rPr>
          <w:bCs/>
          <w:color w:val="000000"/>
        </w:rPr>
        <w:t>а</w:t>
      </w:r>
      <w:r w:rsidRPr="00983CF2">
        <w:rPr>
          <w:bCs/>
          <w:color w:val="000000"/>
        </w:rPr>
        <w:t xml:space="preserve"> входного контроля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ВК-</w:t>
      </w:r>
      <w:r>
        <w:rPr>
          <w:bCs/>
          <w:color w:val="000000"/>
        </w:rPr>
        <w:t xml:space="preserve">О. </w:t>
      </w:r>
      <w:r w:rsidRPr="00983CF2">
        <w:rPr>
          <w:bCs/>
          <w:color w:val="000000"/>
        </w:rPr>
        <w:t xml:space="preserve">Входной контроль и приемка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производится </w:t>
      </w:r>
      <w:r>
        <w:rPr>
          <w:bCs/>
          <w:color w:val="000000"/>
        </w:rPr>
        <w:t xml:space="preserve">без замечаний </w:t>
      </w:r>
      <w:r w:rsidRPr="00983CF2">
        <w:rPr>
          <w:bCs/>
          <w:color w:val="000000"/>
        </w:rPr>
        <w:t>при соблюдении Поставщиком требований</w:t>
      </w:r>
      <w:r>
        <w:rPr>
          <w:bCs/>
          <w:color w:val="000000"/>
        </w:rPr>
        <w:t xml:space="preserve"> п</w:t>
      </w:r>
      <w:r w:rsidRPr="00983CF2">
        <w:rPr>
          <w:bCs/>
          <w:color w:val="000000"/>
        </w:rPr>
        <w:t>о</w:t>
      </w:r>
      <w:r>
        <w:rPr>
          <w:bCs/>
          <w:color w:val="000000"/>
        </w:rPr>
        <w:t xml:space="preserve"> </w:t>
      </w:r>
      <w:r w:rsidRPr="00983CF2">
        <w:rPr>
          <w:bCs/>
          <w:color w:val="000000"/>
        </w:rPr>
        <w:t xml:space="preserve">комплектности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, </w:t>
      </w:r>
      <w:r>
        <w:rPr>
          <w:bCs/>
          <w:color w:val="000000"/>
        </w:rPr>
        <w:t xml:space="preserve">иных требований, </w:t>
      </w:r>
      <w:r w:rsidRPr="00983CF2">
        <w:rPr>
          <w:bCs/>
          <w:color w:val="000000"/>
        </w:rPr>
        <w:t xml:space="preserve">установленных  </w:t>
      </w:r>
      <w:r>
        <w:rPr>
          <w:bCs/>
          <w:color w:val="000000"/>
        </w:rPr>
        <w:t xml:space="preserve">настоящим Договором, </w:t>
      </w:r>
      <w:r w:rsidRPr="00983CF2">
        <w:rPr>
          <w:bCs/>
          <w:color w:val="000000"/>
        </w:rPr>
        <w:t>проектно-сметной и технической документацией.</w:t>
      </w:r>
    </w:p>
    <w:p w:rsidR="00356056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8.9. </w:t>
      </w:r>
      <w:r w:rsidRPr="00983CF2">
        <w:rPr>
          <w:bCs/>
          <w:color w:val="000000"/>
        </w:rPr>
        <w:t>В случае отсутствия постоянного</w:t>
      </w:r>
      <w:r w:rsidRPr="007E56AC">
        <w:rPr>
          <w:bCs/>
          <w:color w:val="000000"/>
        </w:rPr>
        <w:t xml:space="preserve"> представителя Поставщика на Площадке АЭС Покупатель для проведения совместной приёмки </w:t>
      </w:r>
      <w:r>
        <w:rPr>
          <w:bCs/>
          <w:color w:val="000000"/>
        </w:rPr>
        <w:t xml:space="preserve">Материалов вправе </w:t>
      </w:r>
      <w:r w:rsidRPr="007E56AC">
        <w:rPr>
          <w:bCs/>
          <w:color w:val="000000"/>
        </w:rPr>
        <w:t>осуществ</w:t>
      </w:r>
      <w:r>
        <w:rPr>
          <w:bCs/>
          <w:color w:val="000000"/>
        </w:rPr>
        <w:t>ить</w:t>
      </w:r>
      <w:r w:rsidRPr="007E56AC">
        <w:rPr>
          <w:bCs/>
          <w:color w:val="000000"/>
        </w:rPr>
        <w:t xml:space="preserve"> </w:t>
      </w:r>
    </w:p>
    <w:p w:rsidR="00E954F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</w:rPr>
      </w:pPr>
      <w:r w:rsidRPr="007E56AC">
        <w:rPr>
          <w:bCs/>
          <w:color w:val="000000"/>
        </w:rPr>
        <w:t>вызов представителя Поставщика путем направления ему в разумный срок, необходимый для прибытия представителя Поставщика на Площадку АЭС, уведомления о дате проведения приемки.</w:t>
      </w:r>
    </w:p>
    <w:p w:rsidR="00E954F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8.10. </w:t>
      </w:r>
      <w:r w:rsidRPr="00216D32">
        <w:rPr>
          <w:bCs/>
          <w:color w:val="000000"/>
        </w:rPr>
        <w:t xml:space="preserve">При положительных результатах проведения входного контроля Покупатель в однодневный срок подписывает (с указанием даты подписания)  товарную накладную </w:t>
      </w:r>
      <w:r>
        <w:rPr>
          <w:bCs/>
          <w:color w:val="000000"/>
        </w:rPr>
        <w:t>(</w:t>
      </w:r>
      <w:r w:rsidRPr="00216D32">
        <w:rPr>
          <w:bCs/>
          <w:color w:val="000000"/>
        </w:rPr>
        <w:t>ТОРГ-12</w:t>
      </w:r>
      <w:r>
        <w:rPr>
          <w:bCs/>
          <w:color w:val="000000"/>
        </w:rPr>
        <w:t>)</w:t>
      </w:r>
      <w:r w:rsidRPr="00216D32">
        <w:rPr>
          <w:bCs/>
          <w:color w:val="000000"/>
        </w:rPr>
        <w:t xml:space="preserve"> и одновременно производит списание </w:t>
      </w:r>
      <w:r>
        <w:rPr>
          <w:bCs/>
          <w:color w:val="000000"/>
        </w:rPr>
        <w:t>Материалов с ответственного хранения</w:t>
      </w:r>
      <w:r w:rsidRPr="00216D32">
        <w:rPr>
          <w:bCs/>
          <w:color w:val="000000"/>
        </w:rPr>
        <w:t>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8.11. </w:t>
      </w:r>
      <w:r w:rsidRPr="00983CF2">
        <w:rPr>
          <w:bCs/>
          <w:color w:val="000000"/>
        </w:rPr>
        <w:t>При обнаружении при входном контроле не</w:t>
      </w:r>
      <w:r>
        <w:rPr>
          <w:bCs/>
          <w:color w:val="000000"/>
        </w:rPr>
        <w:t xml:space="preserve">достачи, </w:t>
      </w:r>
      <w:r w:rsidRPr="00983CF2">
        <w:rPr>
          <w:bCs/>
          <w:color w:val="000000"/>
        </w:rPr>
        <w:t>некомплектности</w:t>
      </w:r>
      <w:r>
        <w:rPr>
          <w:bCs/>
          <w:color w:val="000000"/>
        </w:rPr>
        <w:t>,</w:t>
      </w:r>
      <w:r w:rsidRPr="00983CF2">
        <w:rPr>
          <w:bCs/>
          <w:color w:val="000000"/>
        </w:rPr>
        <w:t xml:space="preserve"> несоответствий по качеству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</w:t>
      </w:r>
      <w:r w:rsidRPr="00983CF2">
        <w:rPr>
          <w:bCs/>
          <w:color w:val="000000"/>
        </w:rPr>
        <w:t xml:space="preserve">выявленные </w:t>
      </w:r>
      <w:r>
        <w:rPr>
          <w:bCs/>
          <w:color w:val="000000"/>
        </w:rPr>
        <w:t>недостачи, некомплектности,</w:t>
      </w:r>
      <w:r w:rsidRPr="00983CF2">
        <w:rPr>
          <w:bCs/>
          <w:color w:val="000000"/>
        </w:rPr>
        <w:t xml:space="preserve"> несоответствия фиксируются в Акте входного контроля, который подписывается Покупателем</w:t>
      </w:r>
      <w:r w:rsidRPr="00393F75">
        <w:rPr>
          <w:bCs/>
          <w:color w:val="000000"/>
        </w:rPr>
        <w:t xml:space="preserve">. 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8.12. Покупатель уведомляет Поставщика о замечаниях по результатам входного контроля в письменном виде заказным письмом с уведомлением о вручении и письмом, направленным по электронной почте либо по факсу, в трехдневный срок с момента подписания Акта входного контроля.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8.13. </w:t>
      </w:r>
      <w:r>
        <w:rPr>
          <w:bCs/>
          <w:color w:val="000000"/>
        </w:rPr>
        <w:t>Стороны пришли к соглашению, что А</w:t>
      </w:r>
      <w:r w:rsidRPr="007E56AC">
        <w:rPr>
          <w:bCs/>
          <w:color w:val="000000"/>
        </w:rPr>
        <w:t>кт</w:t>
      </w:r>
      <w:r>
        <w:rPr>
          <w:bCs/>
          <w:color w:val="000000"/>
        </w:rPr>
        <w:t xml:space="preserve"> входного контроля (ВК-)</w:t>
      </w:r>
      <w:r w:rsidRPr="007E56AC">
        <w:rPr>
          <w:bCs/>
          <w:color w:val="000000"/>
        </w:rPr>
        <w:t xml:space="preserve">, устанавливающий недостачу, ненадлежащее качество или некомплектность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будет иметь силу надлежащего доказательства поставки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с нарушением условий Договора и/или технических условий или иной технической документации на него.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8.14. </w:t>
      </w:r>
      <w:r w:rsidRPr="00E9297D">
        <w:rPr>
          <w:bCs/>
          <w:color w:val="000000"/>
        </w:rPr>
        <w:t>Акт входного контроля является основанием для предъ</w:t>
      </w:r>
      <w:r w:rsidRPr="00983CF2">
        <w:rPr>
          <w:bCs/>
          <w:color w:val="000000"/>
        </w:rPr>
        <w:t xml:space="preserve">явления претензии Поставщику о </w:t>
      </w:r>
      <w:r>
        <w:rPr>
          <w:bCs/>
          <w:color w:val="000000"/>
        </w:rPr>
        <w:t xml:space="preserve">недостаче, некомплектности, </w:t>
      </w:r>
      <w:r w:rsidRPr="00983CF2">
        <w:rPr>
          <w:bCs/>
          <w:color w:val="000000"/>
        </w:rPr>
        <w:t xml:space="preserve"> несоответствии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условиям Договора.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7E56AC">
        <w:rPr>
          <w:bCs/>
          <w:color w:val="000000"/>
        </w:rPr>
        <w:t>В случ</w:t>
      </w:r>
      <w:r>
        <w:rPr>
          <w:bCs/>
          <w:color w:val="000000"/>
        </w:rPr>
        <w:t xml:space="preserve">ае расхождения мнений </w:t>
      </w:r>
      <w:r w:rsidRPr="00AC527E">
        <w:rPr>
          <w:bCs/>
          <w:color w:val="000000"/>
        </w:rPr>
        <w:t>Покупателя</w:t>
      </w:r>
      <w:r>
        <w:rPr>
          <w:bCs/>
          <w:color w:val="000000"/>
        </w:rPr>
        <w:t xml:space="preserve">, </w:t>
      </w:r>
      <w:r w:rsidRPr="00AC527E">
        <w:rPr>
          <w:bCs/>
          <w:color w:val="000000"/>
        </w:rPr>
        <w:t>Поставщика</w:t>
      </w:r>
      <w:r w:rsidRPr="007E56AC">
        <w:rPr>
          <w:bCs/>
          <w:color w:val="000000"/>
        </w:rPr>
        <w:t xml:space="preserve"> относительно причин Несоответствия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условиям Договора, </w:t>
      </w:r>
      <w:r>
        <w:rPr>
          <w:bCs/>
          <w:color w:val="000000"/>
        </w:rPr>
        <w:t xml:space="preserve">Покупатель вправе привлечь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ую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ую организацию для определения </w:t>
      </w:r>
      <w:r w:rsidRPr="007E56AC">
        <w:rPr>
          <w:bCs/>
          <w:color w:val="000000"/>
        </w:rPr>
        <w:t>причин Несоответствия</w:t>
      </w:r>
      <w:r>
        <w:rPr>
          <w:bCs/>
          <w:color w:val="000000"/>
        </w:rPr>
        <w:t xml:space="preserve"> и виновной стороны.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</w:t>
      </w:r>
      <w:r w:rsidRPr="00393F75">
        <w:rPr>
          <w:bCs/>
          <w:color w:val="000000"/>
        </w:rPr>
        <w:t>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</w:t>
      </w:r>
      <w:r>
        <w:rPr>
          <w:bCs/>
          <w:color w:val="000000"/>
        </w:rPr>
        <w:t>о</w:t>
      </w:r>
      <w:r w:rsidRPr="007E56AC">
        <w:rPr>
          <w:bCs/>
          <w:color w:val="000000"/>
        </w:rPr>
        <w:t xml:space="preserve"> причинами, за которые несет ответственность Поставщик</w:t>
      </w:r>
      <w:r>
        <w:rPr>
          <w:bCs/>
          <w:color w:val="000000"/>
        </w:rPr>
        <w:t xml:space="preserve">, </w:t>
      </w:r>
      <w:r w:rsidRPr="007E56AC">
        <w:rPr>
          <w:bCs/>
          <w:color w:val="000000"/>
        </w:rPr>
        <w:t xml:space="preserve">расходы </w:t>
      </w:r>
      <w:r>
        <w:rPr>
          <w:bCs/>
          <w:color w:val="000000"/>
        </w:rPr>
        <w:t xml:space="preserve">по привлечению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ой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ой организации </w:t>
      </w:r>
      <w:r w:rsidRPr="007E56AC">
        <w:rPr>
          <w:bCs/>
          <w:color w:val="000000"/>
        </w:rPr>
        <w:t>относятся</w:t>
      </w:r>
      <w:r>
        <w:rPr>
          <w:bCs/>
          <w:color w:val="000000"/>
        </w:rPr>
        <w:t xml:space="preserve"> на Поставщика</w:t>
      </w:r>
      <w:r w:rsidRPr="007E56AC">
        <w:rPr>
          <w:bCs/>
          <w:color w:val="000000"/>
        </w:rPr>
        <w:t xml:space="preserve">. </w:t>
      </w:r>
    </w:p>
    <w:p w:rsidR="00E954F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недостача, </w:t>
      </w:r>
      <w:r w:rsidRPr="007E56AC">
        <w:rPr>
          <w:bCs/>
          <w:color w:val="000000"/>
        </w:rPr>
        <w:t>некомплектность</w:t>
      </w:r>
      <w:r w:rsidRPr="00393F75">
        <w:rPr>
          <w:bCs/>
          <w:color w:val="000000"/>
        </w:rPr>
        <w:t>, 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вызваны причинами, за которые несет ответственность Поставщик, он в согласованные с Покупателем </w:t>
      </w:r>
      <w:r w:rsidRPr="00983CF2">
        <w:rPr>
          <w:bCs/>
          <w:color w:val="000000"/>
        </w:rPr>
        <w:t xml:space="preserve">сроки обязан за свой счет восполнить недостачу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, доукомплектовать его, устранить несоответствие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>. Течение этого срока начинается с даты подписания Акта входного контроля</w:t>
      </w:r>
      <w:r>
        <w:rPr>
          <w:bCs/>
          <w:color w:val="000000"/>
        </w:rPr>
        <w:t>.</w:t>
      </w:r>
    </w:p>
    <w:p w:rsidR="00E954F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8.15. </w:t>
      </w:r>
      <w:r w:rsidRPr="00393F75">
        <w:rPr>
          <w:bCs/>
          <w:color w:val="000000"/>
        </w:rPr>
        <w:t xml:space="preserve">В случае выявления Несоответствий по качеству и/или комплектности поставляемой в соответствии с условиями Договора Технической документации и/или товаросопроводительной документации, Поставщик обязан предоставит обоснованное разъяснение по этим Несоответствиям в течение 5 (Пяти) рабочих дней с даты получения уведомления или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и/или товаросопроводительной документации в течение 10 (Десяти) рабочих дней с даты получения Поставщиком соответствующего уведомления, </w:t>
      </w:r>
      <w:r w:rsidRPr="007E56AC">
        <w:rPr>
          <w:bCs/>
          <w:color w:val="000000"/>
        </w:rPr>
        <w:t>если иной срок не будет согласован Сторонами</w:t>
      </w:r>
      <w:r w:rsidRPr="00393F75">
        <w:rPr>
          <w:bCs/>
          <w:color w:val="000000"/>
        </w:rPr>
        <w:t>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9. Гарантийный срок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9.1. Гарантия качества распространяется на весь Материал, поставляемый</w:t>
      </w:r>
      <w:r w:rsidRPr="00393F75">
        <w:rPr>
          <w:bCs/>
          <w:color w:val="000000"/>
        </w:rPr>
        <w:br/>
        <w:t>Поставщиком по настоящему Договору.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lastRenderedPageBreak/>
        <w:t>9.2.  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недостатков и/или дефектов, с указанием разумного срока прибытия представителей Поставщика для подписания акта о выявленных недостатках и/или дефектах.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E954F5" w:rsidRPr="00393F75" w:rsidRDefault="00E954F5" w:rsidP="00194BB6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9.3.  Поставщик обязуется за свой счет, в течении 30 календарных дней, устранить все выявленные недостатки и/или дефекты, обнаруженные в течение Гарантийного срока, либо</w:t>
      </w:r>
      <w:r>
        <w:t xml:space="preserve"> заменить Материал и/или его части ненадлежащего </w:t>
      </w:r>
      <w:r>
        <w:rPr>
          <w:spacing w:val="-1"/>
        </w:rPr>
        <w:t xml:space="preserve">качества на Материалы  и/или его части надлежащего качества, </w:t>
      </w:r>
      <w:r>
        <w:t xml:space="preserve">в противном случае Покупатель вправе устранить недостатки и/или дефекты </w:t>
      </w:r>
      <w:r>
        <w:rPr>
          <w:spacing w:val="-1"/>
        </w:rPr>
        <w:t xml:space="preserve">собственными и/или привлеченными силами с отнесением при этом всех </w:t>
      </w:r>
      <w:r w:rsidRPr="00393F75">
        <w:rPr>
          <w:bCs/>
          <w:color w:val="000000"/>
        </w:rPr>
        <w:t>подтвержденных документально затрат и расходов на Поставщика, а также предъявить штрафные санкции в размере 0,1% от стоимости поставленного Товара ненадлежащего качества.</w:t>
      </w:r>
    </w:p>
    <w:p w:rsidR="00E954F5" w:rsidRPr="00393F75" w:rsidRDefault="00E954F5" w:rsidP="00194BB6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  <w:rPr>
          <w:bCs/>
          <w:color w:val="000000"/>
        </w:rPr>
      </w:pPr>
      <w:r w:rsidRPr="00393F75">
        <w:rPr>
          <w:bCs/>
          <w:color w:val="000000"/>
        </w:rPr>
        <w:t>9.4.  Если отступления от условий Договора являются существенными и</w:t>
      </w:r>
      <w:r w:rsidRPr="00393F75">
        <w:rPr>
          <w:bCs/>
          <w:color w:val="000000"/>
        </w:rPr>
        <w:br/>
        <w:t>неустранимыми, Покупатель вправе отказаться от исполнения Договора и потребовать</w:t>
      </w:r>
      <w:r w:rsidRPr="00393F75">
        <w:rPr>
          <w:bCs/>
          <w:color w:val="000000"/>
        </w:rPr>
        <w:br/>
        <w:t>возмещения причиненных убытков в полном размере.</w:t>
      </w:r>
    </w:p>
    <w:p w:rsidR="00E954F5" w:rsidRPr="00393F75" w:rsidRDefault="00356056" w:rsidP="00194BB6">
      <w:pPr>
        <w:shd w:val="clear" w:color="auto" w:fill="FFFFFF"/>
        <w:tabs>
          <w:tab w:val="left" w:pos="0"/>
          <w:tab w:val="left" w:pos="709"/>
        </w:tabs>
        <w:ind w:right="38"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="00E954F5" w:rsidRPr="00393F75">
        <w:rPr>
          <w:bCs/>
          <w:color w:val="000000"/>
        </w:rPr>
        <w:t>9.5. Гарантийный срок на поставленный Материал, в том числе на Материалы, поставленные взамен дефектного, исчисляется с даты подписания ТОРГ-12 и заканчивается по истечении 12 (двенадцать) месяцев с даты поставки Материала.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</w:p>
    <w:p w:rsidR="00E954F5" w:rsidRPr="00194BB6" w:rsidRDefault="00E954F5" w:rsidP="00E954F5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10. Ответственность Сторон</w:t>
      </w:r>
    </w:p>
    <w:p w:rsidR="00B824EA" w:rsidRPr="00194BB6" w:rsidRDefault="00B824EA" w:rsidP="00E954F5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</w:pPr>
      <w:r>
        <w:t>10</w:t>
      </w:r>
      <w:r w:rsidRPr="00AD6704">
        <w:t>.</w:t>
      </w:r>
      <w:r w:rsidRPr="004830A1">
        <w:t>1.</w:t>
      </w:r>
      <w:r>
        <w:t> </w:t>
      </w:r>
      <w:r w:rsidRPr="006E53F4">
        <w:t xml:space="preserve">Если Поставщик не смог поставить </w:t>
      </w:r>
      <w:r>
        <w:t>Материалы</w:t>
      </w:r>
      <w:r w:rsidRPr="006E53F4">
        <w:t xml:space="preserve"> и/или Техническую документацию на </w:t>
      </w:r>
      <w:r>
        <w:t>Материалы</w:t>
      </w:r>
      <w:r w:rsidRPr="006E53F4">
        <w:t xml:space="preserve"> (включая ТУ, ТЗ) и/или товаросопроводительную документацию на </w:t>
      </w:r>
      <w:r>
        <w:t>Материалы</w:t>
      </w:r>
      <w:r w:rsidRPr="006E53F4">
        <w:t xml:space="preserve"> на условиях и в сроки, указанные в Приложениях № 1 к Договору, а также нарушил сроки, установленные </w:t>
      </w:r>
      <w:r>
        <w:t>в п. 7</w:t>
      </w:r>
      <w:r w:rsidRPr="00AB7464">
        <w:t>.1.6</w:t>
      </w:r>
      <w:r>
        <w:t>, 8.</w:t>
      </w:r>
      <w:r w:rsidRPr="00AB7464">
        <w:t>2</w:t>
      </w:r>
      <w:r>
        <w:t>.1 настоящего Договора,</w:t>
      </w:r>
      <w:r w:rsidRPr="006E53F4">
        <w:t xml:space="preserve"> Покупатель вправе потребовать с Поставщика уплаты неустойки в размере 0,03 % (Ноль целых три сотых процента) соответственно от цены не поставленн</w:t>
      </w:r>
      <w:r>
        <w:t>ых</w:t>
      </w:r>
      <w:r w:rsidRPr="006E53F4">
        <w:t xml:space="preserve"> в срок </w:t>
      </w:r>
      <w:r>
        <w:t>Материалов</w:t>
      </w:r>
      <w:r w:rsidRPr="006E53F4">
        <w:t xml:space="preserve"> или цены </w:t>
      </w:r>
      <w:r>
        <w:t>Материалов</w:t>
      </w:r>
      <w:r w:rsidRPr="006E53F4">
        <w:t>, для которого не поставлена/не согласована в срок Техническая (включая ТУ, ТЗ) или товаросопроводительная документация за каждый день просрочки.</w:t>
      </w:r>
    </w:p>
    <w:p w:rsidR="00E954F5" w:rsidRDefault="00E954F5" w:rsidP="00E954F5">
      <w:pPr>
        <w:pStyle w:val="afc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Pr="005231C0">
        <w:t>.</w:t>
      </w:r>
      <w:r w:rsidRPr="004830A1">
        <w:t>2.</w:t>
      </w:r>
      <w:r>
        <w:t xml:space="preserve"> Уплата неустойки не освобождает Стороны от полного выполнения обязательств по Договору. </w:t>
      </w:r>
    </w:p>
    <w:p w:rsidR="00E954F5" w:rsidRDefault="00E954F5" w:rsidP="00E954F5">
      <w:pPr>
        <w:pStyle w:val="afc"/>
        <w:widowControl w:val="0"/>
        <w:tabs>
          <w:tab w:val="left" w:pos="0"/>
        </w:tabs>
        <w:spacing w:after="0"/>
        <w:ind w:firstLine="720"/>
        <w:jc w:val="both"/>
      </w:pPr>
      <w:r>
        <w:t>10</w:t>
      </w:r>
      <w:r w:rsidRPr="00D4776F">
        <w:t>.</w:t>
      </w:r>
      <w:r w:rsidRPr="004830A1">
        <w:t>3.</w:t>
      </w:r>
      <w:r>
        <w:t> При просрочке поставки Материалов на срок с</w:t>
      </w:r>
      <w:r w:rsidRPr="00894DE2">
        <w:t xml:space="preserve">выше </w:t>
      </w:r>
      <w:r>
        <w:t>30 (Тридцати) дней Покупатель вправе в одностороннем порядке отказаться от исполнения своих обязательств по Договору в отношении не поставленных в срок Материалов</w:t>
      </w:r>
      <w:r w:rsidRPr="00C7008E">
        <w:t>. При этом Поставщик обязан уплатить Покупателю неустойку</w:t>
      </w:r>
      <w:r>
        <w:t>,</w:t>
      </w:r>
      <w:r w:rsidRPr="00C7008E">
        <w:t xml:space="preserve"> установленную п. 1</w:t>
      </w:r>
      <w:r>
        <w:t>1</w:t>
      </w:r>
      <w:r w:rsidRPr="00C7008E">
        <w:t>.1 Договора</w:t>
      </w:r>
      <w:r>
        <w:t>,</w:t>
      </w:r>
      <w:r w:rsidRPr="00C7008E">
        <w:t xml:space="preserve"> и</w:t>
      </w:r>
      <w:r>
        <w:t xml:space="preserve"> возместить ему убытки, не покрытые указанной неустойкой.</w:t>
      </w:r>
      <w:r w:rsidRPr="008C7E4B">
        <w:t xml:space="preserve"> </w:t>
      </w:r>
    </w:p>
    <w:p w:rsidR="00E954F5" w:rsidRPr="005231C0" w:rsidRDefault="00E954F5" w:rsidP="00E954F5">
      <w:pPr>
        <w:pStyle w:val="afc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>
        <w:t xml:space="preserve">10.4.  В случаях, если по вине Поставщика поставленные Материалы и/или Техническая документация и/или товаросопроводительная документация не соответствует по качеству и комплектности требованиям Договора, или в гарантийный период выявлены Несоответствия Материалов, возникшие по вине Поставщика, Поставщик выплатит Покупателю неустойку в размере 10 % (Десять процентов) соответственно от цены Материалов ненадлежащего качества и/или комплектности или от цены Материалов, для которого поставлена Техническая или товаросопроводительная документация ненадлежащего качества и/или комплектности. В этом случае Поставщик за свой счет устранит Несоответствия Материалов и/или Технической документации и/или товаросопроводительной документации. </w:t>
      </w:r>
    </w:p>
    <w:p w:rsidR="00E954F5" w:rsidRDefault="00E954F5" w:rsidP="00E954F5">
      <w:pPr>
        <w:pStyle w:val="afc"/>
        <w:keepLines/>
        <w:tabs>
          <w:tab w:val="left" w:pos="0"/>
        </w:tabs>
        <w:spacing w:after="0"/>
        <w:ind w:firstLine="709"/>
        <w:jc w:val="both"/>
      </w:pPr>
      <w:r>
        <w:lastRenderedPageBreak/>
        <w:t xml:space="preserve">10.5. Поставщик несет ответственность за соответствие поставленных Материалов согласованным с Покупателем </w:t>
      </w:r>
      <w:r w:rsidRPr="00832E71">
        <w:t>исходным данным для проектирования</w:t>
      </w:r>
      <w:r>
        <w:t xml:space="preserve">, техническим условиям и иной Технической документации. Если в течение гарантийного срока, определенного Договором, будет выявлено несоответствие поставленных Материалов </w:t>
      </w:r>
      <w:r w:rsidRPr="00832E71">
        <w:t>исходным данным для проектирования</w:t>
      </w:r>
      <w:r>
        <w:t>, техническим условиям и иной Технической документации, согласованным с Покупателем, Поставщик обязан за свой счет устранить выявленные несоответствия или возместить все затраты Покупателя по устранению этих несоответствий и/или проведению компенсационных мероприятий.</w:t>
      </w:r>
    </w:p>
    <w:p w:rsidR="00E954F5" w:rsidRDefault="00E954F5" w:rsidP="00E954F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>10.6 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удержать сумму убытков и/или неустойки из любого платежа, причитающегося Поставщику.</w:t>
      </w:r>
    </w:p>
    <w:p w:rsidR="00E954F5" w:rsidRDefault="00E954F5" w:rsidP="00393F75">
      <w:pPr>
        <w:pStyle w:val="afc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 w:rsidRPr="00393F75">
        <w:t>10.7. В случае нарушения Поставщиком сроков поставки Материалов,  установленных Договором, Покупатель будет иметь право задержать очередные платежи за поставку Материалов, причитающиеся Поставщику, до момента осуществления Поставщиком поставки соответствующих Материалов, в отношении которого нарушены сроки поставки. При этом Покупатель не несет ответственности, определенной положениями пункта 11.10. Договора.</w:t>
      </w:r>
    </w:p>
    <w:p w:rsidR="00E954F5" w:rsidRPr="00A714D4" w:rsidRDefault="00E954F5" w:rsidP="00393F75">
      <w:pPr>
        <w:pStyle w:val="afc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>
        <w:t>10.8 Поставщик несет ответственность за повреждение или утрату Материалов при его транспортировке и хранении, вызванное ненадлежащей или неправильной упаковкой или маркировкой Материалов, а также ненадлежащим оформлением товаросопроводительной документации.</w:t>
      </w:r>
    </w:p>
    <w:p w:rsidR="00E954F5" w:rsidRDefault="00E954F5" w:rsidP="00393F7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 xml:space="preserve">10.9 </w:t>
      </w:r>
      <w:r w:rsidRPr="0022248B">
        <w:t xml:space="preserve">При нарушении </w:t>
      </w:r>
      <w:r>
        <w:t>Поставщиком</w:t>
      </w:r>
      <w:r w:rsidRPr="0022248B">
        <w:t xml:space="preserve"> по его вине сроков передачи </w:t>
      </w:r>
      <w:r>
        <w:t xml:space="preserve">Покупателю </w:t>
      </w:r>
      <w:r w:rsidRPr="0022248B">
        <w:t xml:space="preserve">оригиналов счетов-фактур в соответствии с условиями Договора, </w:t>
      </w:r>
      <w:r>
        <w:t xml:space="preserve">либо нарушением Поставщиком правил их составления, </w:t>
      </w:r>
      <w:r w:rsidRPr="0022248B">
        <w:t xml:space="preserve">Поставщик уплачивает </w:t>
      </w:r>
      <w:r>
        <w:t>Покупателю</w:t>
      </w:r>
      <w:r w:rsidRPr="0022248B">
        <w:t xml:space="preserve"> по его требованию неустойку в виде пени в размере 0,05% от стоимости </w:t>
      </w:r>
      <w:r>
        <w:t>Материалов</w:t>
      </w:r>
      <w:r w:rsidRPr="0022248B">
        <w:t xml:space="preserve">, а также обязуется компенсировать убытки </w:t>
      </w:r>
      <w:r>
        <w:t>Покупателю</w:t>
      </w:r>
      <w:r w:rsidRPr="0022248B">
        <w:t xml:space="preserve"> в размере административных штрафов и взысканий, наложенных на </w:t>
      </w:r>
      <w:r>
        <w:t>Покупателя</w:t>
      </w:r>
      <w:r w:rsidRPr="0022248B">
        <w:t xml:space="preserve"> в связи с нарушением </w:t>
      </w:r>
      <w:r>
        <w:t xml:space="preserve">Поставщиком </w:t>
      </w:r>
      <w:r w:rsidRPr="0022248B">
        <w:t xml:space="preserve"> предусмотренных Договором сроков передачи счетов-фактур в течение 30 (Тридцати) дней от даты получения требования </w:t>
      </w:r>
      <w:r>
        <w:t>Покупателя</w:t>
      </w:r>
      <w:r w:rsidRPr="0022248B">
        <w:t xml:space="preserve"> к Поставщику по возмещению убытков.</w:t>
      </w:r>
    </w:p>
    <w:p w:rsidR="00E954F5" w:rsidRPr="0022248B" w:rsidRDefault="00E954F5" w:rsidP="00393F7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 w:rsidRPr="0022248B">
        <w:t xml:space="preserve">Административный штраф возмещается при условии предоставления </w:t>
      </w:r>
      <w:r>
        <w:t>Покупателю</w:t>
      </w:r>
      <w:r w:rsidRPr="0022248B">
        <w:t xml:space="preserve"> надлежащим образом заверенных копий документов, подтверждающих:</w:t>
      </w:r>
    </w:p>
    <w:p w:rsidR="00E954F5" w:rsidRPr="0022248B" w:rsidRDefault="00E954F5" w:rsidP="00393F7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 xml:space="preserve">- </w:t>
      </w:r>
      <w:r w:rsidRPr="0022248B">
        <w:t xml:space="preserve">применение к </w:t>
      </w:r>
      <w:r>
        <w:t>Покупателю</w:t>
      </w:r>
      <w:r w:rsidRPr="0022248B">
        <w:t xml:space="preserve"> административного наказания в виде административного штрафа;</w:t>
      </w:r>
    </w:p>
    <w:p w:rsidR="00E954F5" w:rsidRDefault="00E954F5" w:rsidP="00E954F5">
      <w:pPr>
        <w:tabs>
          <w:tab w:val="left" w:pos="0"/>
        </w:tabs>
        <w:jc w:val="both"/>
      </w:pPr>
      <w:r w:rsidRPr="0022248B">
        <w:t>-</w:t>
      </w:r>
      <w:r>
        <w:t xml:space="preserve"> </w:t>
      </w:r>
      <w:r w:rsidRPr="0022248B">
        <w:t xml:space="preserve">фактическую оплату </w:t>
      </w:r>
      <w:r>
        <w:t>Покупателем</w:t>
      </w:r>
      <w:r w:rsidRPr="0022248B">
        <w:t xml:space="preserve"> указанного штрафа.</w:t>
      </w:r>
      <w:r>
        <w:t xml:space="preserve"> </w:t>
      </w:r>
    </w:p>
    <w:p w:rsidR="00E954F5" w:rsidRPr="000E7230" w:rsidRDefault="00E954F5" w:rsidP="00E954F5">
      <w:pPr>
        <w:tabs>
          <w:tab w:val="left" w:pos="0"/>
        </w:tabs>
        <w:spacing w:line="240" w:lineRule="atLeast"/>
        <w:ind w:firstLine="709"/>
        <w:jc w:val="both"/>
      </w:pPr>
      <w:r>
        <w:t>10</w:t>
      </w:r>
      <w:r w:rsidRPr="00AF73B1">
        <w:t>.1</w:t>
      </w:r>
      <w:r>
        <w:t>0. В</w:t>
      </w:r>
      <w:r w:rsidRPr="00AF73B1">
        <w:t xml:space="preserve"> случае нарушения сроков оплаты за поставленн</w:t>
      </w:r>
      <w:r>
        <w:t>ые</w:t>
      </w:r>
      <w:r w:rsidRPr="00AF73B1">
        <w:t xml:space="preserve"> </w:t>
      </w:r>
      <w:r>
        <w:t>Материалы</w:t>
      </w:r>
      <w:r w:rsidRPr="00AF73B1">
        <w:t xml:space="preserve"> Покупатель несет ответственность в соответствии со статьей 395 ГК РФ, при этом размер процентов, подлежащих уплате, определяется исходя из ставки 5 </w:t>
      </w:r>
      <w:r>
        <w:t xml:space="preserve">% </w:t>
      </w:r>
      <w:r w:rsidRPr="00894DE2">
        <w:t>годовых от неоплаченной суммы, но не более 2 % (двух процентов) от невыплаченной в срок суммы.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24" w:right="14" w:firstLine="709"/>
        <w:jc w:val="both"/>
      </w:pPr>
      <w:r>
        <w:t xml:space="preserve">10.11. </w:t>
      </w:r>
      <w:r w:rsidRPr="0077391C">
        <w:t xml:space="preserve">В случае </w:t>
      </w:r>
      <w:r>
        <w:t xml:space="preserve">не предоставления </w:t>
      </w:r>
      <w:r w:rsidRPr="0077391C">
        <w:t xml:space="preserve">Поставщиком </w:t>
      </w:r>
      <w:r>
        <w:t xml:space="preserve">документов, необходимых для проверки исполнения договора, целевого использования денежных средств и финансового состояния Поставщика, </w:t>
      </w:r>
      <w:r w:rsidRPr="0077391C">
        <w:t>Поставщик уплачивает штраф в размере</w:t>
      </w:r>
      <w:r>
        <w:t xml:space="preserve"> 500 рублей за каждый не</w:t>
      </w:r>
      <w:r w:rsidR="00393F75">
        <w:t xml:space="preserve"> </w:t>
      </w:r>
      <w:r>
        <w:t>пред</w:t>
      </w:r>
      <w:r w:rsidR="00393F75">
        <w:t>о</w:t>
      </w:r>
      <w:r>
        <w:t>ставленный документ.</w:t>
      </w:r>
    </w:p>
    <w:p w:rsidR="00E954F5" w:rsidRDefault="00E954F5" w:rsidP="00E954F5">
      <w:pPr>
        <w:tabs>
          <w:tab w:val="left" w:pos="0"/>
        </w:tabs>
        <w:spacing w:line="240" w:lineRule="atLeast"/>
        <w:ind w:firstLine="709"/>
        <w:jc w:val="both"/>
      </w:pPr>
      <w:r>
        <w:t>10.12. За просрочку устранения недостатков Поставщиком, выявленных и зафиксированных по резул</w:t>
      </w:r>
      <w:r w:rsidR="00D32955">
        <w:t>ьтатам ВК(-)</w:t>
      </w:r>
      <w:r>
        <w:t>, Покупатель вправе взыскать с Поставщика пени в размере 0,01 % (одной сотой процента) от цены Материалов с замечаниями входного контроля за каждый день просрочки.</w:t>
      </w:r>
    </w:p>
    <w:p w:rsidR="00E954F5" w:rsidRDefault="00E954F5" w:rsidP="00E954F5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E954F5" w:rsidRPr="00484634" w:rsidRDefault="00E954F5" w:rsidP="00E954F5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11. Патентные права и условия конфиденциальности</w:t>
      </w:r>
    </w:p>
    <w:p w:rsidR="00E954F5" w:rsidRDefault="00E954F5" w:rsidP="00E954F5">
      <w:pPr>
        <w:pStyle w:val="210"/>
        <w:suppressLineNumbers/>
        <w:tabs>
          <w:tab w:val="left" w:pos="0"/>
        </w:tabs>
        <w:suppressAutoHyphens/>
        <w:spacing w:after="0"/>
        <w:ind w:firstLine="709"/>
        <w:rPr>
          <w:szCs w:val="24"/>
        </w:rPr>
      </w:pPr>
      <w:r>
        <w:rPr>
          <w:szCs w:val="24"/>
        </w:rPr>
        <w:t>11.1. Условия Договора являются конфиденциальными и Стороны обязуются не разглашать его условия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11.3. настоящего Договора.</w:t>
      </w:r>
    </w:p>
    <w:p w:rsidR="00E954F5" w:rsidRDefault="00E954F5" w:rsidP="00E954F5">
      <w:pPr>
        <w:pStyle w:val="210"/>
        <w:suppressLineNumbers/>
        <w:tabs>
          <w:tab w:val="left" w:pos="0"/>
        </w:tabs>
        <w:suppressAutoHyphens/>
        <w:spacing w:after="0"/>
        <w:ind w:firstLine="709"/>
        <w:rPr>
          <w:szCs w:val="24"/>
        </w:rPr>
      </w:pPr>
      <w:r>
        <w:rPr>
          <w:szCs w:val="24"/>
        </w:rPr>
        <w:t>11.2. Если иное не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</w:p>
    <w:p w:rsidR="00E954F5" w:rsidRPr="00B824EA" w:rsidRDefault="00E954F5" w:rsidP="00E954F5">
      <w:pPr>
        <w:pStyle w:val="34"/>
        <w:tabs>
          <w:tab w:val="left" w:pos="0"/>
          <w:tab w:val="left" w:pos="1080"/>
          <w:tab w:val="left" w:pos="1620"/>
        </w:tabs>
        <w:ind w:firstLine="709"/>
        <w:rPr>
          <w:color w:val="auto"/>
          <w:u w:val="none"/>
        </w:rPr>
      </w:pPr>
      <w:r w:rsidRPr="00B824EA">
        <w:rPr>
          <w:color w:val="auto"/>
          <w:u w:val="none"/>
        </w:rPr>
        <w:t xml:space="preserve">11.3.  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</w:t>
      </w:r>
      <w:r w:rsidRPr="00B824EA">
        <w:rPr>
          <w:color w:val="auto"/>
          <w:u w:val="none"/>
        </w:rPr>
        <w:lastRenderedPageBreak/>
        <w:t>законодательством РФ и только тем уполномоченным государственным органам</w:t>
      </w:r>
      <w:r w:rsidRPr="00B824EA">
        <w:rPr>
          <w:b/>
          <w:color w:val="auto"/>
          <w:u w:val="none"/>
        </w:rPr>
        <w:t xml:space="preserve"> </w:t>
      </w:r>
      <w:r w:rsidRPr="00B824EA">
        <w:rPr>
          <w:color w:val="auto"/>
          <w:u w:val="none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</w:p>
    <w:p w:rsidR="00E954F5" w:rsidRPr="00B824EA" w:rsidRDefault="00E954F5" w:rsidP="00E954F5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E954F5" w:rsidRPr="00194BB6" w:rsidRDefault="00E954F5" w:rsidP="00E954F5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12. Форс-мажорные обстоятельства</w:t>
      </w:r>
    </w:p>
    <w:p w:rsidR="00B824EA" w:rsidRPr="00194BB6" w:rsidRDefault="00B824EA" w:rsidP="00E954F5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 xml:space="preserve">12.1. 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 Договора.</w:t>
      </w:r>
    </w:p>
    <w:p w:rsidR="00E954F5" w:rsidRPr="00670190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>
        <w:t xml:space="preserve">2.3.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 xml:space="preserve">12.4.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E954F5" w:rsidRPr="00854577" w:rsidRDefault="00194BB6" w:rsidP="00E954F5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E954F5">
        <w:rPr>
          <w:b/>
          <w:bCs/>
          <w:spacing w:val="-1"/>
        </w:rPr>
        <w:t>13. Урегулирование споров</w:t>
      </w:r>
    </w:p>
    <w:p w:rsidR="00B824EA" w:rsidRPr="00854577" w:rsidRDefault="00B824EA" w:rsidP="00E954F5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 xml:space="preserve">13.1.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13.2.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>
        <w:t>Ростовской области.</w:t>
      </w:r>
    </w:p>
    <w:p w:rsidR="00E954F5" w:rsidRPr="009B4C10" w:rsidRDefault="00E954F5" w:rsidP="00E954F5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E954F5" w:rsidRPr="00194BB6" w:rsidRDefault="00194BB6" w:rsidP="00E954F5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E954F5">
        <w:rPr>
          <w:b/>
          <w:bCs/>
          <w:spacing w:val="-1"/>
        </w:rPr>
        <w:t>14. Расторжение Договора</w:t>
      </w:r>
    </w:p>
    <w:p w:rsidR="00B824EA" w:rsidRPr="00194BB6" w:rsidRDefault="00B824EA" w:rsidP="00E954F5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 xml:space="preserve">14.1. </w:t>
      </w:r>
      <w:r>
        <w:rPr>
          <w:spacing w:val="-1"/>
        </w:rPr>
        <w:t>Настоящий Договор может быть расторгнут досрочно по соглашению Сторон.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t>14.2 .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>расторжении Договора и направляет его другой Стороне в течение 20 (двадцати) дней с</w:t>
      </w:r>
      <w:r>
        <w:br/>
        <w:t>даты получения.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14.3. </w:t>
      </w:r>
      <w:r>
        <w:t>Покупатель вправе в одностороннем порядке отказаться от исполнения Договора в случае: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lastRenderedPageBreak/>
        <w:t>введения в отношении Поставщика одной из процедур банкротства, определенных действующим законодательством РФ;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14.4. 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сооружении АЭС,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14.5.  Поставщик вправе отказаться от исполнения настоящего Договора по основаниям, предусмотренным Гражданским кодексом РФ.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E954F5" w:rsidRPr="00A718AA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E954F5" w:rsidRPr="00854577" w:rsidRDefault="00E954F5" w:rsidP="00E954F5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15. Особые условия</w:t>
      </w:r>
    </w:p>
    <w:p w:rsidR="00B824EA" w:rsidRPr="00854577" w:rsidRDefault="00B824EA" w:rsidP="00E954F5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E954F5" w:rsidRPr="00393F75" w:rsidRDefault="00E954F5" w:rsidP="00393F75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14"/>
        <w:jc w:val="both"/>
      </w:pPr>
      <w:r w:rsidRPr="008D3E2F">
        <w:t>15.1. Все изменения и дополнения к Договору оформляются путем подписания допол</w:t>
      </w:r>
      <w:r>
        <w:t>нительных соглашений Сторонами.</w:t>
      </w:r>
    </w:p>
    <w:p w:rsidR="00E954F5" w:rsidRPr="008D3E2F" w:rsidRDefault="00E954F5" w:rsidP="00393F7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 w:rsidRPr="008D3E2F">
        <w:t>15.2.Для перехода к другому лицу прав кредитора по Договору требуется письменное согласие Покупателя.</w:t>
      </w:r>
    </w:p>
    <w:p w:rsidR="00E954F5" w:rsidRPr="00393F75" w:rsidRDefault="00E954F5" w:rsidP="00393F75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14"/>
        <w:jc w:val="both"/>
      </w:pPr>
      <w:r w:rsidRPr="008D3E2F">
        <w:t xml:space="preserve">15.3. После заключения Договора все предшествующие переговоры, переписка </w:t>
      </w:r>
      <w:r w:rsidRPr="00393F75">
        <w:t>между Сторонами, относящиеся к настоящему Договору, не имеют юридической силы.</w:t>
      </w:r>
    </w:p>
    <w:p w:rsidR="00E954F5" w:rsidRPr="00393F75" w:rsidRDefault="00E954F5" w:rsidP="00393F75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14"/>
        <w:jc w:val="both"/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E954F5" w:rsidRDefault="00E954F5" w:rsidP="00393F7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>
        <w:t>15.5.Настоящий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E954F5" w:rsidRPr="00484634" w:rsidRDefault="00E954F5" w:rsidP="00E954F5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  <w:rPr>
          <w:b/>
          <w:bCs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  <w:r>
        <w:rPr>
          <w:b/>
          <w:bCs/>
        </w:rPr>
        <w:t>Статья 16. Вступление Договора в силу и срок действия Договора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t>16.1. </w:t>
      </w:r>
      <w:r w:rsidRPr="000E0018">
        <w:rPr>
          <w:sz w:val="28"/>
          <w:szCs w:val="28"/>
        </w:rPr>
        <w:t> </w:t>
      </w:r>
      <w:r w:rsidRPr="00477B13">
        <w:t xml:space="preserve"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Pr="00477B13">
        <w:rPr>
          <w:spacing w:val="-1"/>
        </w:rPr>
        <w:t>гарантийных обязательств, предусмотренных настоящим Договором.</w:t>
      </w:r>
    </w:p>
    <w:p w:rsidR="00D32955" w:rsidRDefault="00D32955" w:rsidP="00E954F5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</w:p>
    <w:p w:rsidR="00E954F5" w:rsidRPr="00484634" w:rsidRDefault="00E954F5" w:rsidP="00E954F5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17. Приложения к Договору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E954F5" w:rsidRPr="00A73D8C" w:rsidRDefault="00E954F5" w:rsidP="00E954F5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2. </w:t>
      </w:r>
      <w:r w:rsidRPr="00EA5F0F">
        <w:rPr>
          <w:i/>
        </w:rPr>
        <w:t xml:space="preserve">«Сведения о цепочке собственников, включая бенефициаров (в том числе конечных). 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</w:rPr>
        <w:t>Приложение 3. Акт сверки расчетов (Форма)</w:t>
      </w:r>
    </w:p>
    <w:p w:rsidR="00E954F5" w:rsidRDefault="00E954F5" w:rsidP="00E954F5">
      <w:pPr>
        <w:shd w:val="clear" w:color="auto" w:fill="FFFFFF"/>
        <w:tabs>
          <w:tab w:val="left" w:pos="0"/>
        </w:tabs>
        <w:rPr>
          <w:b/>
          <w:bCs/>
          <w:spacing w:val="-3"/>
        </w:rPr>
      </w:pPr>
    </w:p>
    <w:p w:rsidR="00D32955" w:rsidRDefault="00D32955" w:rsidP="00E954F5">
      <w:pPr>
        <w:shd w:val="clear" w:color="auto" w:fill="FFFFFF"/>
        <w:tabs>
          <w:tab w:val="left" w:pos="0"/>
        </w:tabs>
        <w:rPr>
          <w:b/>
          <w:bCs/>
          <w:spacing w:val="-3"/>
        </w:rPr>
      </w:pPr>
    </w:p>
    <w:p w:rsidR="00A65446" w:rsidRDefault="00A65446" w:rsidP="00E954F5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A65446" w:rsidRDefault="00A65446" w:rsidP="00E954F5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A65446" w:rsidRDefault="00A65446" w:rsidP="00E954F5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E954F5" w:rsidRPr="00852F31" w:rsidRDefault="00E954F5" w:rsidP="00E954F5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Статья 18. Подписи и Реквизиты Сторон</w:t>
      </w:r>
    </w:p>
    <w:p w:rsidR="00E954F5" w:rsidRDefault="00E954F5" w:rsidP="00E954F5">
      <w:pPr>
        <w:shd w:val="clear" w:color="auto" w:fill="FFFFFF"/>
        <w:tabs>
          <w:tab w:val="left" w:pos="0"/>
        </w:tabs>
        <w:rPr>
          <w:spacing w:val="-4"/>
        </w:rPr>
      </w:pPr>
    </w:p>
    <w:p w:rsidR="00E954F5" w:rsidRPr="005F78D5" w:rsidRDefault="00E954F5" w:rsidP="00E954F5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jc w:val="both"/>
      </w:pPr>
    </w:p>
    <w:tbl>
      <w:tblPr>
        <w:tblpPr w:leftFromText="180" w:rightFromText="180" w:vertAnchor="page" w:horzAnchor="margin" w:tblpY="1606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435"/>
        <w:gridCol w:w="5155"/>
      </w:tblGrid>
      <w:tr w:rsidR="00D32955" w:rsidTr="00D32955">
        <w:trPr>
          <w:trHeight w:hRule="exact" w:val="298"/>
        </w:trPr>
        <w:tc>
          <w:tcPr>
            <w:tcW w:w="4435" w:type="dxa"/>
            <w:shd w:val="clear" w:color="auto" w:fill="FFFFFF"/>
            <w:hideMark/>
          </w:tcPr>
          <w:p w:rsidR="00D32955" w:rsidRDefault="00D32955" w:rsidP="00D32955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Поставщик</w:t>
            </w:r>
          </w:p>
        </w:tc>
        <w:tc>
          <w:tcPr>
            <w:tcW w:w="5155" w:type="dxa"/>
            <w:shd w:val="clear" w:color="auto" w:fill="FFFFFF"/>
            <w:hideMark/>
          </w:tcPr>
          <w:p w:rsidR="00D32955" w:rsidRDefault="00D32955" w:rsidP="00D32955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Покупатель</w:t>
            </w:r>
          </w:p>
        </w:tc>
      </w:tr>
      <w:tr w:rsidR="00D32955" w:rsidRPr="00F74780" w:rsidTr="00D32955">
        <w:trPr>
          <w:trHeight w:val="4410"/>
        </w:trPr>
        <w:tc>
          <w:tcPr>
            <w:tcW w:w="4435" w:type="dxa"/>
            <w:shd w:val="clear" w:color="auto" w:fill="FFFFFF"/>
            <w:hideMark/>
          </w:tcPr>
          <w:p w:rsidR="00D32955" w:rsidRPr="00162616" w:rsidRDefault="00D32955" w:rsidP="00D32955">
            <w:pPr>
              <w:tabs>
                <w:tab w:val="left" w:pos="4882"/>
              </w:tabs>
            </w:pPr>
            <w:r>
              <w:t xml:space="preserve"> </w:t>
            </w:r>
          </w:p>
          <w:p w:rsidR="00D32955" w:rsidRPr="00162616" w:rsidRDefault="00D32955" w:rsidP="00D32955">
            <w:pPr>
              <w:tabs>
                <w:tab w:val="left" w:pos="4882"/>
              </w:tabs>
            </w:pPr>
          </w:p>
        </w:tc>
        <w:tc>
          <w:tcPr>
            <w:tcW w:w="5155" w:type="dxa"/>
            <w:shd w:val="clear" w:color="auto" w:fill="FFFFFF"/>
          </w:tcPr>
          <w:p w:rsidR="00D32955" w:rsidRPr="00F74780" w:rsidRDefault="00D32955" w:rsidP="00D3295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D32955" w:rsidRPr="00F74780" w:rsidRDefault="00D32955" w:rsidP="00D3295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D32955" w:rsidRPr="00F74780" w:rsidRDefault="00D32955" w:rsidP="00D3295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D32955" w:rsidRPr="00F74780" w:rsidRDefault="00D32955" w:rsidP="00D32955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r w:rsidRPr="00F74780">
              <w:t>.Нижний Новгород, пл.Свободы, д.3</w:t>
            </w:r>
          </w:p>
          <w:p w:rsidR="00D32955" w:rsidRPr="00F74780" w:rsidRDefault="00D32955" w:rsidP="00D3295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D32955" w:rsidRPr="00F74780" w:rsidRDefault="00D32955" w:rsidP="00D3295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D32955" w:rsidRPr="00F74780" w:rsidRDefault="00D32955" w:rsidP="00D32955">
            <w:pPr>
              <w:tabs>
                <w:tab w:val="left" w:pos="4882"/>
              </w:tabs>
            </w:pPr>
            <w:r w:rsidRPr="00F74780">
              <w:t>Р/с 40702810152160002799</w:t>
            </w:r>
          </w:p>
          <w:p w:rsidR="00D32955" w:rsidRPr="00F74780" w:rsidRDefault="00D32955" w:rsidP="00D3295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D32955" w:rsidRPr="00F74780" w:rsidRDefault="00D32955" w:rsidP="00D32955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>Юго-Западный СБ РФ г. Ростов на Дону</w:t>
            </w:r>
          </w:p>
          <w:p w:rsidR="00D32955" w:rsidRPr="00F74780" w:rsidRDefault="00D32955" w:rsidP="00D3295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D32955" w:rsidRPr="00F74780" w:rsidRDefault="00D32955" w:rsidP="00D32955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 , г. Волгодонск-28</w:t>
            </w:r>
          </w:p>
        </w:tc>
      </w:tr>
    </w:tbl>
    <w:tbl>
      <w:tblPr>
        <w:tblpPr w:leftFromText="180" w:rightFromText="180" w:vertAnchor="page" w:horzAnchor="margin" w:tblpY="792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D32955" w:rsidTr="00D32955">
        <w:tc>
          <w:tcPr>
            <w:tcW w:w="4890" w:type="dxa"/>
          </w:tcPr>
          <w:p w:rsidR="00D32955" w:rsidRDefault="00D32955" w:rsidP="00D32955">
            <w:pPr>
              <w:jc w:val="both"/>
            </w:pPr>
          </w:p>
        </w:tc>
        <w:tc>
          <w:tcPr>
            <w:tcW w:w="992" w:type="dxa"/>
          </w:tcPr>
          <w:p w:rsidR="00D32955" w:rsidRDefault="00D32955" w:rsidP="00D32955">
            <w:pPr>
              <w:pStyle w:val="2110"/>
              <w:rPr>
                <w:szCs w:val="24"/>
              </w:rPr>
            </w:pPr>
          </w:p>
        </w:tc>
        <w:tc>
          <w:tcPr>
            <w:tcW w:w="3969" w:type="dxa"/>
          </w:tcPr>
          <w:p w:rsidR="00D32955" w:rsidRDefault="00D32955" w:rsidP="00D32955">
            <w:pPr>
              <w:pStyle w:val="2110"/>
              <w:rPr>
                <w:szCs w:val="24"/>
              </w:rPr>
            </w:pPr>
          </w:p>
        </w:tc>
      </w:tr>
      <w:tr w:rsidR="00D32955" w:rsidTr="00D32955">
        <w:tc>
          <w:tcPr>
            <w:tcW w:w="4890" w:type="dxa"/>
          </w:tcPr>
          <w:p w:rsidR="00D32955" w:rsidRPr="00527E5B" w:rsidRDefault="00D32955" w:rsidP="00D32955">
            <w:pPr>
              <w:pStyle w:val="9"/>
              <w:keepNext/>
              <w:numPr>
                <w:ilvl w:val="8"/>
                <w:numId w:val="4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ПОСТАВЩИКА</w:t>
            </w:r>
          </w:p>
          <w:p w:rsidR="00D32955" w:rsidRDefault="00D32955" w:rsidP="00D32955">
            <w:pPr>
              <w:rPr>
                <w:lang w:eastAsia="ar-SA"/>
              </w:rPr>
            </w:pPr>
          </w:p>
          <w:p w:rsidR="00D32955" w:rsidRPr="00FA57AF" w:rsidRDefault="00D32955" w:rsidP="00D32955">
            <w:pPr>
              <w:rPr>
                <w:lang w:eastAsia="ar-SA"/>
              </w:rPr>
            </w:pPr>
          </w:p>
          <w:p w:rsidR="00D32955" w:rsidRDefault="00D32955" w:rsidP="00D32955">
            <w:pPr>
              <w:pStyle w:val="ConsNormal"/>
              <w:ind w:firstLine="0"/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D32955" w:rsidRDefault="00D32955" w:rsidP="00D32955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D32955" w:rsidRPr="00527E5B" w:rsidRDefault="00D32955" w:rsidP="00D32955">
            <w:pPr>
              <w:pStyle w:val="9"/>
              <w:keepNext/>
              <w:snapToGrid w:val="0"/>
              <w:spacing w:before="0" w:after="0"/>
              <w:ind w:hanging="36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ПОКУПАТЕЛЯ</w:t>
            </w:r>
          </w:p>
          <w:p w:rsidR="00D32955" w:rsidRDefault="00D32955" w:rsidP="00D32955">
            <w:pPr>
              <w:jc w:val="both"/>
            </w:pPr>
            <w:r>
              <w:t xml:space="preserve">Директор по строительству </w:t>
            </w:r>
          </w:p>
          <w:p w:rsidR="00D32955" w:rsidRDefault="00D32955" w:rsidP="00D32955">
            <w:pPr>
              <w:jc w:val="both"/>
            </w:pPr>
            <w:r>
              <w:t>Ростовской АЭС- директор филиала</w:t>
            </w:r>
          </w:p>
          <w:p w:rsidR="00D32955" w:rsidRPr="00FA57AF" w:rsidRDefault="00D32955" w:rsidP="00D32955">
            <w:pPr>
              <w:rPr>
                <w:lang w:eastAsia="ar-SA"/>
              </w:rPr>
            </w:pPr>
          </w:p>
          <w:p w:rsidR="00D32955" w:rsidRDefault="00D32955" w:rsidP="00D32955">
            <w:pPr>
              <w:pStyle w:val="2110"/>
              <w:rPr>
                <w:szCs w:val="24"/>
              </w:rPr>
            </w:pPr>
          </w:p>
          <w:p w:rsidR="00D32955" w:rsidRDefault="00D32955" w:rsidP="00D32955">
            <w:pPr>
              <w:pStyle w:val="2110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E954F5" w:rsidRDefault="00E954F5" w:rsidP="00E954F5">
      <w:pPr>
        <w:rPr>
          <w:b/>
          <w:color w:val="000000"/>
        </w:rPr>
        <w:sectPr w:rsidR="00E954F5" w:rsidSect="00393F75">
          <w:headerReference w:type="default" r:id="rId8"/>
          <w:pgSz w:w="11906" w:h="16838"/>
          <w:pgMar w:top="822" w:right="851" w:bottom="284" w:left="1276" w:header="136" w:footer="709" w:gutter="0"/>
          <w:cols w:space="708"/>
          <w:docGrid w:linePitch="360"/>
        </w:sectPr>
      </w:pPr>
    </w:p>
    <w:p w:rsidR="00E954F5" w:rsidRDefault="00E954F5" w:rsidP="00E954F5">
      <w:pPr>
        <w:rPr>
          <w:b/>
          <w:color w:val="000000"/>
        </w:rPr>
      </w:pPr>
    </w:p>
    <w:p w:rsidR="00A65446" w:rsidRDefault="00E954F5" w:rsidP="00A65446">
      <w:pPr>
        <w:tabs>
          <w:tab w:val="left" w:pos="13618"/>
        </w:tabs>
        <w:spacing w:before="120"/>
        <w:jc w:val="right"/>
      </w:pPr>
      <w:r>
        <w:t xml:space="preserve">                                                                                                                 Приложение № 1</w:t>
      </w:r>
    </w:p>
    <w:p w:rsidR="00E954F5" w:rsidRPr="00750FA9" w:rsidRDefault="00E954F5" w:rsidP="00E954F5">
      <w:pPr>
        <w:pStyle w:val="320"/>
        <w:tabs>
          <w:tab w:val="left" w:pos="13618"/>
        </w:tabs>
        <w:spacing w:before="120"/>
        <w:jc w:val="right"/>
        <w:rPr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="00A65446">
        <w:rPr>
          <w:sz w:val="24"/>
          <w:szCs w:val="24"/>
        </w:rPr>
        <w:t xml:space="preserve">          </w:t>
      </w:r>
      <w:r w:rsidRPr="00253486">
        <w:rPr>
          <w:sz w:val="24"/>
          <w:szCs w:val="24"/>
        </w:rPr>
        <w:t xml:space="preserve">к договору № </w:t>
      </w:r>
    </w:p>
    <w:p w:rsidR="00E954F5" w:rsidRDefault="00E954F5" w:rsidP="00E954F5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СПЕЦИФИКАЦИЯ </w:t>
      </w:r>
    </w:p>
    <w:tbl>
      <w:tblPr>
        <w:tblW w:w="10363" w:type="dxa"/>
        <w:tblInd w:w="93" w:type="dxa"/>
        <w:tblLayout w:type="fixed"/>
        <w:tblLook w:val="04A0"/>
      </w:tblPr>
      <w:tblGrid>
        <w:gridCol w:w="724"/>
        <w:gridCol w:w="3544"/>
        <w:gridCol w:w="850"/>
        <w:gridCol w:w="1134"/>
        <w:gridCol w:w="1418"/>
        <w:gridCol w:w="1134"/>
        <w:gridCol w:w="1559"/>
      </w:tblGrid>
      <w:tr w:rsidR="009750A5" w:rsidRPr="00BB4A24" w:rsidTr="000F6D78">
        <w:trPr>
          <w:cantSplit/>
          <w:trHeight w:val="1128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Ед. изм.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0F6D78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</w:t>
            </w:r>
            <w:r w:rsidR="009750A5">
              <w:rPr>
                <w:color w:val="000000"/>
              </w:rPr>
              <w:t xml:space="preserve">личество </w:t>
            </w:r>
          </w:p>
          <w:p w:rsidR="009750A5" w:rsidRDefault="009750A5" w:rsidP="007543DA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Цена</w:t>
            </w:r>
            <w:r w:rsidRPr="00CB25B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за ед. в руб., в т.ч. НДС 18%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Default="009750A5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в руб., в т.ч. НДС 18%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7543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0F6D78" w:rsidRPr="00BB4A24" w:rsidTr="006C096D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jc w:val="center"/>
              <w:rPr>
                <w:color w:val="000000"/>
              </w:rPr>
            </w:pPr>
            <w:r w:rsidRPr="00CB25BC">
              <w:rPr>
                <w:color w:val="000000"/>
              </w:rPr>
              <w:t>1</w:t>
            </w:r>
          </w:p>
          <w:p w:rsidR="000F6D78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rPr>
                <w:color w:val="000000"/>
              </w:rPr>
            </w:pPr>
            <w:r>
              <w:rPr>
                <w:color w:val="000000"/>
              </w:rPr>
              <w:t xml:space="preserve">Изделия прошивные из базальтового штапельного супертонкого волокна марки ТИБ 6с прошитые с шести сторон тканью марки Т-23  </w:t>
            </w:r>
          </w:p>
          <w:p w:rsidR="000F6D78" w:rsidRPr="00095077" w:rsidRDefault="000F6D78" w:rsidP="000F6D78">
            <w:pPr>
              <w:rPr>
                <w:color w:val="000000"/>
              </w:rPr>
            </w:pPr>
            <w:r>
              <w:rPr>
                <w:color w:val="000000"/>
              </w:rPr>
              <w:t>размер 2500*500*60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м3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11,7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16C28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CB25BC">
              <w:rPr>
                <w:color w:val="000000"/>
              </w:rPr>
              <w:t xml:space="preserve"> </w:t>
            </w:r>
            <w:r w:rsidR="00916C28">
              <w:rPr>
                <w:color w:val="000000"/>
              </w:rPr>
              <w:t>течение 21 календарно</w:t>
            </w:r>
          </w:p>
          <w:p w:rsidR="000F6D78" w:rsidRDefault="00916C2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 дня</w:t>
            </w:r>
            <w:r w:rsidR="000F6D78">
              <w:rPr>
                <w:color w:val="000000"/>
              </w:rPr>
              <w:t xml:space="preserve"> с момента заключения</w:t>
            </w:r>
            <w:r w:rsidR="000F6D78" w:rsidRPr="009750A5">
              <w:rPr>
                <w:color w:val="000000"/>
              </w:rPr>
              <w:t xml:space="preserve"> </w:t>
            </w:r>
            <w:r w:rsidR="000F6D78">
              <w:rPr>
                <w:color w:val="000000"/>
              </w:rPr>
              <w:t xml:space="preserve">договора </w:t>
            </w:r>
          </w:p>
        </w:tc>
      </w:tr>
      <w:tr w:rsidR="000F6D78" w:rsidRPr="00BB4A24" w:rsidTr="000F6D78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rPr>
                <w:color w:val="000000"/>
              </w:rPr>
            </w:pPr>
            <w:r>
              <w:rPr>
                <w:color w:val="000000"/>
              </w:rPr>
              <w:t xml:space="preserve">Изделия прошивные из базальтового штапельного супертонкого волокна марки ТИБ 6с прошитые с шести сторон тканью марки Т-23 </w:t>
            </w:r>
          </w:p>
          <w:p w:rsidR="000F6D78" w:rsidRPr="00095077" w:rsidRDefault="000F6D78" w:rsidP="000F6D78">
            <w:pPr>
              <w:rPr>
                <w:color w:val="000000"/>
              </w:rPr>
            </w:pPr>
            <w:r>
              <w:rPr>
                <w:color w:val="000000"/>
              </w:rPr>
              <w:t>размер 2500*500*70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м3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8,4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</w:tr>
      <w:tr w:rsidR="000F6D78" w:rsidRPr="00BB4A24" w:rsidTr="000F6D78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rPr>
                <w:color w:val="000000"/>
              </w:rPr>
            </w:pPr>
            <w:r>
              <w:rPr>
                <w:color w:val="000000"/>
              </w:rPr>
              <w:t xml:space="preserve">Изделия прошивные из базальтового штапельного супертонкого волокна марки ТИБ 6с прошитые с шести сторон тканью марки Т-23  </w:t>
            </w:r>
          </w:p>
          <w:p w:rsidR="000F6D78" w:rsidRPr="00095077" w:rsidRDefault="000F6D78" w:rsidP="000F6D78">
            <w:pPr>
              <w:rPr>
                <w:color w:val="000000"/>
              </w:rPr>
            </w:pPr>
            <w:r>
              <w:rPr>
                <w:color w:val="000000"/>
              </w:rPr>
              <w:t>размер 2500*500*80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м3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jc w:val="center"/>
              <w:rPr>
                <w:color w:val="000000"/>
              </w:rPr>
            </w:pPr>
            <w:r w:rsidRPr="00095077">
              <w:rPr>
                <w:color w:val="000000"/>
              </w:rPr>
              <w:t>1</w:t>
            </w:r>
            <w:r>
              <w:rPr>
                <w:color w:val="000000"/>
              </w:rPr>
              <w:t>95,6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</w:tr>
      <w:tr w:rsidR="000F6D78" w:rsidRPr="00BB4A24" w:rsidTr="000F6D78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54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rPr>
                <w:color w:val="000000"/>
              </w:rPr>
            </w:pPr>
            <w:r>
              <w:rPr>
                <w:color w:val="000000"/>
              </w:rPr>
              <w:t>Изделия прошивные из базальтового штапельного супертонкого волокна марки ТИБ 6с прошитые с шести сторон тканью марки Т-23  размер 2500*500*90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м3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4,725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</w:tr>
      <w:tr w:rsidR="000F6D78" w:rsidRPr="00BB4A24" w:rsidTr="000F6D78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54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rPr>
                <w:color w:val="000000"/>
              </w:rPr>
            </w:pPr>
            <w:r>
              <w:rPr>
                <w:color w:val="000000"/>
              </w:rPr>
              <w:t>Изделия прошивные из базальтового штапельного супертонкого волокна марки ТИБ 6с прошитые с шести сторон тканью марки КТ-11  размер 2500*500*50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jc w:val="center"/>
            </w:pPr>
            <w:r w:rsidRPr="00197BCA">
              <w:rPr>
                <w:color w:val="000000"/>
              </w:rPr>
              <w:t>м3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0,875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</w:tr>
      <w:tr w:rsidR="000F6D78" w:rsidRPr="00BB4A24" w:rsidTr="000F6D78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54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rPr>
                <w:color w:val="000000"/>
              </w:rPr>
            </w:pPr>
            <w:r>
              <w:rPr>
                <w:color w:val="000000"/>
              </w:rPr>
              <w:t>Изделия прошивные из базальтового штапельного супертонкого волокна марки ТИБ 6с прошитые с шести сторон тканью марки КТ-11  размер 2500*500*70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jc w:val="center"/>
            </w:pPr>
            <w:r w:rsidRPr="00197BCA">
              <w:rPr>
                <w:color w:val="000000"/>
              </w:rPr>
              <w:t>м3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jc w:val="center"/>
              <w:rPr>
                <w:color w:val="000000"/>
              </w:rPr>
            </w:pPr>
            <w:r w:rsidRPr="00095077">
              <w:rPr>
                <w:color w:val="000000"/>
              </w:rPr>
              <w:t>1</w:t>
            </w:r>
            <w:r>
              <w:rPr>
                <w:color w:val="000000"/>
              </w:rPr>
              <w:t>04,825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</w:tr>
      <w:tr w:rsidR="000F6D78" w:rsidRPr="00BB4A24" w:rsidTr="000F6D78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54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rPr>
                <w:color w:val="000000"/>
              </w:rPr>
            </w:pPr>
            <w:r>
              <w:rPr>
                <w:color w:val="000000"/>
              </w:rPr>
              <w:t>Изделия прошивные из базальтового штапельного супертонкого волокна марки ТИБ 6с прошитые с шести сторон тканью марки КТ-11  размер 2500*500*80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jc w:val="center"/>
            </w:pPr>
            <w:r w:rsidRPr="00197BCA">
              <w:rPr>
                <w:color w:val="000000"/>
              </w:rPr>
              <w:t>м3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27,6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</w:tr>
      <w:tr w:rsidR="000F6D78" w:rsidRPr="00BB4A24" w:rsidTr="000F6D78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</w:t>
            </w:r>
          </w:p>
        </w:tc>
        <w:tc>
          <w:tcPr>
            <w:tcW w:w="354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Материал прессованный на основе  базальтового  супертонкого волокна со связующим  марки МПБ   </w:t>
            </w:r>
          </w:p>
          <w:p w:rsidR="000F6D78" w:rsidRPr="00095077" w:rsidRDefault="000F6D78" w:rsidP="000F6D78">
            <w:pPr>
              <w:rPr>
                <w:color w:val="000000"/>
              </w:rPr>
            </w:pPr>
            <w:r>
              <w:rPr>
                <w:color w:val="000000"/>
              </w:rPr>
              <w:t>размер 1000*500*4</w:t>
            </w: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Default="000F6D78" w:rsidP="000F6D78">
            <w:pPr>
              <w:jc w:val="center"/>
            </w:pPr>
            <w:r>
              <w:rPr>
                <w:color w:val="000000"/>
              </w:rPr>
              <w:t>м2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095077" w:rsidRDefault="000F6D78" w:rsidP="000F6D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6D78" w:rsidRPr="00BB4A24" w:rsidRDefault="000F6D78" w:rsidP="000F6D78">
            <w:pPr>
              <w:jc w:val="center"/>
              <w:rPr>
                <w:color w:val="000000"/>
              </w:rPr>
            </w:pPr>
          </w:p>
        </w:tc>
      </w:tr>
      <w:tr w:rsidR="009750A5" w:rsidRPr="00BB4A24" w:rsidTr="007543DA">
        <w:trPr>
          <w:cantSplit/>
          <w:trHeight w:val="330"/>
        </w:trPr>
        <w:tc>
          <w:tcPr>
            <w:tcW w:w="7670" w:type="dxa"/>
            <w:gridSpan w:val="5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750A5" w:rsidRPr="00BB4A24" w:rsidRDefault="009750A5" w:rsidP="007543DA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750A5" w:rsidRPr="00BB4A24" w:rsidRDefault="009750A5" w:rsidP="007543D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7543DA">
            <w:pPr>
              <w:rPr>
                <w:color w:val="000000"/>
              </w:rPr>
            </w:pPr>
          </w:p>
        </w:tc>
      </w:tr>
      <w:tr w:rsidR="009750A5" w:rsidRPr="00BB4A24" w:rsidTr="007543DA">
        <w:trPr>
          <w:cantSplit/>
          <w:trHeight w:val="330"/>
        </w:trPr>
        <w:tc>
          <w:tcPr>
            <w:tcW w:w="76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750A5" w:rsidRPr="00BB4A24" w:rsidRDefault="009750A5" w:rsidP="007543DA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750A5" w:rsidRPr="00BB4A24" w:rsidRDefault="009750A5" w:rsidP="007543DA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7543DA">
            <w:pPr>
              <w:rPr>
                <w:color w:val="000000"/>
              </w:rPr>
            </w:pPr>
          </w:p>
        </w:tc>
      </w:tr>
    </w:tbl>
    <w:tbl>
      <w:tblPr>
        <w:tblpPr w:leftFromText="180" w:rightFromText="180" w:vertAnchor="page" w:horzAnchor="margin" w:tblpXSpec="center" w:tblpY="3151"/>
        <w:tblOverlap w:val="never"/>
        <w:tblW w:w="1042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29"/>
        <w:gridCol w:w="711"/>
        <w:gridCol w:w="5087"/>
      </w:tblGrid>
      <w:tr w:rsidR="009750A5" w:rsidTr="009750A5">
        <w:trPr>
          <w:trHeight w:val="252"/>
        </w:trPr>
        <w:tc>
          <w:tcPr>
            <w:tcW w:w="4629" w:type="dxa"/>
          </w:tcPr>
          <w:p w:rsidR="009750A5" w:rsidRDefault="009750A5" w:rsidP="009750A5">
            <w:pPr>
              <w:jc w:val="both"/>
            </w:pPr>
          </w:p>
        </w:tc>
        <w:tc>
          <w:tcPr>
            <w:tcW w:w="711" w:type="dxa"/>
          </w:tcPr>
          <w:p w:rsidR="009750A5" w:rsidRDefault="009750A5" w:rsidP="009750A5">
            <w:pPr>
              <w:pStyle w:val="2110"/>
              <w:rPr>
                <w:szCs w:val="24"/>
              </w:rPr>
            </w:pPr>
          </w:p>
        </w:tc>
        <w:tc>
          <w:tcPr>
            <w:tcW w:w="5087" w:type="dxa"/>
          </w:tcPr>
          <w:p w:rsidR="009750A5" w:rsidRDefault="009750A5" w:rsidP="009750A5">
            <w:pPr>
              <w:pStyle w:val="2110"/>
              <w:rPr>
                <w:szCs w:val="24"/>
              </w:rPr>
            </w:pPr>
          </w:p>
        </w:tc>
      </w:tr>
      <w:tr w:rsidR="009750A5" w:rsidTr="009750A5">
        <w:trPr>
          <w:trHeight w:val="1291"/>
        </w:trPr>
        <w:tc>
          <w:tcPr>
            <w:tcW w:w="4629" w:type="dxa"/>
          </w:tcPr>
          <w:p w:rsidR="009750A5" w:rsidRPr="00527E5B" w:rsidRDefault="009750A5" w:rsidP="009750A5">
            <w:pPr>
              <w:pStyle w:val="9"/>
              <w:keepNext/>
              <w:numPr>
                <w:ilvl w:val="8"/>
                <w:numId w:val="4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9750A5" w:rsidRDefault="009750A5" w:rsidP="009750A5">
            <w:pPr>
              <w:pStyle w:val="ConsNormal"/>
              <w:ind w:firstLine="0"/>
            </w:pPr>
          </w:p>
        </w:tc>
        <w:tc>
          <w:tcPr>
            <w:tcW w:w="711" w:type="dxa"/>
          </w:tcPr>
          <w:p w:rsidR="009750A5" w:rsidRDefault="009750A5" w:rsidP="009750A5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5087" w:type="dxa"/>
          </w:tcPr>
          <w:p w:rsidR="009750A5" w:rsidRPr="00527E5B" w:rsidRDefault="009750A5" w:rsidP="000F6D78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</w:t>
            </w:r>
            <w:r w:rsidR="000F6D7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ЕЛЯ</w:t>
            </w:r>
          </w:p>
          <w:p w:rsidR="009750A5" w:rsidRDefault="009750A5" w:rsidP="009750A5">
            <w:pPr>
              <w:jc w:val="both"/>
            </w:pPr>
            <w:r>
              <w:t xml:space="preserve">Директор по строительству </w:t>
            </w:r>
          </w:p>
          <w:p w:rsidR="009750A5" w:rsidRDefault="009750A5" w:rsidP="009750A5">
            <w:pPr>
              <w:jc w:val="both"/>
            </w:pPr>
            <w:r>
              <w:t>Ростовской АЭС - директор филиала</w:t>
            </w:r>
          </w:p>
          <w:p w:rsidR="009750A5" w:rsidRDefault="009750A5" w:rsidP="009750A5">
            <w:pPr>
              <w:pStyle w:val="2110"/>
              <w:ind w:left="0"/>
              <w:rPr>
                <w:szCs w:val="24"/>
              </w:rPr>
            </w:pPr>
          </w:p>
          <w:p w:rsidR="009750A5" w:rsidRDefault="009750A5" w:rsidP="009750A5">
            <w:pPr>
              <w:pStyle w:val="2110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96503E" w:rsidRPr="009750A5" w:rsidRDefault="0096503E" w:rsidP="00E954F5">
      <w:pPr>
        <w:rPr>
          <w:b/>
          <w:color w:val="000000"/>
          <w:lang w:val="en-US"/>
        </w:rPr>
        <w:sectPr w:rsidR="0096503E" w:rsidRPr="009750A5" w:rsidSect="009750A5">
          <w:pgSz w:w="11906" w:h="16838"/>
          <w:pgMar w:top="822" w:right="851" w:bottom="284" w:left="714" w:header="136" w:footer="709" w:gutter="0"/>
          <w:cols w:space="708"/>
          <w:docGrid w:linePitch="360"/>
        </w:sectPr>
      </w:pPr>
    </w:p>
    <w:p w:rsidR="00542442" w:rsidRPr="00711AFF" w:rsidRDefault="00542442" w:rsidP="00542442">
      <w:pPr>
        <w:spacing w:before="120" w:after="120"/>
        <w:ind w:left="11199"/>
        <w:jc w:val="right"/>
        <w:rPr>
          <w:sz w:val="22"/>
          <w:szCs w:val="22"/>
        </w:rPr>
      </w:pPr>
      <w:r w:rsidRPr="00711AFF">
        <w:rPr>
          <w:sz w:val="22"/>
          <w:szCs w:val="22"/>
        </w:rPr>
        <w:lastRenderedPageBreak/>
        <w:t xml:space="preserve">Приложение </w:t>
      </w:r>
      <w:r>
        <w:rPr>
          <w:sz w:val="22"/>
          <w:szCs w:val="22"/>
        </w:rPr>
        <w:t>№2</w:t>
      </w:r>
    </w:p>
    <w:p w:rsidR="00542442" w:rsidRPr="006C096D" w:rsidRDefault="00542442" w:rsidP="00542442">
      <w:pPr>
        <w:spacing w:line="240" w:lineRule="atLeast"/>
        <w:jc w:val="right"/>
        <w:rPr>
          <w:rFonts w:eastAsia="HiddenHorzOCR"/>
          <w:sz w:val="20"/>
          <w:szCs w:val="20"/>
        </w:rPr>
      </w:pPr>
      <w:r>
        <w:rPr>
          <w:rFonts w:eastAsia="HiddenHorzOCR"/>
          <w:sz w:val="20"/>
          <w:szCs w:val="20"/>
        </w:rPr>
        <w:t>к договору №__________________.2014</w:t>
      </w:r>
    </w:p>
    <w:tbl>
      <w:tblPr>
        <w:tblpPr w:leftFromText="180" w:rightFromText="180" w:vertAnchor="page" w:horzAnchor="margin" w:tblpXSpec="center" w:tblpY="9406"/>
        <w:tblW w:w="1486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  <w:gridCol w:w="5087"/>
      </w:tblGrid>
      <w:tr w:rsidR="00542442" w:rsidTr="00A30753">
        <w:tc>
          <w:tcPr>
            <w:tcW w:w="4890" w:type="dxa"/>
          </w:tcPr>
          <w:p w:rsidR="00542442" w:rsidRPr="00527E5B" w:rsidRDefault="00542442" w:rsidP="00A30753">
            <w:pPr>
              <w:pStyle w:val="9"/>
              <w:keepNext/>
              <w:numPr>
                <w:ilvl w:val="8"/>
                <w:numId w:val="4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542442" w:rsidRDefault="00542442" w:rsidP="00A30753">
            <w:pPr>
              <w:pStyle w:val="ConsNormal"/>
              <w:ind w:firstLine="0"/>
            </w:pPr>
          </w:p>
        </w:tc>
        <w:tc>
          <w:tcPr>
            <w:tcW w:w="4890" w:type="dxa"/>
          </w:tcPr>
          <w:p w:rsidR="00542442" w:rsidRDefault="00542442" w:rsidP="00A30753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5087" w:type="dxa"/>
          </w:tcPr>
          <w:p w:rsidR="00542442" w:rsidRPr="00527E5B" w:rsidRDefault="00542442" w:rsidP="00A30753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542442" w:rsidRDefault="00542442" w:rsidP="00A30753">
            <w:pPr>
              <w:jc w:val="both"/>
            </w:pPr>
            <w:r>
              <w:t xml:space="preserve">Директор по строительству </w:t>
            </w:r>
          </w:p>
          <w:p w:rsidR="00542442" w:rsidRDefault="00542442" w:rsidP="00A30753">
            <w:pPr>
              <w:jc w:val="both"/>
            </w:pPr>
            <w:r>
              <w:t>Ростовской АЭС - директор филиала</w:t>
            </w:r>
          </w:p>
          <w:p w:rsidR="00542442" w:rsidRDefault="00542442" w:rsidP="00A30753">
            <w:pPr>
              <w:pStyle w:val="2110"/>
              <w:ind w:left="0"/>
              <w:rPr>
                <w:szCs w:val="24"/>
              </w:rPr>
            </w:pPr>
          </w:p>
          <w:p w:rsidR="00542442" w:rsidRDefault="00542442" w:rsidP="00A30753">
            <w:pPr>
              <w:pStyle w:val="2110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tbl>
      <w:tblPr>
        <w:tblpPr w:leftFromText="180" w:rightFromText="180" w:vertAnchor="page" w:horzAnchor="margin" w:tblpY="2566"/>
        <w:tblW w:w="15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3"/>
        <w:gridCol w:w="545"/>
        <w:gridCol w:w="1013"/>
        <w:gridCol w:w="650"/>
        <w:gridCol w:w="962"/>
        <w:gridCol w:w="912"/>
        <w:gridCol w:w="450"/>
        <w:gridCol w:w="706"/>
        <w:gridCol w:w="738"/>
        <w:gridCol w:w="706"/>
        <w:gridCol w:w="1000"/>
        <w:gridCol w:w="338"/>
        <w:gridCol w:w="522"/>
        <w:gridCol w:w="545"/>
        <w:gridCol w:w="807"/>
        <w:gridCol w:w="850"/>
        <w:gridCol w:w="1134"/>
        <w:gridCol w:w="709"/>
        <w:gridCol w:w="992"/>
        <w:gridCol w:w="855"/>
      </w:tblGrid>
      <w:tr w:rsidR="00542442" w:rsidRPr="006B1080" w:rsidTr="00A30753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</w:tr>
      <w:tr w:rsidR="00542442" w:rsidRPr="006B1080" w:rsidTr="00A30753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</w:tr>
      <w:tr w:rsidR="00542442" w:rsidRPr="006B1080" w:rsidTr="00A30753">
        <w:trPr>
          <w:trHeight w:val="480"/>
        </w:trPr>
        <w:tc>
          <w:tcPr>
            <w:tcW w:w="14459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42442" w:rsidRPr="00A32222" w:rsidRDefault="00542442" w:rsidP="00A3075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</w:tr>
      <w:tr w:rsidR="00542442" w:rsidRPr="006B1080" w:rsidTr="00A30753">
        <w:trPr>
          <w:trHeight w:val="480"/>
        </w:trPr>
        <w:tc>
          <w:tcPr>
            <w:tcW w:w="387" w:type="dxa"/>
            <w:shd w:val="clear" w:color="auto" w:fill="auto"/>
            <w:noWrap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4575" w:type="dxa"/>
            <w:gridSpan w:val="6"/>
            <w:shd w:val="clear" w:color="auto" w:fill="auto"/>
            <w:noWrap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600" w:type="dxa"/>
            <w:gridSpan w:val="5"/>
            <w:shd w:val="clear" w:color="auto" w:fill="auto"/>
            <w:noWrap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05" w:type="dxa"/>
            <w:gridSpan w:val="7"/>
            <w:shd w:val="clear" w:color="auto" w:fill="auto"/>
            <w:noWrap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5" w:type="dxa"/>
            <w:shd w:val="clear" w:color="auto" w:fill="auto"/>
            <w:noWrap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542442" w:rsidRPr="006B1080" w:rsidTr="00A30753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п/п</w:t>
            </w:r>
          </w:p>
        </w:tc>
        <w:tc>
          <w:tcPr>
            <w:tcW w:w="4575" w:type="dxa"/>
            <w:gridSpan w:val="6"/>
            <w:shd w:val="clear" w:color="auto" w:fill="auto"/>
            <w:vAlign w:val="bottom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600" w:type="dxa"/>
            <w:gridSpan w:val="5"/>
            <w:shd w:val="clear" w:color="auto" w:fill="auto"/>
            <w:vAlign w:val="bottom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05" w:type="dxa"/>
            <w:gridSpan w:val="7"/>
            <w:shd w:val="clear" w:color="auto" w:fill="auto"/>
            <w:vAlign w:val="bottom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5" w:type="dxa"/>
            <w:vMerge w:val="restart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542442" w:rsidRPr="006B1080" w:rsidTr="00A30753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12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Цена (млн.руб)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338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522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42442" w:rsidRPr="00A32222" w:rsidRDefault="00542442" w:rsidP="00A30753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vMerge/>
            <w:vAlign w:val="center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</w:tr>
      <w:tr w:rsidR="00542442" w:rsidRPr="006B1080" w:rsidTr="00A30753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42442" w:rsidRPr="00A32222" w:rsidRDefault="00542442" w:rsidP="00A30753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91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42442" w:rsidRPr="00A32222" w:rsidRDefault="00542442" w:rsidP="00A30753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42442" w:rsidRPr="00A32222" w:rsidRDefault="00542442" w:rsidP="00A30753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  <w:tr w:rsidR="00542442" w:rsidRPr="006B1080" w:rsidTr="00A30753">
        <w:trPr>
          <w:trHeight w:val="315"/>
        </w:trPr>
        <w:tc>
          <w:tcPr>
            <w:tcW w:w="3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101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9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9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7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10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</w:tr>
      <w:tr w:rsidR="00542442" w:rsidRPr="006B1080" w:rsidTr="00A30753">
        <w:trPr>
          <w:trHeight w:val="315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66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*  Приведенные в таблице сведения об юридических и физических лицах является условными и указаны в качестве примера заполнения формы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442" w:rsidRPr="00A32222" w:rsidRDefault="00542442" w:rsidP="00A30753">
            <w:pPr>
              <w:rPr>
                <w:sz w:val="12"/>
                <w:szCs w:val="12"/>
              </w:rPr>
            </w:pPr>
          </w:p>
        </w:tc>
      </w:tr>
    </w:tbl>
    <w:p w:rsidR="00542442" w:rsidRPr="006C096D" w:rsidRDefault="00542442" w:rsidP="00542442">
      <w:pPr>
        <w:jc w:val="both"/>
        <w:rPr>
          <w:b/>
          <w:bCs/>
          <w:color w:val="000000"/>
        </w:rPr>
        <w:sectPr w:rsidR="00542442" w:rsidRPr="006C096D" w:rsidSect="00F5557F">
          <w:pgSz w:w="16838" w:h="11906" w:orient="landscape"/>
          <w:pgMar w:top="991" w:right="1134" w:bottom="850" w:left="1134" w:header="708" w:footer="708" w:gutter="0"/>
          <w:cols w:space="708"/>
          <w:docGrid w:linePitch="360"/>
        </w:sectPr>
      </w:pPr>
    </w:p>
    <w:p w:rsidR="00542442" w:rsidRDefault="009C5C0F" w:rsidP="00542442">
      <w:pPr>
        <w:jc w:val="both"/>
        <w:rPr>
          <w:b/>
          <w:bCs/>
          <w:color w:val="000000"/>
        </w:rPr>
        <w:sectPr w:rsidR="00542442" w:rsidSect="0096503E">
          <w:headerReference w:type="default" r:id="rId9"/>
          <w:pgSz w:w="16838" w:h="11906" w:orient="landscape"/>
          <w:pgMar w:top="1701" w:right="1134" w:bottom="850" w:left="1134" w:header="1698" w:footer="708" w:gutter="0"/>
          <w:cols w:space="708"/>
          <w:docGrid w:linePitch="360"/>
        </w:sectPr>
      </w:pPr>
      <w:r w:rsidRPr="009C5C0F">
        <w:rPr>
          <w:bCs/>
        </w:rPr>
      </w:r>
      <w:r w:rsidRPr="009C5C0F">
        <w:rPr>
          <w:bCs/>
        </w:rPr>
        <w:pict>
          <v:group id="_x0000_s1505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506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507" style="position:absolute;left:17;width:14925;height:8962" coordorigin=",17" coordsize="14925,8962">
              <v:rect id="_x0000_s1508" style="position:absolute;left:418;top:413;width:448;height:161;mso-wrap-style:none" filled="f" stroked="f">
                <v:textbox style="mso-next-textbox:#_x0000_s1508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</w:p>
                  </w:txbxContent>
                </v:textbox>
              </v:rect>
              <v:rect id="_x0000_s1509" style="position:absolute;left:9978;top:1514;width:1448;height:161;mso-wrap-style:none" filled="f" stroked="f">
                <v:textbox style="mso-next-textbox:#_x0000_s1509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Главным бухгалтером  </w:t>
                      </w:r>
                    </w:p>
                  </w:txbxContent>
                </v:textbox>
              </v:rect>
              <v:rect id="_x0000_s1510" style="position:absolute;left:9978;top:1889;width:1448;height:161;mso-wrap-style:none" filled="f" stroked="f">
                <v:textbox style="mso-next-textbox:#_x0000_s1510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 бухгалтером</w:t>
                      </w:r>
                    </w:p>
                  </w:txbxContent>
                </v:textbox>
              </v:rect>
              <v:rect id="_x0000_s1511" style="position:absolute;left:268;top:2833;width:376;height:181;mso-wrap-style:none" filled="f" stroked="f">
                <v:textbox style="mso-next-textbox:#_x0000_s1511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</w:p>
                  </w:txbxContent>
                </v:textbox>
              </v:rect>
              <v:rect id="_x0000_s1512" style="position:absolute;left:6840;top:2833;width:542;height:181;mso-wrap-style:none" filled="f" stroked="f">
                <v:textbox style="mso-next-textbox:#_x0000_s1512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</w:p>
                  </w:txbxContent>
                </v:textbox>
              </v:rect>
              <v:rect id="_x0000_s1513" style="position:absolute;left:10328;top:2833;width:740;height:181;mso-wrap-style:none" filled="f" stroked="f">
                <v:textbox style="mso-next-textbox:#_x0000_s1513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</w:p>
                  </w:txbxContent>
                </v:textbox>
              </v:rect>
              <v:rect id="_x0000_s1514" style="position:absolute;left:12650;top:2833;width:468;height:181;mso-wrap-style:none" filled="f" stroked="f">
                <v:textbox style="mso-next-textbox:#_x0000_s1514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</w:p>
                  </w:txbxContent>
                </v:textbox>
              </v:rect>
              <v:rect id="_x0000_s1515" style="position:absolute;left:14145;top:2833;width:542;height:181;mso-wrap-style:none" filled="f" stroked="f">
                <v:textbox style="mso-next-textbox:#_x0000_s1515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</w:p>
                  </w:txbxContent>
                </v:textbox>
              </v:rect>
              <v:rect id="_x0000_s1516" style="position:absolute;left:38;top:3042;width:1226;height:158;mso-wrap-style:none" filled="f" stroked="f">
                <v:textbox style="mso-next-textbox:#_x0000_s1516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</w:t>
                      </w:r>
                    </w:p>
                  </w:txbxContent>
                </v:textbox>
              </v:rect>
              <v:rect id="_x0000_s1517" style="position:absolute;left:9744;top:3453;width:2084;height:158;mso-wrap-style:none" filled="f" stroked="f">
                <v:textbox style="mso-next-textbox:#_x0000_s1517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 по договору:</w:t>
                      </w:r>
                    </w:p>
                  </w:txbxContent>
                </v:textbox>
              </v:rect>
              <v:rect id="_x0000_s1518" style="position:absolute;left:10098;top:4011;width:1728;height:158;mso-wrap-style:none" filled="f" stroked="f">
                <v:textbox style="mso-next-textbox:#_x0000_s1518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 оборот по договору:</w:t>
                      </w:r>
                    </w:p>
                  </w:txbxContent>
                </v:textbox>
              </v:rect>
              <v:rect id="_x0000_s1519" style="position:absolute;left:9826;top:4216;width:2001;height:158;mso-wrap-style:none" filled="f" stroked="f">
                <v:textbox style="mso-next-textbox:#_x0000_s1519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по договору:</w:t>
                      </w:r>
                    </w:p>
                  </w:txbxContent>
                </v:textbox>
              </v:rect>
              <v:rect id="_x0000_s1520" style="position:absolute;left:9744;top:4653;width:2084;height:158;mso-wrap-style:none" filled="f" stroked="f">
                <v:textbox style="mso-next-textbox:#_x0000_s1520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 по договору:</w:t>
                      </w:r>
                    </w:p>
                  </w:txbxContent>
                </v:textbox>
              </v:rect>
              <v:rect id="_x0000_s1521" style="position:absolute;left:10098;top:5172;width:1728;height:158;mso-wrap-style:none" filled="f" stroked="f">
                <v:textbox style="mso-next-textbox:#_x0000_s1521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 оборот по договору:</w:t>
                      </w:r>
                    </w:p>
                  </w:txbxContent>
                </v:textbox>
              </v:rect>
              <v:rect id="_x0000_s1522" style="position:absolute;left:9826;top:5416;width:2001;height:158;mso-wrap-style:none" filled="f" stroked="f">
                <v:textbox style="mso-next-textbox:#_x0000_s1522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по договору:</w:t>
                      </w:r>
                    </w:p>
                  </w:txbxContent>
                </v:textbox>
              </v:rect>
              <v:rect id="_x0000_s1523" style="position:absolute;left:38;top:5609;width:1284;height:158;mso-wrap-style:none" filled="f" stroked="f">
                <v:textbox style="mso-next-textbox:#_x0000_s1523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 за период</w:t>
                      </w:r>
                    </w:p>
                  </w:txbxContent>
                </v:textbox>
              </v:rect>
              <v:rect id="_x0000_s1524" style="position:absolute;left:38;top:5801;width:1143;height:158;mso-wrap-style:none" filled="f" stroked="f">
                <v:textbox style="mso-next-textbox:#_x0000_s1524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</w:t>
                      </w:r>
                    </w:p>
                  </w:txbxContent>
                </v:textbox>
              </v:rect>
              <v:rect id="_x0000_s1525" style="position:absolute;left:38;top:6007;width:2005;height:158;mso-wrap-style:none" filled="f" stroked="f">
                <v:textbox style="mso-next-textbox:#_x0000_s1525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развернутое</w:t>
                      </w:r>
                    </w:p>
                  </w:txbxContent>
                </v:textbox>
              </v:rect>
              <v:rect id="_x0000_s1526" style="position:absolute;left:38;top:8177;width:7708;height:802;mso-wrap-style:none" filled="f" stroked="f">
                <v:textbox style="mso-next-textbox:#_x0000_s1526;mso-fit-shape-to-text:t" inset="0,0,0,0">
                  <w:txbxContent>
                    <w:p w:rsidR="00542442" w:rsidRDefault="00542442" w:rsidP="00542442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542442" w:rsidRDefault="00542442" w:rsidP="00542442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542442" w:rsidRPr="008E4665" w:rsidRDefault="00542442" w:rsidP="00542442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</w:p>
                    <w:p w:rsidR="00542442" w:rsidRDefault="00542442" w:rsidP="00542442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542442" w:rsidRPr="006D48E9" w:rsidRDefault="00542442" w:rsidP="00542442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Ответственный исполнитель (Куратор) по  договору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__________________________________(____________________)</w:t>
                      </w:r>
                    </w:p>
                  </w:txbxContent>
                </v:textbox>
              </v:rect>
              <v:rect id="_x0000_s1527" style="position:absolute;left:7800;top:8177;width:296;height:161;mso-wrap-style:none" filled="f" stroked="f">
                <v:textbox style="mso-next-textbox:#_x0000_s1527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</w:p>
                  </w:txbxContent>
                </v:textbox>
              </v:rect>
              <v:rect id="_x0000_s1528" style="position:absolute;left:918;top:6095;width:109;height:276;mso-wrap-style:none" filled="f" stroked="f">
                <v:textbox style="mso-next-textbox:#_x0000_s1528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29" style="position:absolute;left:4380;top:6095;width:109;height:276;mso-wrap-style:none" filled="f" stroked="f">
                <v:textbox style="mso-next-textbox:#_x0000_s1529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30" style="position:absolute;left:7800;top:6095;width:109;height:276;mso-wrap-style:none" filled="f" stroked="f">
                <v:textbox style="mso-next-textbox:#_x0000_s1530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31" style="position:absolute;left:38;top:6292;width:1820;height:158;mso-wrap-style:none" filled="f" stroked="f">
                <v:textbox style="mso-next-textbox:#_x0000_s1531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По данным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532" style="position:absolute;left:7800;top:6292;width:1706;height:158;mso-wrap-style:none" filled="f" stroked="f">
                <v:textbox style="mso-next-textbox:#_x0000_s1532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 данным Организации2</w:t>
                      </w:r>
                    </w:p>
                  </w:txbxContent>
                </v:textbox>
              </v:rect>
              <v:rect id="_x0000_s1533" style="position:absolute;left:7800;top:5609;width:1284;height:158;mso-wrap-style:none" filled="f" stroked="f">
                <v:textbox style="mso-next-textbox:#_x0000_s1533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 за период</w:t>
                      </w:r>
                    </w:p>
                  </w:txbxContent>
                </v:textbox>
              </v:rect>
              <v:rect id="_x0000_s1534" style="position:absolute;left:4380;top:5801;width:109;height:276;mso-wrap-style:none" filled="f" stroked="f">
                <v:textbox style="mso-next-textbox:#_x0000_s1534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35" style="position:absolute;left:7800;top:5801;width:1143;height:158;mso-wrap-style:none" filled="f" stroked="f">
                <v:textbox style="mso-next-textbox:#_x0000_s1535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</w:t>
                      </w:r>
                    </w:p>
                  </w:txbxContent>
                </v:textbox>
              </v:rect>
              <v:rect id="_x0000_s1536" style="position:absolute;left:4380;top:6007;width:109;height:276;mso-wrap-style:none" filled="f" stroked="f">
                <v:textbox style="mso-next-textbox:#_x0000_s1536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37" style="position:absolute;left:7800;top:6007;width:2005;height:158;mso-wrap-style:none" filled="f" stroked="f">
                <v:textbox style="mso-next-textbox:#_x0000_s1537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развернутое</w:t>
                      </w:r>
                    </w:p>
                  </w:txbxContent>
                </v:textbox>
              </v:rect>
              <v:rect id="_x0000_s1538" style="position:absolute;left:7800;top:4929;width:109;height:276;mso-wrap-style:none" filled="f" stroked="f">
                <v:textbox style="mso-next-textbox:#_x0000_s1538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39" style="position:absolute;left:2594;top:5172;width:1728;height:158;mso-wrap-style:none" filled="f" stroked="f">
                <v:textbox style="mso-next-textbox:#_x0000_s1539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 оборот по договору:</w:t>
                      </w:r>
                    </w:p>
                  </w:txbxContent>
                </v:textbox>
              </v:rect>
              <v:rect id="_x0000_s1540" style="position:absolute;left:4380;top:5172;width:109;height:276;mso-wrap-style:none" filled="f" stroked="f">
                <v:textbox style="mso-next-textbox:#_x0000_s1540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41" style="position:absolute;left:2323;top:5416;width:2001;height:158;mso-wrap-style:none" filled="f" stroked="f">
                <v:textbox style="mso-next-textbox:#_x0000_s1541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по договору:</w:t>
                      </w:r>
                    </w:p>
                  </w:txbxContent>
                </v:textbox>
              </v:rect>
              <v:rect id="_x0000_s1542" style="position:absolute;left:4380;top:5416;width:109;height:276;mso-wrap-style:none" filled="f" stroked="f">
                <v:textbox style="mso-next-textbox:#_x0000_s1542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43" style="position:absolute;left:7800;top:4797;width:109;height:276;mso-wrap-style:none" filled="f" stroked="f">
                <v:textbox style="mso-next-textbox:#_x0000_s1543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44" style="position:absolute;left:38;top:4405;width:727;height:158;mso-wrap-style:none" filled="f" stroked="f">
                <v:textbox style="mso-next-textbox:#_x0000_s1544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Договор № </w:t>
                      </w:r>
                    </w:p>
                  </w:txbxContent>
                </v:textbox>
              </v:rect>
              <v:rect id="_x0000_s1545" style="position:absolute;left:2241;top:4653;width:2084;height:158;mso-wrap-style:none" filled="f" stroked="f">
                <v:textbox style="mso-next-textbox:#_x0000_s1545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 по договору:</w:t>
                      </w:r>
                    </w:p>
                  </w:txbxContent>
                </v:textbox>
              </v:rect>
              <v:rect id="_x0000_s1546" style="position:absolute;left:4380;top:4653;width:109;height:276;mso-wrap-style:none" filled="f" stroked="f">
                <v:textbox style="mso-next-textbox:#_x0000_s1546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47" style="position:absolute;left:918;top:4797;width:109;height:276;mso-wrap-style:none" filled="f" stroked="f">
                <v:textbox style="mso-next-textbox:#_x0000_s1547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48" style="position:absolute;left:4380;top:4797;width:109;height:276;mso-wrap-style:none" filled="f" stroked="f">
                <v:textbox style="mso-next-textbox:#_x0000_s1548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49" style="position:absolute;left:7800;top:6957;width:1148;height:158;mso-wrap-style:none" filled="f" stroked="f">
                <v:textbox style="mso-next-textbox:#_x0000_s1549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 Организации2</w:t>
                      </w:r>
                    </w:p>
                  </w:txbxContent>
                </v:textbox>
              </v:rect>
              <v:rect id="_x0000_s1550" style="position:absolute;left:38;top:7162;width:1784;height:158;mso-wrap-style:none" filled="f" stroked="f">
                <v:textbox style="mso-next-textbox:#_x0000_s1550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 организации</w:t>
                      </w:r>
                    </w:p>
                  </w:txbxContent>
                </v:textbox>
              </v:rect>
              <v:rect id="_x0000_s1551" style="position:absolute;left:7800;top:7162;width:1784;height:158;mso-wrap-style:none" filled="f" stroked="f">
                <v:textbox style="mso-next-textbox:#_x0000_s1551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 организации</w:t>
                      </w:r>
                    </w:p>
                  </w:txbxContent>
                </v:textbox>
              </v:rect>
              <v:rect id="_x0000_s1552" style="position:absolute;left:7800;top:6491;width:6975;height:158;mso-wrap-style:none" filled="f" stroked="f">
                <v:textbox style="mso-next-textbox:#_x0000_s1552;mso-fit-shape-to-text:t" inset="0,0,0,0">
                  <w:txbxContent>
                    <w:p w:rsidR="00542442" w:rsidRDefault="00542442" w:rsidP="00542442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553" style="position:absolute;left:7800;top:6667;width:685;height:158;mso-wrap-style:none" filled="f" stroked="f">
                <v:textbox style="mso-next-textbox:#_x0000_s1553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прописью)</w:t>
                      </w:r>
                    </w:p>
                  </w:txbxContent>
                </v:textbox>
              </v:rect>
              <v:rect id="_x0000_s1554" style="position:absolute;left:38;top:6491;width:6823;height:158;mso-wrap-style:none" filled="f" stroked="f">
                <v:textbox style="mso-next-textbox:#_x0000_s1554;mso-fit-shape-to-text:t" inset="0,0,0,0">
                  <w:txbxContent>
                    <w:p w:rsidR="00542442" w:rsidRDefault="00542442" w:rsidP="00542442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Организации2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555" style="position:absolute;left:38;top:6667;width:685;height:158;mso-wrap-style:none" filled="f" stroked="f">
                <v:textbox style="mso-next-textbox:#_x0000_s1555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прописью)</w:t>
                      </w:r>
                    </w:p>
                  </w:txbxContent>
                </v:textbox>
              </v:rect>
              <v:rect id="_x0000_s1556" style="position:absolute;left:11883;top:7353;width:1885;height:161;mso-wrap-style:none" filled="f" stroked="f">
                <v:textbox style="mso-next-textbox:#_x0000_s1556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557" style="position:absolute;left:5588;top:7351;width:1455;height:161;mso-wrap-style:none" filled="f" stroked="f">
                <v:textbox style="mso-next-textbox:#_x0000_s1557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558" style="position:absolute;left:11883;top:7863;width:1885;height:161;mso-wrap-style:none" filled="f" stroked="f">
                <v:textbox style="mso-next-textbox:#_x0000_s1558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559" style="position:absolute;left:7800;top:7672;width:1257;height:158;mso-wrap-style:none" filled="f" stroked="f">
                <v:textbox style="mso-next-textbox:#_x0000_s1559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 бухгалтер</w:t>
                      </w:r>
                    </w:p>
                  </w:txbxContent>
                </v:textbox>
              </v:rect>
              <v:rect id="_x0000_s1560" style="position:absolute;left:38;top:7672;width:1257;height:158;mso-wrap-style:none" filled="f" stroked="f">
                <v:textbox style="mso-next-textbox:#_x0000_s1560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 бухгалтер</w:t>
                      </w:r>
                    </w:p>
                  </w:txbxContent>
                </v:textbox>
              </v:rect>
              <v:rect id="_x0000_s1561" style="position:absolute;left:5588;top:7860;width:1455;height:161;mso-wrap-style:none" filled="f" stroked="f">
                <v:textbox style="mso-next-textbox:#_x0000_s1561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562" style="position:absolute;left:2594;top:4011;width:1728;height:158;mso-wrap-style:none" filled="f" stroked="f">
                <v:textbox style="mso-next-textbox:#_x0000_s1562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 оборот по договору:</w:t>
                      </w:r>
                    </w:p>
                  </w:txbxContent>
                </v:textbox>
              </v:rect>
              <v:rect id="_x0000_s1563" style="position:absolute;left:4380;top:4011;width:109;height:276;mso-wrap-style:none" filled="f" stroked="f">
                <v:textbox style="mso-next-textbox:#_x0000_s1563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64" style="position:absolute;left:2323;top:4216;width:2001;height:158;mso-wrap-style:none" filled="f" stroked="f">
                <v:textbox style="mso-next-textbox:#_x0000_s1564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по договору:</w:t>
                      </w:r>
                    </w:p>
                  </w:txbxContent>
                </v:textbox>
              </v:rect>
              <v:rect id="_x0000_s1565" style="position:absolute;left:4380;top:4216;width:109;height:276;mso-wrap-style:none" filled="f" stroked="f">
                <v:textbox style="mso-next-textbox:#_x0000_s1565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66" style="position:absolute;left:38;top:6957;width:1262;height:158;mso-wrap-style:none" filled="f" stroked="f">
                <v:textbox style="mso-next-textbox:#_x0000_s1566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От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567" style="position:absolute;left:918;top:4929;width:109;height:276;mso-wrap-style:none" filled="f" stroked="f">
                <v:textbox style="mso-next-textbox:#_x0000_s1567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68" style="position:absolute;left:4380;top:4929;width:109;height:276;mso-wrap-style:none" filled="f" stroked="f">
                <v:textbox style="mso-next-textbox:#_x0000_s1568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69" style="position:absolute;left:4380;top:5609;width:109;height:276;mso-wrap-style:none" filled="f" stroked="f">
                <v:textbox style="mso-next-textbox:#_x0000_s1569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70" style="position:absolute;left:918;top:3610;width:109;height:276;mso-wrap-style:none" filled="f" stroked="f">
                <v:textbox style="mso-next-textbox:#_x0000_s1570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71" style="position:absolute;left:4380;top:3610;width:109;height:276;mso-wrap-style:none" filled="f" stroked="f">
                <v:textbox style="mso-next-textbox:#_x0000_s1571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72" style="position:absolute;left:7800;top:3610;width:109;height:276;mso-wrap-style:none" filled="f" stroked="f">
                <v:textbox style="mso-next-textbox:#_x0000_s1572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73" style="position:absolute;left:918;top:3768;width:109;height:276;mso-wrap-style:none" filled="f" stroked="f">
                <v:textbox style="mso-next-textbox:#_x0000_s1573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74" style="position:absolute;left:4380;top:3768;width:109;height:276;mso-wrap-style:none" filled="f" stroked="f">
                <v:textbox style="mso-next-textbox:#_x0000_s1574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75" style="position:absolute;left:7800;top:3768;width:109;height:276;mso-wrap-style:none" filled="f" stroked="f">
                <v:textbox style="mso-next-textbox:#_x0000_s1575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76" style="position:absolute;left:4380;top:3042;width:109;height:276;mso-wrap-style:none" filled="f" stroked="f">
                <v:textbox style="mso-next-textbox:#_x0000_s1576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77" style="position:absolute;left:7800;top:3042;width:1226;height:158;mso-wrap-style:none" filled="f" stroked="f">
                <v:textbox style="mso-next-textbox:#_x0000_s1577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</w:t>
                      </w:r>
                    </w:p>
                  </w:txbxContent>
                </v:textbox>
              </v:rect>
              <v:rect id="_x0000_s1578" style="position:absolute;left:38;top:3231;width:700;height:158;mso-wrap-style:none" filled="f" stroked="f">
                <v:textbox style="mso-next-textbox:#_x0000_s1578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договор № </w:t>
                      </w:r>
                    </w:p>
                  </w:txbxContent>
                </v:textbox>
              </v:rect>
              <v:rect id="_x0000_s1579" style="position:absolute;left:2241;top:3453;width:2084;height:158;mso-wrap-style:none" filled="f" stroked="f">
                <v:textbox style="mso-next-textbox:#_x0000_s1579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 по договору:</w:t>
                      </w:r>
                    </w:p>
                  </w:txbxContent>
                </v:textbox>
              </v:rect>
              <v:rect id="_x0000_s1580" style="position:absolute;left:4380;top:3453;width:109;height:276;mso-wrap-style:none" filled="f" stroked="f">
                <v:textbox style="mso-next-textbox:#_x0000_s1580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81" style="position:absolute;left:42;top:2591;width:937;height:207;mso-wrap-style:none" filled="f" stroked="f">
                <v:textbox style="mso-next-textbox:#_x0000_s1581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По данным </w:t>
                      </w:r>
                    </w:p>
                  </w:txbxContent>
                </v:textbox>
              </v:rect>
              <v:rect id="_x0000_s1582" style="position:absolute;left:993;top:2591;width:1349;height:207;mso-wrap-style:none" filled="f" stroked="f">
                <v:textbox style="mso-next-textbox:#_x0000_s1582;mso-fit-shape-to-text:t" inset="0,0,0,0">
                  <w:txbxContent>
                    <w:p w:rsidR="00542442" w:rsidRPr="003F1842" w:rsidRDefault="00542442" w:rsidP="00542442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583" style="position:absolute;left:3174;top:2591;width:444;height:207;mso-wrap-style:none" filled="f" stroked="f">
                <v:textbox style="mso-next-textbox:#_x0000_s1583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, руб.</w:t>
                      </w:r>
                    </w:p>
                  </w:txbxContent>
                </v:textbox>
              </v:rect>
              <v:rect id="_x0000_s1584" style="position:absolute;left:7804;top:2591;width:937;height:207;mso-wrap-style:none" filled="f" stroked="f">
                <v:textbox style="mso-next-textbox:#_x0000_s1584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По данным </w:t>
                      </w:r>
                    </w:p>
                  </w:txbxContent>
                </v:textbox>
              </v:rect>
              <v:rect id="_x0000_s1585" style="position:absolute;left:8755;top:2591;width:1212;height:207;mso-wrap-style:none" filled="f" stroked="f">
                <v:textbox style="mso-next-textbox:#_x0000_s1585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586" style="position:absolute;left:9951;top:2591;width:444;height:207;mso-wrap-style:none" filled="f" stroked="f">
                <v:textbox style="mso-next-textbox:#_x0000_s1586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, руб.</w:t>
                      </w:r>
                    </w:p>
                  </w:txbxContent>
                </v:textbox>
              </v:rect>
              <v:rect id="_x0000_s1587" style="position:absolute;left:2256;top:2824;width:740;height:181;mso-wrap-style:none" filled="f" stroked="f">
                <v:textbox style="mso-next-textbox:#_x0000_s1587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</w:p>
                  </w:txbxContent>
                </v:textbox>
              </v:rect>
              <v:rect id="_x0000_s1588" style="position:absolute;left:5168;top:2824;width:468;height:181;mso-wrap-style:none" filled="f" stroked="f">
                <v:textbox style="mso-next-textbox:#_x0000_s1588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</w:p>
                  </w:txbxContent>
                </v:textbox>
              </v:rect>
              <v:rect id="_x0000_s1589" style="position:absolute;left:8471;top:2824;width:376;height:181;mso-wrap-style:none" filled="f" stroked="f">
                <v:textbox style="mso-next-textbox:#_x0000_s1589;mso-fit-shape-to-text:t" inset="0,0,0,0">
                  <w:txbxContent>
                    <w:p w:rsidR="00542442" w:rsidRDefault="00542442" w:rsidP="00542442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</w:p>
                  </w:txbxContent>
                </v:textbox>
              </v:rect>
              <v:rect id="_x0000_s1590" style="position:absolute;left:920;top:2313;width:109;height:276;mso-wrap-style:none" filled="f" stroked="f">
                <v:textbox style="mso-next-textbox:#_x0000_s1590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91" style="position:absolute;left:4382;top:2313;width:109;height:276;mso-wrap-style:none" filled="f" stroked="f">
                <v:textbox style="mso-next-textbox:#_x0000_s1591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92" style="position:absolute;left:7802;top:2313;width:109;height:276;mso-wrap-style:none" filled="f" stroked="f">
                <v:textbox style="mso-next-textbox:#_x0000_s1592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93" style="position:absolute;left:920;top:2373;width:109;height:276;mso-wrap-style:none" filled="f" stroked="f">
                <v:textbox style="mso-next-textbox:#_x0000_s1593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94" style="position:absolute;left:4382;top:2373;width:109;height:276;mso-wrap-style:none" filled="f" stroked="f">
                <v:textbox style="mso-next-textbox:#_x0000_s1594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95" style="position:absolute;left:7802;top:2373;width:109;height:276;mso-wrap-style:none" filled="f" stroked="f">
                <v:textbox style="mso-next-textbox:#_x0000_s1595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596" style="position:absolute;left:3383;top:2105;width:1767;height:138;mso-wrap-style:none" filled="f" stroked="f">
                <v:textbox style="mso-next-textbox:#_x0000_s1596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(наименование Организации 2)</w:t>
                      </w:r>
                    </w:p>
                  </w:txbxContent>
                </v:textbox>
              </v:rect>
              <v:rect id="_x0000_s1597" style="position:absolute;left:6882;top:2105;width:2190;height:138;mso-wrap-style:none" filled="f" stroked="f">
                <v:textbox style="mso-next-textbox:#_x0000_s1597;mso-fit-shape-to-text:t" inset="0,0,0,0">
                  <w:txbxContent>
                    <w:p w:rsidR="00542442" w:rsidRDefault="00542442" w:rsidP="0054244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598" style="position:absolute;left:12075;top:2105;width:2601;height:138;mso-wrap-style:none" filled="f" stroked="f">
                <v:textbox style="mso-next-textbox:#_x0000_s1598;mso-fit-shape-to-text:t" inset="0,0,0,0">
                  <w:txbxContent>
                    <w:p w:rsidR="00542442" w:rsidRDefault="00542442" w:rsidP="0054244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599" style="position:absolute;left:38;top:2281;width:3892;height:161;mso-wrap-style:none" filled="f" stroked="f">
                <v:textbox style="mso-next-textbox:#_x0000_s1599;mso-fit-shape-to-text:t" inset="0,0,0,0">
                  <w:txbxContent>
                    <w:p w:rsidR="00542442" w:rsidRDefault="00542442" w:rsidP="00542442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за  </w:t>
                      </w:r>
                    </w:p>
                  </w:txbxContent>
                </v:textbox>
              </v:rect>
              <v:rect id="_x0000_s1600" style="position:absolute;left:4010;top:2279;width:1146;height:161;mso-wrap-style:none" filled="f" stroked="f">
                <v:textbox style="mso-next-textbox:#_x0000_s1600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(указать период)</w:t>
                      </w:r>
                    </w:p>
                  </w:txbxContent>
                </v:textbox>
              </v:rect>
              <v:rect id="_x0000_s1601" style="position:absolute;left:5176;top:2281;width:2406;height:161;mso-wrap-style:none" filled="f" stroked="f">
                <v:textbox style="mso-next-textbox:#_x0000_s1601;mso-fit-shape-to-text:t" inset="0,0,0,0">
                  <w:txbxContent>
                    <w:p w:rsidR="00542442" w:rsidRDefault="00542442" w:rsidP="00542442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602" style="position:absolute;left:3383;top:1730;width:1767;height:138;mso-wrap-style:none" filled="f" stroked="f">
                <v:textbox style="mso-next-textbox:#_x0000_s1602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(наименование Организации 1)</w:t>
                      </w:r>
                    </w:p>
                  </w:txbxContent>
                </v:textbox>
              </v:rect>
              <v:rect id="_x0000_s1603" style="position:absolute;left:6882;top:1730;width:2190;height:138;mso-wrap-style:none" filled="f" stroked="f">
                <v:textbox style="mso-next-textbox:#_x0000_s1603;mso-fit-shape-to-text:t" inset="0,0,0,0">
                  <w:txbxContent>
                    <w:p w:rsidR="00542442" w:rsidRDefault="00542442" w:rsidP="0054244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604" style="position:absolute;left:12075;top:1730;width:2601;height:138;mso-wrap-style:none" filled="f" stroked="f">
                <v:textbox style="mso-next-textbox:#_x0000_s1604;mso-fit-shape-to-text:t" inset="0,0,0,0">
                  <w:txbxContent>
                    <w:p w:rsidR="00542442" w:rsidRDefault="00542442" w:rsidP="0054244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605" style="position:absolute;left:38;top:1908;width:2294;height:161;mso-wrap-style:none" filled="f" stroked="f">
                <v:textbox style="mso-next-textbox:#_x0000_s1605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 одной стороны, и Руководителем</w:t>
                      </w:r>
                    </w:p>
                  </w:txbxContent>
                </v:textbox>
              </v:rect>
              <v:rect id="_x0000_s1606" style="position:absolute;left:3019;top:1908;width:109;height:276;mso-wrap-style:none" filled="f" stroked="f">
                <v:textbox style="mso-next-textbox:#_x0000_s1606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07" style="position:absolute;left:6468;top:1908;width:109;height:276;mso-wrap-style:none" filled="f" stroked="f">
                <v:textbox style="mso-next-textbox:#_x0000_s1607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08" style="position:absolute;left:11883;top:1908;width:109;height:276;mso-wrap-style:none" filled="f" stroked="f">
                <v:textbox style="mso-next-textbox:#_x0000_s1608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09" style="position:absolute;left:38;top:1531;width:1444;height:161;mso-wrap-style:none" filled="f" stroked="f">
                <v:textbox style="mso-next-textbox:#_x0000_s1609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Нами, Руководителем</w:t>
                      </w:r>
                    </w:p>
                  </w:txbxContent>
                </v:textbox>
              </v:rect>
              <v:rect id="_x0000_s1610" style="position:absolute;left:3019;top:1533;width:109;height:276;mso-wrap-style:none" filled="f" stroked="f">
                <v:textbox style="mso-next-textbox:#_x0000_s1610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11" style="position:absolute;left:6468;top:1533;width:109;height:276;mso-wrap-style:none" filled="f" stroked="f">
                <v:textbox style="mso-next-textbox:#_x0000_s1611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12" style="position:absolute;left:12889;top:1531;width:78;height:161;mso-wrap-style:none" filled="f" stroked="f">
                <v:textbox style="mso-next-textbox:#_x0000_s1612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613" style="position:absolute;left:918;top:1231;width:109;height:276;mso-wrap-style:none" filled="f" stroked="f">
                <v:textbox style="mso-next-textbox:#_x0000_s1613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14" style="position:absolute;left:4380;top:1231;width:109;height:276;mso-wrap-style:none" filled="f" stroked="f">
                <v:textbox style="mso-next-textbox:#_x0000_s1614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15" style="position:absolute;left:7085;top:1231;width:897;height:161;mso-wrap-style:none" filled="f" stroked="f">
                <v:textbox style="mso-next-textbox:#_x0000_s1615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(квартал, год) </w:t>
                      </w:r>
                    </w:p>
                  </w:txbxContent>
                </v:textbox>
              </v:rect>
              <v:rect id="_x0000_s1616" style="position:absolute;left:918;top:1315;width:109;height:276;mso-wrap-style:none" filled="f" stroked="f">
                <v:textbox style="mso-next-textbox:#_x0000_s1616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17" style="position:absolute;left:4380;top:1315;width:109;height:276;mso-wrap-style:none" filled="f" stroked="f">
                <v:textbox style="mso-next-textbox:#_x0000_s1617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18" style="position:absolute;left:7800;top:1315;width:109;height:276;mso-wrap-style:none" filled="f" stroked="f">
                <v:textbox style="mso-next-textbox:#_x0000_s1618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19" style="position:absolute;left:918;top:988;width:109;height:276;mso-wrap-style:none" filled="f" stroked="f">
                <v:textbox style="mso-next-textbox:#_x0000_s1619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20" style="position:absolute;left:5668;top:983;width:742;height:161;mso-wrap-style:none" filled="f" stroked="f">
                <v:textbox style="mso-next-textbox:#_x0000_s1620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 период:</w:t>
                      </w:r>
                    </w:p>
                  </w:txbxContent>
                </v:textbox>
              </v:rect>
              <v:rect id="_x0000_s1621" style="position:absolute;left:6468;top:983;width:109;height:276;mso-wrap-style:none" filled="f" stroked="f">
                <v:textbox style="mso-next-textbox:#_x0000_s1621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22" style="position:absolute;left:9560;top:983;width:109;height:276;mso-wrap-style:none" filled="f" stroked="f">
                <v:textbox style="mso-next-textbox:#_x0000_s1622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23" style="position:absolute;left:3439;top:614;width:1767;height:138;mso-wrap-style:none" filled="f" stroked="f">
                <v:textbox style="mso-next-textbox:#_x0000_s1623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(наименование Организации 1)</w:t>
                      </w:r>
                    </w:p>
                  </w:txbxContent>
                </v:textbox>
              </v:rect>
              <v:rect id="_x0000_s1624" style="position:absolute;left:7796;top:677;width:109;height:276;mso-wrap-style:none" filled="f" stroked="f">
                <v:textbox style="mso-next-textbox:#_x0000_s1624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25" style="position:absolute;left:11333;top:614;width:1767;height:138;mso-wrap-style:none" filled="f" stroked="f">
                <v:textbox style="mso-next-textbox:#_x0000_s1625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(наименование Организации 2)</w:t>
                      </w:r>
                    </w:p>
                  </w:txbxContent>
                </v:textbox>
              </v:rect>
              <v:rect id="_x0000_s1626" style="position:absolute;left:914;top:761;width:109;height:276;mso-wrap-style:none" filled="f" stroked="f">
                <v:textbox style="mso-next-textbox:#_x0000_s1626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27" style="position:absolute;left:4376;top:761;width:109;height:276;mso-wrap-style:none" filled="f" stroked="f">
                <v:textbox style="mso-next-textbox:#_x0000_s1627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28" style="position:absolute;left:7796;top:761;width:109;height:276;mso-wrap-style:none" filled="f" stroked="f">
                <v:textbox style="mso-next-textbox:#_x0000_s1628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29" style="position:absolute;left:33;top:180;width:109;height:276;mso-wrap-style:none" filled="f" stroked="f">
                <v:textbox style="mso-next-textbox:#_x0000_s1629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30" style="position:absolute;left:3378;top:413;width:1017;height:161;mso-wrap-style:none" filled="f" stroked="f">
                <v:textbox style="mso-next-textbox:#_x0000_s1630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631" style="position:absolute;left:8615;top:413;width:87;height:161;mso-wrap-style:none" filled="f" stroked="f">
                <v:textbox style="mso-next-textbox:#_x0000_s1631;mso-fit-shape-to-text:t" inset="0,0,0,0">
                  <w:txbxContent>
                    <w:p w:rsidR="00542442" w:rsidRDefault="00542442" w:rsidP="00542442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</w:p>
                  </w:txbxContent>
                </v:textbox>
              </v:rect>
              <v:rect id="_x0000_s1632" style="position:absolute;left:9560;top:413;width:109;height:276;mso-wrap-style:none" filled="f" stroked="f">
                <v:textbox style="mso-next-textbox:#_x0000_s1632;mso-fit-shape-to-text:t" inset="0,0,0,0">
                  <w:txbxContent>
                    <w:p w:rsidR="00542442" w:rsidRDefault="00542442" w:rsidP="00542442"/>
                  </w:txbxContent>
                </v:textbox>
              </v:rect>
              <v:rect id="_x0000_s1633" style="position:absolute;left:6263;top:17;width:2200;height:253;mso-wrap-style:none" filled="f" stroked="f">
                <v:textbox style="mso-next-textbox:#_x0000_s1633;mso-fit-shape-to-text:t" inset="0,0,0,0">
                  <w:txbxContent>
                    <w:p w:rsidR="00542442" w:rsidRDefault="00542442" w:rsidP="00542442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сверки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634" style="position:absolute" from="889,593" to="7773,594" strokeweight="0"/>
              <v:rect id="_x0000_s1635" style="position:absolute;left:889;top:593;width:6884;height:17" fillcolor="black" stroked="f"/>
              <v:line id="_x0000_s1636" style="position:absolute" from="2990,1709" to="5561,1710" strokeweight="0"/>
              <v:rect id="_x0000_s1637" style="position:absolute;left:2990;top:1709;width:2571;height:17" fillcolor="black" stroked="f"/>
              <v:line id="_x0000_s1638" style="position:absolute" from="6439,1709" to="9533,1710" strokeweight="0"/>
              <v:rect id="_x0000_s1639" style="position:absolute;left:6439;top:1709;width:3094;height:17" fillcolor="black" stroked="f"/>
              <v:line id="_x0000_s1640" style="position:absolute" from="2990,2084" to="5561,2085" strokeweight="0"/>
              <v:rect id="_x0000_s1641" style="position:absolute;left:2990;top:2084;width:2571;height:17" fillcolor="black" stroked="f"/>
              <v:line id="_x0000_s1642" style="position:absolute" from="6439,2084" to="9533,2085" strokeweight="0"/>
              <v:rect id="_x0000_s1643" style="position:absolute;left:6439;top:2084;width:3094;height:17" fillcolor="black" stroked="f"/>
              <v:line id="_x0000_s1644" style="position:absolute" from="4342,2828" to="4343,3239" strokeweight="0"/>
              <v:rect id="_x0000_s1645" style="position:absolute;left:4342;top:2828;width:17;height:411" fillcolor="black" stroked="f"/>
              <v:line id="_x0000_s1646" style="position:absolute" from="6431,2828" to="6432,3239" strokeweight="0"/>
              <v:rect id="_x0000_s1647" style="position:absolute;left:6431;top:2828;width:16;height:411" fillcolor="black" stroked="f"/>
              <v:line id="_x0000_s1648" style="position:absolute" from="7762,2585" to="7763,3239" strokeweight="0"/>
              <v:rect id="_x0000_s1649" style="position:absolute;left:7762;top:2585;width:17;height:654" fillcolor="black" stroked="f"/>
              <v:line id="_x0000_s1650" style="position:absolute" from="11845,2828" to="11846,3239" strokeweight="0"/>
              <v:rect id="_x0000_s1651" style="position:absolute;left:11845;top:2828;width:17;height:411" fillcolor="black" stroked="f"/>
              <v:line id="_x0000_s1652" style="position:absolute" from="13892,2828" to="13893,3239" strokeweight="0"/>
              <v:rect id="_x0000_s1653" style="position:absolute;left:13892;top:2828;width:17;height:411" fillcolor="black" stroked="f"/>
              <v:line id="_x0000_s1654" style="position:absolute" from="880,2828" to="881,3034" strokeweight="0"/>
              <v:rect id="_x0000_s1655" style="position:absolute;left:880;top:2828;width:17;height:206" fillcolor="black" stroked="f"/>
              <v:line id="_x0000_s1656" style="position:absolute" from="9523,2828" to="9524,3034" strokeweight="0"/>
              <v:rect id="_x0000_s1657" style="position:absolute;left:9523;top:2828;width:16;height:206" fillcolor="black" stroked="f"/>
              <v:line id="_x0000_s1658" style="position:absolute" from="4342,3432" to="4343,4413" strokeweight="0"/>
              <v:rect id="_x0000_s1659" style="position:absolute;left:4342;top:3432;width:17;height:981" fillcolor="black" stroked="f"/>
              <v:line id="_x0000_s1660" style="position:absolute" from="6431,3432" to="6432,4413" strokeweight="0"/>
              <v:rect id="_x0000_s1661" style="position:absolute;left:6431;top:3432;width:16;height:981" fillcolor="black" stroked="f"/>
              <v:line id="_x0000_s1662" style="position:absolute" from="7762,3432" to="7763,4413" strokeweight="0"/>
              <v:rect id="_x0000_s1663" style="position:absolute;left:7762;top:3432;width:17;height:981" fillcolor="black" stroked="f"/>
              <v:line id="_x0000_s1664" style="position:absolute" from="11845,3432" to="11846,4413" strokeweight="0"/>
              <v:rect id="_x0000_s1665" style="position:absolute;left:11845;top:3432;width:17;height:981" fillcolor="black" stroked="f"/>
              <v:line id="_x0000_s1666" style="position:absolute" from="13892,3432" to="13893,4413" strokeweight="0"/>
              <v:rect id="_x0000_s1667" style="position:absolute;left:13892;top:3432;width:17;height:981" fillcolor="black" stroked="f"/>
              <v:line id="_x0000_s1668" style="position:absolute" from="880,3650" to="881,3965" strokeweight="0"/>
              <v:rect id="_x0000_s1669" style="position:absolute;left:880;top:3650;width:17;height:315" fillcolor="black" stroked="f"/>
              <v:line id="_x0000_s1670" style="position:absolute" from="9523,3650" to="9524,3965" strokeweight="0"/>
              <v:rect id="_x0000_s1671" style="position:absolute;left:9523;top:3650;width:16;height:315" fillcolor="black" stroked="f"/>
              <v:line id="_x0000_s1672" style="position:absolute" from="8,7529" to="5561,7530" strokeweight="0"/>
              <v:rect id="_x0000_s1673" style="position:absolute;left:8;top:7529;width:5553;height:17" fillcolor="black" stroked="f"/>
              <v:line id="_x0000_s1674" style="position:absolute" from="8,8039" to="5561,8040" strokeweight="0"/>
              <v:rect id="_x0000_s1675" style="position:absolute;left:8;top:8039;width:5553;height:16" fillcolor="black" stroked="f"/>
              <v:line id="_x0000_s1676" style="position:absolute" from="0,2568" to="1,6204" strokeweight="0"/>
              <v:rect id="_x0000_s1677" style="position:absolute;top:2568;width:17;height:3636" fillcolor="black" stroked="f"/>
              <v:line id="_x0000_s1678" style="position:absolute" from="7762,4606" to="7763,6204" strokeweight="0"/>
              <v:rect id="_x0000_s1679" style="position:absolute;left:7762;top:4606;width:17;height:1598" fillcolor="black" stroked="f"/>
              <v:line id="_x0000_s1680" style="position:absolute" from="14908,2585" to="14909,6204" strokeweight="0"/>
              <v:rect id="_x0000_s1681" style="position:absolute;left:14908;top:2585;width:17;height:3619" fillcolor="black" stroked="f"/>
              <v:line id="_x0000_s1682" style="position:absolute" from="880,4850" to="881,5126" strokeweight="0"/>
              <v:rect id="_x0000_s1683" style="position:absolute;left:880;top:4850;width:17;height:276" fillcolor="black" stroked="f"/>
              <v:line id="_x0000_s1684" style="position:absolute" from="4342,4606" to="4343,6204" strokeweight="0"/>
              <v:rect id="_x0000_s1685" style="position:absolute;left:4342;top:4606;width:17;height:1598" fillcolor="black" stroked="f"/>
              <v:line id="_x0000_s1686" style="position:absolute" from="6431,4606" to="6432,6204" strokeweight="0"/>
              <v:rect id="_x0000_s1687" style="position:absolute;left:6431;top:4606;width:16;height:1598" fillcolor="black" stroked="f"/>
              <v:line id="_x0000_s1688" style="position:absolute" from="9523,4850" to="9524,5126" strokeweight="0"/>
              <v:rect id="_x0000_s1689" style="position:absolute;left:9523;top:4850;width:16;height:276" fillcolor="black" stroked="f"/>
              <v:line id="_x0000_s1690" style="position:absolute" from="11845,4606" to="11846,6204" strokeweight="0"/>
              <v:rect id="_x0000_s1691" style="position:absolute;left:11845;top:4606;width:17;height:1598" fillcolor="black" stroked="f"/>
              <v:line id="_x0000_s1692" style="position:absolute" from="13892,4606" to="13893,6204" strokeweight="0"/>
              <v:rect id="_x0000_s1693" style="position:absolute;left:13892;top:4606;width:17;height:1598" fillcolor="black" stroked="f"/>
              <v:line id="_x0000_s1694" style="position:absolute" from="9531,593" to="14919,594" strokeweight="0"/>
              <v:rect id="_x0000_s1695" style="position:absolute;left:9531;top:593;width:5388;height:17" fillcolor="black" stroked="f"/>
              <v:line id="_x0000_s1696" style="position:absolute" from="6439,1164" to="9533,1165" strokeweight="0"/>
              <v:rect id="_x0000_s1697" style="position:absolute;left:6439;top:1164;width:3094;height:16" fillcolor="black" stroked="f"/>
              <v:line id="_x0000_s1698" style="position:absolute" from="11854,1709" to="14919,1710" strokeweight="0"/>
              <v:rect id="_x0000_s1699" style="position:absolute;left:11854;top:1709;width:3065;height:17" fillcolor="black" stroked="f"/>
              <v:line id="_x0000_s1700" style="position:absolute" from="11854,2084" to="14919,2085" strokeweight="0"/>
              <v:rect id="_x0000_s1701" style="position:absolute;left:11854;top:2084;width:3065;height:17" fillcolor="black" stroked="f"/>
              <v:line id="_x0000_s1702" style="position:absolute" from="17,2568" to="14925,2569" strokeweight="0"/>
              <v:rect id="_x0000_s1703" style="position:absolute;left:17;top:2568;width:14908;height:17" fillcolor="black" stroked="f"/>
              <v:line id="_x0000_s1704" style="position:absolute" from="17,2812" to="14925,2813" strokeweight="0"/>
              <v:rect id="_x0000_s1705" style="position:absolute;left:17;top:2812;width:14908;height:16" fillcolor="black" stroked="f"/>
              <v:line id="_x0000_s1706" style="position:absolute" from="17,3017" to="14925,3018" strokeweight="0"/>
              <v:rect id="_x0000_s1707" style="position:absolute;left:17;top:3017;width:14908;height:17" fillcolor="black" stroked="f"/>
            </v:group>
            <v:line id="_x0000_s1708" style="position:absolute" from="17,3223" to="14925,3224" strokeweight="0"/>
            <v:rect id="_x0000_s1709" style="position:absolute;left:17;top:3223;width:14908;height:16" fillcolor="black" stroked="f"/>
            <v:line id="_x0000_s1710" style="position:absolute" from="17,3415" to="14925,3416" strokeweight="0"/>
            <v:rect id="_x0000_s1711" style="position:absolute;left:17;top:3415;width:14908;height:17" fillcolor="black" stroked="f"/>
            <v:line id="_x0000_s1712" style="position:absolute" from="17,3634" to="14925,3635" strokeweight="0"/>
            <v:rect id="_x0000_s1713" style="position:absolute;left:17;top:3634;width:14908;height:16" fillcolor="black" stroked="f"/>
            <v:line id="_x0000_s1714" style="position:absolute" from="17,3791" to="14925,3792" strokeweight="0"/>
            <v:line id="_x0000_s1715" style="position:absolute" from="17,3948" to="14925,3949" strokeweight="0"/>
            <v:rect id="_x0000_s1716" style="position:absolute;left:17;top:3948;width:14908;height:17" fillcolor="black" stroked="f"/>
            <v:line id="_x0000_s1717" style="position:absolute" from="17,4191" to="14925,4192" strokeweight="0"/>
            <v:rect id="_x0000_s1718" style="position:absolute;left:17;top:4191;width:14908;height:17" fillcolor="black" stroked="f"/>
            <v:line id="_x0000_s1719" style="position:absolute" from="17,4397" to="14925,4398" strokeweight="0"/>
            <v:rect id="_x0000_s1720" style="position:absolute;left:17;top:4397;width:14908;height:16" fillcolor="black" stroked="f"/>
            <v:line id="_x0000_s1721" style="position:absolute" from="17,4590" to="14925,4591" strokeweight="0"/>
            <v:rect id="_x0000_s1722" style="position:absolute;left:17;top:4590;width:14908;height:16" fillcolor="black" stroked="f"/>
            <v:line id="_x0000_s1723" style="position:absolute" from="17,4833" to="14925,4834" strokeweight="0"/>
            <v:rect id="_x0000_s1724" style="position:absolute;left:17;top:4833;width:14908;height:17" fillcolor="black" stroked="f"/>
            <v:line id="_x0000_s1725" style="position:absolute" from="17,4978" to="14925,4979" strokeweight="0"/>
            <v:rect id="_x0000_s1726" style="position:absolute;left:17;top:4978;width:14908;height:16" fillcolor="black" stroked="f"/>
            <v:line id="_x0000_s1727" style="position:absolute" from="17,5110" to="14925,5111" strokeweight="0"/>
            <v:rect id="_x0000_s1728" style="position:absolute;left:17;top:5110;width:14908;height:16" fillcolor="black" stroked="f"/>
            <v:line id="_x0000_s1729" style="position:absolute" from="17,5353" to="14925,5354" strokeweight="0"/>
            <v:rect id="_x0000_s1730" style="position:absolute;left:17;top:5353;width:14908;height:17" fillcolor="black" stroked="f"/>
            <v:line id="_x0000_s1731" style="position:absolute" from="17,5596" to="14925,5597" strokeweight="0"/>
            <v:rect id="_x0000_s1732" style="position:absolute;left:17;top:5596;width:14908;height:17" fillcolor="black" stroked="f"/>
            <v:line id="_x0000_s1733" style="position:absolute" from="17,5789" to="14925,5790" strokeweight="0"/>
            <v:rect id="_x0000_s1734" style="position:absolute;left:17;top:5789;width:14908;height:17" fillcolor="black" stroked="f"/>
            <v:line id="_x0000_s1735" style="position:absolute" from="17,5982" to="14925,5983" strokeweight="0"/>
            <v:rect id="_x0000_s1736" style="position:absolute;left:17;top:5982;width:14908;height:17" fillcolor="black" stroked="f"/>
            <v:line id="_x0000_s1737" style="position:absolute" from="17,6187" to="14925,6188" strokeweight="0"/>
            <v:rect id="_x0000_s1738" style="position:absolute;left:17;top:6187;width:14908;height:17" fillcolor="black" stroked="f"/>
            <v:line id="_x0000_s1739" style="position:absolute" from="7771,7529" to="11856,7530" strokeweight="0"/>
            <v:rect id="_x0000_s1740" style="position:absolute;left:7771;top:7529;width:4085;height:17" fillcolor="black" stroked="f"/>
            <v:line id="_x0000_s1741" style="position:absolute" from="7771,8039" to="11856,8040" strokeweight="0"/>
            <v:rect id="_x0000_s1742" style="position:absolute;left:7771;top:8039;width:4085;height:16" fillcolor="black" stroked="f"/>
            <w10:wrap type="none"/>
            <w10:anchorlock/>
          </v:group>
        </w:pict>
      </w:r>
    </w:p>
    <w:p w:rsidR="00670E26" w:rsidRDefault="00670E26" w:rsidP="00C8594B">
      <w:pPr>
        <w:jc w:val="both"/>
        <w:rPr>
          <w:b/>
          <w:bCs/>
          <w:color w:val="000000"/>
        </w:rPr>
        <w:sectPr w:rsidR="00670E26" w:rsidSect="0096503E">
          <w:headerReference w:type="default" r:id="rId10"/>
          <w:pgSz w:w="16838" w:h="11906" w:orient="landscape"/>
          <w:pgMar w:top="1701" w:right="1134" w:bottom="850" w:left="1134" w:header="1698" w:footer="708" w:gutter="0"/>
          <w:cols w:space="708"/>
          <w:docGrid w:linePitch="360"/>
        </w:sectPr>
      </w:pPr>
    </w:p>
    <w:p w:rsidR="00A70F1B" w:rsidRPr="006C096D" w:rsidRDefault="00A70F1B" w:rsidP="0026535C">
      <w:pPr>
        <w:rPr>
          <w:b/>
          <w:bCs/>
          <w:color w:val="000000" w:themeColor="text1"/>
        </w:rPr>
      </w:pPr>
    </w:p>
    <w:sectPr w:rsidR="00A70F1B" w:rsidRPr="006C096D" w:rsidSect="009637C9">
      <w:headerReference w:type="even" r:id="rId11"/>
      <w:headerReference w:type="default" r:id="rId12"/>
      <w:pgSz w:w="11907" w:h="16840" w:code="9"/>
      <w:pgMar w:top="851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93A" w:rsidRDefault="0083493A" w:rsidP="0044133C">
      <w:r>
        <w:separator/>
      </w:r>
    </w:p>
  </w:endnote>
  <w:endnote w:type="continuationSeparator" w:id="0">
    <w:p w:rsidR="0083493A" w:rsidRDefault="0083493A" w:rsidP="00441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93A" w:rsidRDefault="0083493A" w:rsidP="0044133C">
      <w:r>
        <w:separator/>
      </w:r>
    </w:p>
  </w:footnote>
  <w:footnote w:type="continuationSeparator" w:id="0">
    <w:p w:rsidR="0083493A" w:rsidRDefault="0083493A" w:rsidP="00441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09971"/>
      <w:docPartObj>
        <w:docPartGallery w:val="Page Numbers (Top of Page)"/>
        <w:docPartUnique/>
      </w:docPartObj>
    </w:sdtPr>
    <w:sdtContent>
      <w:p w:rsidR="006C096D" w:rsidRDefault="006C096D" w:rsidP="00B32E90">
        <w:pPr>
          <w:pStyle w:val="a7"/>
          <w:jc w:val="center"/>
        </w:pPr>
      </w:p>
      <w:p w:rsidR="006C096D" w:rsidRDefault="009C5C0F" w:rsidP="0096503E">
        <w:pPr>
          <w:pStyle w:val="a7"/>
          <w:jc w:val="center"/>
        </w:pPr>
        <w:fldSimple w:instr=" PAGE   \* MERGEFORMAT ">
          <w:r w:rsidR="00194BB6">
            <w:rPr>
              <w:noProof/>
            </w:rPr>
            <w:t>12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1316377829"/>
      <w:docPartObj>
        <w:docPartGallery w:val="Page Numbers (Top of Page)"/>
        <w:docPartUnique/>
      </w:docPartObj>
    </w:sdtPr>
    <w:sdtContent>
      <w:p w:rsidR="00542442" w:rsidRPr="00542442" w:rsidRDefault="009C5C0F" w:rsidP="00542442">
        <w:pPr>
          <w:pStyle w:val="a7"/>
          <w:ind w:left="3540"/>
          <w:jc w:val="center"/>
          <w:rPr>
            <w:rFonts w:ascii="Times New Roman" w:hAnsi="Times New Roman" w:cs="Times New Roman"/>
          </w:rPr>
        </w:pPr>
        <w:r w:rsidRPr="00542442">
          <w:rPr>
            <w:rFonts w:ascii="Times New Roman" w:hAnsi="Times New Roman" w:cs="Times New Roman"/>
          </w:rPr>
          <w:fldChar w:fldCharType="begin"/>
        </w:r>
        <w:r w:rsidR="00542442" w:rsidRPr="00542442">
          <w:rPr>
            <w:rFonts w:ascii="Times New Roman" w:hAnsi="Times New Roman" w:cs="Times New Roman"/>
          </w:rPr>
          <w:instrText xml:space="preserve"> PAGE   \* MERGEFORMAT </w:instrText>
        </w:r>
        <w:r w:rsidRPr="00542442">
          <w:rPr>
            <w:rFonts w:ascii="Times New Roman" w:hAnsi="Times New Roman" w:cs="Times New Roman"/>
          </w:rPr>
          <w:fldChar w:fldCharType="separate"/>
        </w:r>
        <w:r w:rsidR="00194BB6">
          <w:rPr>
            <w:rFonts w:ascii="Times New Roman" w:hAnsi="Times New Roman" w:cs="Times New Roman"/>
            <w:noProof/>
          </w:rPr>
          <w:t>15</w:t>
        </w:r>
        <w:r w:rsidRPr="00542442">
          <w:rPr>
            <w:rFonts w:ascii="Times New Roman" w:hAnsi="Times New Roman" w:cs="Times New Roman"/>
          </w:rPr>
          <w:fldChar w:fldCharType="end"/>
        </w:r>
        <w:r w:rsidR="00542442" w:rsidRPr="00542442">
          <w:rPr>
            <w:rFonts w:ascii="Times New Roman" w:hAnsi="Times New Roman" w:cs="Times New Roman"/>
          </w:rPr>
          <w:t xml:space="preserve">                 </w:t>
        </w:r>
        <w:r w:rsidR="00542442">
          <w:rPr>
            <w:rFonts w:ascii="Times New Roman" w:hAnsi="Times New Roman" w:cs="Times New Roman"/>
          </w:rPr>
          <w:t xml:space="preserve">                                                                                                                                             </w:t>
        </w:r>
        <w:r w:rsidR="00542442" w:rsidRPr="00542442">
          <w:rPr>
            <w:rFonts w:ascii="Times New Roman" w:hAnsi="Times New Roman" w:cs="Times New Roman"/>
          </w:rPr>
          <w:t xml:space="preserve">                           Приложение № 3</w:t>
        </w:r>
      </w:p>
      <w:p w:rsidR="00542442" w:rsidRPr="00542442" w:rsidRDefault="00542442" w:rsidP="00542442">
        <w:pPr>
          <w:pStyle w:val="a7"/>
          <w:jc w:val="center"/>
          <w:rPr>
            <w:rFonts w:ascii="Times New Roman" w:hAnsi="Times New Roman" w:cs="Times New Roman"/>
          </w:rPr>
        </w:pPr>
        <w:r w:rsidRPr="00542442">
          <w:rPr>
            <w:rFonts w:ascii="Times New Roman" w:hAnsi="Times New Roman" w:cs="Times New Roman"/>
          </w:rPr>
          <w:t xml:space="preserve">                                                                                   </w:t>
        </w:r>
        <w:r>
          <w:rPr>
            <w:rFonts w:ascii="Times New Roman" w:hAnsi="Times New Roman" w:cs="Times New Roman"/>
          </w:rPr>
          <w:t xml:space="preserve">                                                                                                                                                  </w:t>
        </w:r>
        <w:r w:rsidRPr="00542442">
          <w:rPr>
            <w:rFonts w:ascii="Times New Roman" w:hAnsi="Times New Roman" w:cs="Times New Roman"/>
          </w:rPr>
          <w:t xml:space="preserve">       к договору №__________2014г</w: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485823"/>
      <w:docPartObj>
        <w:docPartGallery w:val="Page Numbers (Top of Page)"/>
        <w:docPartUnique/>
      </w:docPartObj>
    </w:sdtPr>
    <w:sdtContent>
      <w:p w:rsidR="006C096D" w:rsidRDefault="009C5C0F" w:rsidP="00CF4C36">
        <w:pPr>
          <w:pStyle w:val="a7"/>
          <w:jc w:val="center"/>
        </w:pPr>
        <w:fldSimple w:instr=" PAGE   \* MERGEFORMAT ">
          <w:r w:rsidR="00194BB6">
            <w:rPr>
              <w:noProof/>
            </w:rPr>
            <w:t>16</w:t>
          </w:r>
        </w:fldSimple>
        <w:r w:rsidR="006C096D">
          <w:tab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96D" w:rsidRDefault="009C5C0F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6C096D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6C096D" w:rsidRDefault="006C096D">
    <w:pPr>
      <w:pStyle w:val="a7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96D" w:rsidRDefault="009C5C0F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6C096D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194BB6">
      <w:rPr>
        <w:rStyle w:val="ad"/>
        <w:noProof/>
      </w:rPr>
      <w:t>17</w:t>
    </w:r>
    <w:r>
      <w:rPr>
        <w:rStyle w:val="ad"/>
      </w:rPr>
      <w:fldChar w:fldCharType="end"/>
    </w:r>
  </w:p>
  <w:p w:rsidR="006C096D" w:rsidRDefault="006C096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9BE7274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1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1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7618F9"/>
    <w:multiLevelType w:val="hybridMultilevel"/>
    <w:tmpl w:val="5790877A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D0DAD1A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1069A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306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CD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A8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8D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1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7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DC2616F6"/>
    <w:lvl w:ilvl="0" w:tplc="3CFCE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>
    <w:nsid w:val="2ED43788"/>
    <w:multiLevelType w:val="hybridMultilevel"/>
    <w:tmpl w:val="46BAB658"/>
    <w:lvl w:ilvl="0" w:tplc="BC827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4E281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B81F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A0E72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A1E9D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826AF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A628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E1E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B2C7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2A382E"/>
    <w:multiLevelType w:val="multilevel"/>
    <w:tmpl w:val="DB1EBB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F739CE"/>
    <w:multiLevelType w:val="hybridMultilevel"/>
    <w:tmpl w:val="BC826C42"/>
    <w:lvl w:ilvl="0" w:tplc="EA2420F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448738D2"/>
    <w:multiLevelType w:val="multilevel"/>
    <w:tmpl w:val="24F2B7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sz w:val="24"/>
      </w:rPr>
    </w:lvl>
    <w:lvl w:ilvl="1">
      <w:start w:val="7"/>
      <w:numFmt w:val="decimal"/>
      <w:lvlText w:val="%1.%2"/>
      <w:lvlJc w:val="left"/>
      <w:pPr>
        <w:ind w:left="775" w:hanging="4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  <w:sz w:val="24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418"/>
        </w:tabs>
        <w:ind w:left="1418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27639A8"/>
    <w:multiLevelType w:val="hybridMultilevel"/>
    <w:tmpl w:val="F40281BE"/>
    <w:lvl w:ilvl="0" w:tplc="21A8B34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A63701"/>
    <w:multiLevelType w:val="multilevel"/>
    <w:tmpl w:val="378085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F4735B"/>
    <w:multiLevelType w:val="hybridMultilevel"/>
    <w:tmpl w:val="6D5E1D06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8B02307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D890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DAC6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C8990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1164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882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EB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6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60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3C6AF8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F248D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12628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94048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D8059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B2236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F422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8639E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540CCA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85188DD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0AE33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758612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ACCFA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2562D4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764C82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ED2A7B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D9AC72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2A4345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E032BF8"/>
    <w:multiLevelType w:val="hybridMultilevel"/>
    <w:tmpl w:val="7EC6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11368B7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460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DF6700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2184AE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A2EAF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6C45B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CDA3F6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03084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4CE8B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4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AE22E6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1A3E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36699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9A97D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EB8FED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C2A23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A8832F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9B4802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6403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7"/>
  </w:num>
  <w:num w:numId="3">
    <w:abstractNumId w:val="31"/>
  </w:num>
  <w:num w:numId="4">
    <w:abstractNumId w:val="1"/>
  </w:num>
  <w:num w:numId="5">
    <w:abstractNumId w:val="0"/>
  </w:num>
  <w:num w:numId="6">
    <w:abstractNumId w:val="11"/>
  </w:num>
  <w:num w:numId="7">
    <w:abstractNumId w:val="38"/>
  </w:num>
  <w:num w:numId="8">
    <w:abstractNumId w:val="30"/>
  </w:num>
  <w:num w:numId="9">
    <w:abstractNumId w:val="29"/>
  </w:num>
  <w:num w:numId="10">
    <w:abstractNumId w:val="3"/>
  </w:num>
  <w:num w:numId="11">
    <w:abstractNumId w:val="22"/>
  </w:num>
  <w:num w:numId="12">
    <w:abstractNumId w:val="20"/>
  </w:num>
  <w:num w:numId="13">
    <w:abstractNumId w:val="10"/>
  </w:num>
  <w:num w:numId="14">
    <w:abstractNumId w:val="2"/>
  </w:num>
  <w:num w:numId="15">
    <w:abstractNumId w:val="39"/>
  </w:num>
  <w:num w:numId="16">
    <w:abstractNumId w:val="52"/>
  </w:num>
  <w:num w:numId="17">
    <w:abstractNumId w:val="42"/>
  </w:num>
  <w:num w:numId="18">
    <w:abstractNumId w:val="15"/>
  </w:num>
  <w:num w:numId="19">
    <w:abstractNumId w:val="25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4"/>
  </w:num>
  <w:num w:numId="25">
    <w:abstractNumId w:val="16"/>
  </w:num>
  <w:num w:numId="26">
    <w:abstractNumId w:val="8"/>
  </w:num>
  <w:num w:numId="27">
    <w:abstractNumId w:val="51"/>
  </w:num>
  <w:num w:numId="28">
    <w:abstractNumId w:val="24"/>
  </w:num>
  <w:num w:numId="29">
    <w:abstractNumId w:val="41"/>
  </w:num>
  <w:num w:numId="30">
    <w:abstractNumId w:val="13"/>
  </w:num>
  <w:num w:numId="31">
    <w:abstractNumId w:val="49"/>
  </w:num>
  <w:num w:numId="32">
    <w:abstractNumId w:val="7"/>
  </w:num>
  <w:num w:numId="33">
    <w:abstractNumId w:val="33"/>
  </w:num>
  <w:num w:numId="34">
    <w:abstractNumId w:val="17"/>
  </w:num>
  <w:num w:numId="35">
    <w:abstractNumId w:val="50"/>
  </w:num>
  <w:num w:numId="36">
    <w:abstractNumId w:val="12"/>
  </w:num>
  <w:num w:numId="37">
    <w:abstractNumId w:val="23"/>
  </w:num>
  <w:num w:numId="38">
    <w:abstractNumId w:val="26"/>
  </w:num>
  <w:num w:numId="39">
    <w:abstractNumId w:val="34"/>
  </w:num>
  <w:num w:numId="40">
    <w:abstractNumId w:val="45"/>
  </w:num>
  <w:num w:numId="41">
    <w:abstractNumId w:val="36"/>
  </w:num>
  <w:num w:numId="42">
    <w:abstractNumId w:val="27"/>
  </w:num>
  <w:num w:numId="43">
    <w:abstractNumId w:val="21"/>
  </w:num>
  <w:num w:numId="44">
    <w:abstractNumId w:val="35"/>
  </w:num>
  <w:num w:numId="45">
    <w:abstractNumId w:val="9"/>
  </w:num>
  <w:num w:numId="46">
    <w:abstractNumId w:val="4"/>
  </w:num>
  <w:num w:numId="47">
    <w:abstractNumId w:val="5"/>
  </w:num>
  <w:num w:numId="48">
    <w:abstractNumId w:val="28"/>
  </w:num>
  <w:num w:numId="4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0"/>
  </w:num>
  <w:num w:numId="52">
    <w:abstractNumId w:val="32"/>
  </w:num>
  <w:num w:numId="53">
    <w:abstractNumId w:val="48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290A5E"/>
    <w:rsid w:val="000014DF"/>
    <w:rsid w:val="00002A5F"/>
    <w:rsid w:val="00002FD9"/>
    <w:rsid w:val="00012E9E"/>
    <w:rsid w:val="0001335E"/>
    <w:rsid w:val="00032DE9"/>
    <w:rsid w:val="000347A7"/>
    <w:rsid w:val="000359AB"/>
    <w:rsid w:val="000428C3"/>
    <w:rsid w:val="00042BA1"/>
    <w:rsid w:val="0005476C"/>
    <w:rsid w:val="0006046A"/>
    <w:rsid w:val="00075337"/>
    <w:rsid w:val="00075B8C"/>
    <w:rsid w:val="00075C2B"/>
    <w:rsid w:val="00082B01"/>
    <w:rsid w:val="00087093"/>
    <w:rsid w:val="00090178"/>
    <w:rsid w:val="00094C4E"/>
    <w:rsid w:val="000A07C0"/>
    <w:rsid w:val="000A164B"/>
    <w:rsid w:val="000A3B83"/>
    <w:rsid w:val="000A6BEF"/>
    <w:rsid w:val="000B082D"/>
    <w:rsid w:val="000C18DC"/>
    <w:rsid w:val="000C2EBF"/>
    <w:rsid w:val="000C43B7"/>
    <w:rsid w:val="000C4B61"/>
    <w:rsid w:val="000C6EFB"/>
    <w:rsid w:val="000D0E5F"/>
    <w:rsid w:val="000D26E4"/>
    <w:rsid w:val="000D5936"/>
    <w:rsid w:val="000D5E45"/>
    <w:rsid w:val="000E28D6"/>
    <w:rsid w:val="000E586B"/>
    <w:rsid w:val="000F6D78"/>
    <w:rsid w:val="00100646"/>
    <w:rsid w:val="00101C11"/>
    <w:rsid w:val="001058FA"/>
    <w:rsid w:val="00110258"/>
    <w:rsid w:val="00112588"/>
    <w:rsid w:val="00117CE4"/>
    <w:rsid w:val="001232E9"/>
    <w:rsid w:val="001267C6"/>
    <w:rsid w:val="0012755D"/>
    <w:rsid w:val="00131351"/>
    <w:rsid w:val="001338C1"/>
    <w:rsid w:val="00140E13"/>
    <w:rsid w:val="00140FB9"/>
    <w:rsid w:val="0014275F"/>
    <w:rsid w:val="0015007F"/>
    <w:rsid w:val="001515BE"/>
    <w:rsid w:val="0015191D"/>
    <w:rsid w:val="00153EDC"/>
    <w:rsid w:val="00170729"/>
    <w:rsid w:val="00170C7A"/>
    <w:rsid w:val="00172E46"/>
    <w:rsid w:val="00182ED9"/>
    <w:rsid w:val="001875C0"/>
    <w:rsid w:val="0019293D"/>
    <w:rsid w:val="00194BB6"/>
    <w:rsid w:val="001962C1"/>
    <w:rsid w:val="00196D89"/>
    <w:rsid w:val="00197187"/>
    <w:rsid w:val="001A3412"/>
    <w:rsid w:val="001B0EAC"/>
    <w:rsid w:val="001B5280"/>
    <w:rsid w:val="001C00A3"/>
    <w:rsid w:val="001C2180"/>
    <w:rsid w:val="001C41FB"/>
    <w:rsid w:val="001C6821"/>
    <w:rsid w:val="001D49C8"/>
    <w:rsid w:val="001D5840"/>
    <w:rsid w:val="001D5DB2"/>
    <w:rsid w:val="001D6A38"/>
    <w:rsid w:val="001E409C"/>
    <w:rsid w:val="001F2A2B"/>
    <w:rsid w:val="001F6710"/>
    <w:rsid w:val="00202BCB"/>
    <w:rsid w:val="00203CD5"/>
    <w:rsid w:val="002147E4"/>
    <w:rsid w:val="002161D9"/>
    <w:rsid w:val="002212C9"/>
    <w:rsid w:val="002236AC"/>
    <w:rsid w:val="0023462C"/>
    <w:rsid w:val="00235D74"/>
    <w:rsid w:val="00236395"/>
    <w:rsid w:val="002368DB"/>
    <w:rsid w:val="0024182A"/>
    <w:rsid w:val="002438BF"/>
    <w:rsid w:val="00246E6B"/>
    <w:rsid w:val="0025380D"/>
    <w:rsid w:val="0026535C"/>
    <w:rsid w:val="00271925"/>
    <w:rsid w:val="00274C46"/>
    <w:rsid w:val="00274DC5"/>
    <w:rsid w:val="002810BA"/>
    <w:rsid w:val="00282B49"/>
    <w:rsid w:val="00290A5E"/>
    <w:rsid w:val="00290EE0"/>
    <w:rsid w:val="002957EA"/>
    <w:rsid w:val="002A018A"/>
    <w:rsid w:val="002A3F71"/>
    <w:rsid w:val="002A506E"/>
    <w:rsid w:val="002A5418"/>
    <w:rsid w:val="002B1FBC"/>
    <w:rsid w:val="002C6422"/>
    <w:rsid w:val="002D1532"/>
    <w:rsid w:val="002D19C9"/>
    <w:rsid w:val="002D25FE"/>
    <w:rsid w:val="002E0425"/>
    <w:rsid w:val="002E5F44"/>
    <w:rsid w:val="002F00EA"/>
    <w:rsid w:val="002F0367"/>
    <w:rsid w:val="002F4EE7"/>
    <w:rsid w:val="002F6242"/>
    <w:rsid w:val="00306045"/>
    <w:rsid w:val="00306877"/>
    <w:rsid w:val="003068BA"/>
    <w:rsid w:val="00311F19"/>
    <w:rsid w:val="00313CEB"/>
    <w:rsid w:val="00324870"/>
    <w:rsid w:val="00332787"/>
    <w:rsid w:val="00333C25"/>
    <w:rsid w:val="00333D8B"/>
    <w:rsid w:val="00335105"/>
    <w:rsid w:val="00343485"/>
    <w:rsid w:val="00353751"/>
    <w:rsid w:val="00354D32"/>
    <w:rsid w:val="00356056"/>
    <w:rsid w:val="00357CF4"/>
    <w:rsid w:val="00362EA7"/>
    <w:rsid w:val="0036672A"/>
    <w:rsid w:val="00386307"/>
    <w:rsid w:val="00390FE9"/>
    <w:rsid w:val="003934C7"/>
    <w:rsid w:val="00393C0E"/>
    <w:rsid w:val="00393F75"/>
    <w:rsid w:val="003949FF"/>
    <w:rsid w:val="003A0F7C"/>
    <w:rsid w:val="003A2958"/>
    <w:rsid w:val="003A791C"/>
    <w:rsid w:val="003B083D"/>
    <w:rsid w:val="003B1A86"/>
    <w:rsid w:val="003B2E6A"/>
    <w:rsid w:val="003C03C5"/>
    <w:rsid w:val="003C17A0"/>
    <w:rsid w:val="003C3ED0"/>
    <w:rsid w:val="003C3F32"/>
    <w:rsid w:val="003C59C8"/>
    <w:rsid w:val="003C5A9C"/>
    <w:rsid w:val="003D378B"/>
    <w:rsid w:val="003D5D1B"/>
    <w:rsid w:val="003D708F"/>
    <w:rsid w:val="003E5999"/>
    <w:rsid w:val="003F279A"/>
    <w:rsid w:val="003F69AA"/>
    <w:rsid w:val="00401039"/>
    <w:rsid w:val="00411980"/>
    <w:rsid w:val="004139BA"/>
    <w:rsid w:val="00415B93"/>
    <w:rsid w:val="004176C7"/>
    <w:rsid w:val="00417FDB"/>
    <w:rsid w:val="00423B4A"/>
    <w:rsid w:val="00430AA2"/>
    <w:rsid w:val="00431812"/>
    <w:rsid w:val="00436E8B"/>
    <w:rsid w:val="0043751F"/>
    <w:rsid w:val="00437738"/>
    <w:rsid w:val="00437A7C"/>
    <w:rsid w:val="00437CD6"/>
    <w:rsid w:val="00440A9D"/>
    <w:rsid w:val="0044133C"/>
    <w:rsid w:val="004419CC"/>
    <w:rsid w:val="0044323D"/>
    <w:rsid w:val="00444CBE"/>
    <w:rsid w:val="00457095"/>
    <w:rsid w:val="00460F2F"/>
    <w:rsid w:val="00461B49"/>
    <w:rsid w:val="004721A4"/>
    <w:rsid w:val="00473651"/>
    <w:rsid w:val="00477A6C"/>
    <w:rsid w:val="004874B1"/>
    <w:rsid w:val="004905E6"/>
    <w:rsid w:val="004953B6"/>
    <w:rsid w:val="00496778"/>
    <w:rsid w:val="004A289E"/>
    <w:rsid w:val="004A2A8C"/>
    <w:rsid w:val="004A67C9"/>
    <w:rsid w:val="004B3845"/>
    <w:rsid w:val="004B3909"/>
    <w:rsid w:val="004B422A"/>
    <w:rsid w:val="004B52F7"/>
    <w:rsid w:val="004B556A"/>
    <w:rsid w:val="004C43FF"/>
    <w:rsid w:val="004C52B5"/>
    <w:rsid w:val="004D019D"/>
    <w:rsid w:val="004D0C7A"/>
    <w:rsid w:val="004D35A1"/>
    <w:rsid w:val="004D42CC"/>
    <w:rsid w:val="004D44D5"/>
    <w:rsid w:val="004E35DC"/>
    <w:rsid w:val="004E5390"/>
    <w:rsid w:val="004E6B48"/>
    <w:rsid w:val="004F1DEE"/>
    <w:rsid w:val="00502F5B"/>
    <w:rsid w:val="00506D03"/>
    <w:rsid w:val="00525556"/>
    <w:rsid w:val="00525BF2"/>
    <w:rsid w:val="00527AE8"/>
    <w:rsid w:val="00530A20"/>
    <w:rsid w:val="005359D5"/>
    <w:rsid w:val="0053743D"/>
    <w:rsid w:val="0053755F"/>
    <w:rsid w:val="00542442"/>
    <w:rsid w:val="005441C6"/>
    <w:rsid w:val="00544BF6"/>
    <w:rsid w:val="00545AC1"/>
    <w:rsid w:val="00545CAD"/>
    <w:rsid w:val="00552961"/>
    <w:rsid w:val="00555509"/>
    <w:rsid w:val="005568D2"/>
    <w:rsid w:val="00560A36"/>
    <w:rsid w:val="005612EE"/>
    <w:rsid w:val="00563E13"/>
    <w:rsid w:val="00573A8C"/>
    <w:rsid w:val="005748F2"/>
    <w:rsid w:val="0057761A"/>
    <w:rsid w:val="00582ABF"/>
    <w:rsid w:val="00584E81"/>
    <w:rsid w:val="005850AB"/>
    <w:rsid w:val="00585838"/>
    <w:rsid w:val="00595115"/>
    <w:rsid w:val="005A043F"/>
    <w:rsid w:val="005A0C58"/>
    <w:rsid w:val="005A3C5B"/>
    <w:rsid w:val="005A5BA8"/>
    <w:rsid w:val="005A7E26"/>
    <w:rsid w:val="005B24A9"/>
    <w:rsid w:val="005C7584"/>
    <w:rsid w:val="005E1489"/>
    <w:rsid w:val="005E4195"/>
    <w:rsid w:val="005F2FCC"/>
    <w:rsid w:val="005F5BD4"/>
    <w:rsid w:val="005F7A3B"/>
    <w:rsid w:val="00604211"/>
    <w:rsid w:val="00616C6C"/>
    <w:rsid w:val="00625CEA"/>
    <w:rsid w:val="00635E8C"/>
    <w:rsid w:val="0063722C"/>
    <w:rsid w:val="00637A65"/>
    <w:rsid w:val="00640D80"/>
    <w:rsid w:val="00642646"/>
    <w:rsid w:val="0064602C"/>
    <w:rsid w:val="00650B94"/>
    <w:rsid w:val="00654259"/>
    <w:rsid w:val="00654B7E"/>
    <w:rsid w:val="00663DD0"/>
    <w:rsid w:val="00665020"/>
    <w:rsid w:val="00670E26"/>
    <w:rsid w:val="00673EBE"/>
    <w:rsid w:val="00676C09"/>
    <w:rsid w:val="00677BBE"/>
    <w:rsid w:val="00682FF6"/>
    <w:rsid w:val="006839F7"/>
    <w:rsid w:val="006842B7"/>
    <w:rsid w:val="00686FFE"/>
    <w:rsid w:val="0069166A"/>
    <w:rsid w:val="00696521"/>
    <w:rsid w:val="00696C41"/>
    <w:rsid w:val="006A32B9"/>
    <w:rsid w:val="006A446F"/>
    <w:rsid w:val="006A44CD"/>
    <w:rsid w:val="006B3656"/>
    <w:rsid w:val="006B55B3"/>
    <w:rsid w:val="006B6123"/>
    <w:rsid w:val="006B7386"/>
    <w:rsid w:val="006B7813"/>
    <w:rsid w:val="006C096D"/>
    <w:rsid w:val="006C54D9"/>
    <w:rsid w:val="006C63AE"/>
    <w:rsid w:val="006D261E"/>
    <w:rsid w:val="006D28CE"/>
    <w:rsid w:val="006D2F9F"/>
    <w:rsid w:val="006E0963"/>
    <w:rsid w:val="006E4A32"/>
    <w:rsid w:val="006F25CE"/>
    <w:rsid w:val="006F4E34"/>
    <w:rsid w:val="00706C04"/>
    <w:rsid w:val="00711363"/>
    <w:rsid w:val="00711508"/>
    <w:rsid w:val="007211C7"/>
    <w:rsid w:val="00723F9F"/>
    <w:rsid w:val="007261BE"/>
    <w:rsid w:val="0073203C"/>
    <w:rsid w:val="00732562"/>
    <w:rsid w:val="007353F1"/>
    <w:rsid w:val="00735411"/>
    <w:rsid w:val="00741070"/>
    <w:rsid w:val="007418DF"/>
    <w:rsid w:val="00742E85"/>
    <w:rsid w:val="007453FF"/>
    <w:rsid w:val="00750A54"/>
    <w:rsid w:val="00751D2A"/>
    <w:rsid w:val="007543DA"/>
    <w:rsid w:val="00754CC5"/>
    <w:rsid w:val="00757C37"/>
    <w:rsid w:val="00761351"/>
    <w:rsid w:val="0077361B"/>
    <w:rsid w:val="00786B8D"/>
    <w:rsid w:val="007913BF"/>
    <w:rsid w:val="00793AEB"/>
    <w:rsid w:val="007A0B60"/>
    <w:rsid w:val="007A354D"/>
    <w:rsid w:val="007A4FA8"/>
    <w:rsid w:val="007A6EDF"/>
    <w:rsid w:val="007B68CA"/>
    <w:rsid w:val="007B7426"/>
    <w:rsid w:val="007C1ED1"/>
    <w:rsid w:val="007C4818"/>
    <w:rsid w:val="007C4E38"/>
    <w:rsid w:val="007D60B5"/>
    <w:rsid w:val="007E1900"/>
    <w:rsid w:val="007F0A9E"/>
    <w:rsid w:val="007F3EE5"/>
    <w:rsid w:val="007F44F1"/>
    <w:rsid w:val="008035FA"/>
    <w:rsid w:val="00821A10"/>
    <w:rsid w:val="00827CB9"/>
    <w:rsid w:val="00834453"/>
    <w:rsid w:val="0083493A"/>
    <w:rsid w:val="00835BDF"/>
    <w:rsid w:val="008421B9"/>
    <w:rsid w:val="00847D98"/>
    <w:rsid w:val="00851271"/>
    <w:rsid w:val="00854577"/>
    <w:rsid w:val="008558CD"/>
    <w:rsid w:val="0085747D"/>
    <w:rsid w:val="008640ED"/>
    <w:rsid w:val="008679E2"/>
    <w:rsid w:val="00867B03"/>
    <w:rsid w:val="00872D78"/>
    <w:rsid w:val="00873180"/>
    <w:rsid w:val="00883457"/>
    <w:rsid w:val="00884A0E"/>
    <w:rsid w:val="0088627B"/>
    <w:rsid w:val="00887416"/>
    <w:rsid w:val="00890950"/>
    <w:rsid w:val="00891BDB"/>
    <w:rsid w:val="00896680"/>
    <w:rsid w:val="0089735F"/>
    <w:rsid w:val="008A4E5C"/>
    <w:rsid w:val="008A5BDB"/>
    <w:rsid w:val="008A5C22"/>
    <w:rsid w:val="008B46CD"/>
    <w:rsid w:val="008B5508"/>
    <w:rsid w:val="008C0972"/>
    <w:rsid w:val="008C2BFB"/>
    <w:rsid w:val="008C543C"/>
    <w:rsid w:val="008C7731"/>
    <w:rsid w:val="008D3115"/>
    <w:rsid w:val="008E2069"/>
    <w:rsid w:val="008E2E62"/>
    <w:rsid w:val="008E3B2D"/>
    <w:rsid w:val="008E3BE7"/>
    <w:rsid w:val="008F642F"/>
    <w:rsid w:val="0090459D"/>
    <w:rsid w:val="009048AF"/>
    <w:rsid w:val="00904D49"/>
    <w:rsid w:val="00910F74"/>
    <w:rsid w:val="009155B3"/>
    <w:rsid w:val="00916410"/>
    <w:rsid w:val="00916C28"/>
    <w:rsid w:val="00920AC5"/>
    <w:rsid w:val="0092157D"/>
    <w:rsid w:val="009339ED"/>
    <w:rsid w:val="00935471"/>
    <w:rsid w:val="00937B82"/>
    <w:rsid w:val="00940232"/>
    <w:rsid w:val="0094251C"/>
    <w:rsid w:val="009433A6"/>
    <w:rsid w:val="00946321"/>
    <w:rsid w:val="00950CDD"/>
    <w:rsid w:val="009521CD"/>
    <w:rsid w:val="00955E96"/>
    <w:rsid w:val="009637C9"/>
    <w:rsid w:val="0096503E"/>
    <w:rsid w:val="009661BF"/>
    <w:rsid w:val="009678DD"/>
    <w:rsid w:val="0097509A"/>
    <w:rsid w:val="009750A5"/>
    <w:rsid w:val="00983879"/>
    <w:rsid w:val="00984843"/>
    <w:rsid w:val="00994A8A"/>
    <w:rsid w:val="009A2A8C"/>
    <w:rsid w:val="009B41C8"/>
    <w:rsid w:val="009B5DEC"/>
    <w:rsid w:val="009B6D5B"/>
    <w:rsid w:val="009C0F96"/>
    <w:rsid w:val="009C5C0F"/>
    <w:rsid w:val="009E4E0B"/>
    <w:rsid w:val="009E7226"/>
    <w:rsid w:val="009F2890"/>
    <w:rsid w:val="009F5D86"/>
    <w:rsid w:val="009F672C"/>
    <w:rsid w:val="009F685C"/>
    <w:rsid w:val="00A02113"/>
    <w:rsid w:val="00A02AD2"/>
    <w:rsid w:val="00A06D13"/>
    <w:rsid w:val="00A16B66"/>
    <w:rsid w:val="00A22BF4"/>
    <w:rsid w:val="00A258F6"/>
    <w:rsid w:val="00A25C3C"/>
    <w:rsid w:val="00A32821"/>
    <w:rsid w:val="00A377B0"/>
    <w:rsid w:val="00A43790"/>
    <w:rsid w:val="00A51177"/>
    <w:rsid w:val="00A570B6"/>
    <w:rsid w:val="00A65446"/>
    <w:rsid w:val="00A65CB3"/>
    <w:rsid w:val="00A67107"/>
    <w:rsid w:val="00A70F1B"/>
    <w:rsid w:val="00A74CFE"/>
    <w:rsid w:val="00A819E8"/>
    <w:rsid w:val="00A825C3"/>
    <w:rsid w:val="00A8366B"/>
    <w:rsid w:val="00A91E79"/>
    <w:rsid w:val="00A920EA"/>
    <w:rsid w:val="00A94977"/>
    <w:rsid w:val="00A94B33"/>
    <w:rsid w:val="00AA5883"/>
    <w:rsid w:val="00AB24E2"/>
    <w:rsid w:val="00AB27F1"/>
    <w:rsid w:val="00AB30B9"/>
    <w:rsid w:val="00AB4BFE"/>
    <w:rsid w:val="00AC49AD"/>
    <w:rsid w:val="00AD1D0B"/>
    <w:rsid w:val="00AD4188"/>
    <w:rsid w:val="00AD5B1E"/>
    <w:rsid w:val="00AE174D"/>
    <w:rsid w:val="00AE7BE5"/>
    <w:rsid w:val="00AF1792"/>
    <w:rsid w:val="00AF6C3E"/>
    <w:rsid w:val="00AF6FD0"/>
    <w:rsid w:val="00B00155"/>
    <w:rsid w:val="00B01B3B"/>
    <w:rsid w:val="00B1543B"/>
    <w:rsid w:val="00B2027E"/>
    <w:rsid w:val="00B229C5"/>
    <w:rsid w:val="00B26191"/>
    <w:rsid w:val="00B3139A"/>
    <w:rsid w:val="00B32E90"/>
    <w:rsid w:val="00B405C1"/>
    <w:rsid w:val="00B51047"/>
    <w:rsid w:val="00B520CC"/>
    <w:rsid w:val="00B53AF5"/>
    <w:rsid w:val="00B6135A"/>
    <w:rsid w:val="00B645B0"/>
    <w:rsid w:val="00B65473"/>
    <w:rsid w:val="00B66172"/>
    <w:rsid w:val="00B6771B"/>
    <w:rsid w:val="00B704EC"/>
    <w:rsid w:val="00B70B89"/>
    <w:rsid w:val="00B735F5"/>
    <w:rsid w:val="00B73B14"/>
    <w:rsid w:val="00B760F2"/>
    <w:rsid w:val="00B8044E"/>
    <w:rsid w:val="00B80B5F"/>
    <w:rsid w:val="00B824EA"/>
    <w:rsid w:val="00B85445"/>
    <w:rsid w:val="00B854E5"/>
    <w:rsid w:val="00B85865"/>
    <w:rsid w:val="00B917B2"/>
    <w:rsid w:val="00B97C87"/>
    <w:rsid w:val="00BB6433"/>
    <w:rsid w:val="00BC0ED4"/>
    <w:rsid w:val="00BC46AD"/>
    <w:rsid w:val="00BC52E9"/>
    <w:rsid w:val="00BD0F36"/>
    <w:rsid w:val="00BE3606"/>
    <w:rsid w:val="00BE592D"/>
    <w:rsid w:val="00BE7C82"/>
    <w:rsid w:val="00BF2414"/>
    <w:rsid w:val="00BF3AF8"/>
    <w:rsid w:val="00BF4ED5"/>
    <w:rsid w:val="00BF7180"/>
    <w:rsid w:val="00C05A13"/>
    <w:rsid w:val="00C24961"/>
    <w:rsid w:val="00C2510F"/>
    <w:rsid w:val="00C27D75"/>
    <w:rsid w:val="00C30F8E"/>
    <w:rsid w:val="00C32E2B"/>
    <w:rsid w:val="00C36A7A"/>
    <w:rsid w:val="00C37947"/>
    <w:rsid w:val="00C41160"/>
    <w:rsid w:val="00C460F8"/>
    <w:rsid w:val="00C475D0"/>
    <w:rsid w:val="00C5660E"/>
    <w:rsid w:val="00C6100B"/>
    <w:rsid w:val="00C71B4E"/>
    <w:rsid w:val="00C76F03"/>
    <w:rsid w:val="00C80D73"/>
    <w:rsid w:val="00C83ED3"/>
    <w:rsid w:val="00C8594B"/>
    <w:rsid w:val="00C90CA4"/>
    <w:rsid w:val="00C9494C"/>
    <w:rsid w:val="00CA1C6E"/>
    <w:rsid w:val="00CB32A5"/>
    <w:rsid w:val="00CB56B5"/>
    <w:rsid w:val="00CB7171"/>
    <w:rsid w:val="00CB7D2B"/>
    <w:rsid w:val="00CC0268"/>
    <w:rsid w:val="00CC0C27"/>
    <w:rsid w:val="00CD1EF9"/>
    <w:rsid w:val="00CD21E3"/>
    <w:rsid w:val="00CD2B87"/>
    <w:rsid w:val="00CD78E9"/>
    <w:rsid w:val="00CE5E6B"/>
    <w:rsid w:val="00CE6F2E"/>
    <w:rsid w:val="00CF4C36"/>
    <w:rsid w:val="00CF51A3"/>
    <w:rsid w:val="00D01DB7"/>
    <w:rsid w:val="00D033A2"/>
    <w:rsid w:val="00D05967"/>
    <w:rsid w:val="00D157F6"/>
    <w:rsid w:val="00D17C82"/>
    <w:rsid w:val="00D2199D"/>
    <w:rsid w:val="00D2300A"/>
    <w:rsid w:val="00D24DE2"/>
    <w:rsid w:val="00D3176D"/>
    <w:rsid w:val="00D32955"/>
    <w:rsid w:val="00D35E95"/>
    <w:rsid w:val="00D42B52"/>
    <w:rsid w:val="00D42C46"/>
    <w:rsid w:val="00D51227"/>
    <w:rsid w:val="00D51505"/>
    <w:rsid w:val="00D6023D"/>
    <w:rsid w:val="00D6495F"/>
    <w:rsid w:val="00D66135"/>
    <w:rsid w:val="00D66D50"/>
    <w:rsid w:val="00D67386"/>
    <w:rsid w:val="00D7717B"/>
    <w:rsid w:val="00D77EF0"/>
    <w:rsid w:val="00D809AD"/>
    <w:rsid w:val="00D82676"/>
    <w:rsid w:val="00D848D6"/>
    <w:rsid w:val="00D91F67"/>
    <w:rsid w:val="00D94C90"/>
    <w:rsid w:val="00D96196"/>
    <w:rsid w:val="00DA233F"/>
    <w:rsid w:val="00DA4E88"/>
    <w:rsid w:val="00DA4F3D"/>
    <w:rsid w:val="00DB7A70"/>
    <w:rsid w:val="00DC0465"/>
    <w:rsid w:val="00DC0884"/>
    <w:rsid w:val="00DC34E9"/>
    <w:rsid w:val="00DD310B"/>
    <w:rsid w:val="00DD77C3"/>
    <w:rsid w:val="00DE4205"/>
    <w:rsid w:val="00DE70A9"/>
    <w:rsid w:val="00DE7176"/>
    <w:rsid w:val="00E046D0"/>
    <w:rsid w:val="00E07918"/>
    <w:rsid w:val="00E11BA4"/>
    <w:rsid w:val="00E12209"/>
    <w:rsid w:val="00E13AF5"/>
    <w:rsid w:val="00E160FB"/>
    <w:rsid w:val="00E17E01"/>
    <w:rsid w:val="00E20A83"/>
    <w:rsid w:val="00E21C36"/>
    <w:rsid w:val="00E22CF6"/>
    <w:rsid w:val="00E371B6"/>
    <w:rsid w:val="00E4419C"/>
    <w:rsid w:val="00E50879"/>
    <w:rsid w:val="00E51AA2"/>
    <w:rsid w:val="00E62D18"/>
    <w:rsid w:val="00E65ECA"/>
    <w:rsid w:val="00E67ACF"/>
    <w:rsid w:val="00E7237F"/>
    <w:rsid w:val="00E7539B"/>
    <w:rsid w:val="00E759B9"/>
    <w:rsid w:val="00E81374"/>
    <w:rsid w:val="00E817B2"/>
    <w:rsid w:val="00E83A4B"/>
    <w:rsid w:val="00E84511"/>
    <w:rsid w:val="00E84BA6"/>
    <w:rsid w:val="00E876B9"/>
    <w:rsid w:val="00E90598"/>
    <w:rsid w:val="00E95177"/>
    <w:rsid w:val="00E954F5"/>
    <w:rsid w:val="00E9663B"/>
    <w:rsid w:val="00EA02EB"/>
    <w:rsid w:val="00EA243A"/>
    <w:rsid w:val="00EA7FE6"/>
    <w:rsid w:val="00EB782A"/>
    <w:rsid w:val="00EC22B7"/>
    <w:rsid w:val="00EC58BF"/>
    <w:rsid w:val="00ED093F"/>
    <w:rsid w:val="00ED3977"/>
    <w:rsid w:val="00EE4C75"/>
    <w:rsid w:val="00EE6598"/>
    <w:rsid w:val="00EE7B68"/>
    <w:rsid w:val="00EF13C7"/>
    <w:rsid w:val="00EF7950"/>
    <w:rsid w:val="00F0063E"/>
    <w:rsid w:val="00F0197D"/>
    <w:rsid w:val="00F0340D"/>
    <w:rsid w:val="00F07106"/>
    <w:rsid w:val="00F11E8C"/>
    <w:rsid w:val="00F13F1E"/>
    <w:rsid w:val="00F16248"/>
    <w:rsid w:val="00F17544"/>
    <w:rsid w:val="00F176EF"/>
    <w:rsid w:val="00F26D51"/>
    <w:rsid w:val="00F31288"/>
    <w:rsid w:val="00F313C8"/>
    <w:rsid w:val="00F33F4B"/>
    <w:rsid w:val="00F37613"/>
    <w:rsid w:val="00F37D12"/>
    <w:rsid w:val="00F43A3C"/>
    <w:rsid w:val="00F47D09"/>
    <w:rsid w:val="00F5299D"/>
    <w:rsid w:val="00F52FE7"/>
    <w:rsid w:val="00F5557F"/>
    <w:rsid w:val="00F63BD6"/>
    <w:rsid w:val="00F66218"/>
    <w:rsid w:val="00F70E86"/>
    <w:rsid w:val="00F7121E"/>
    <w:rsid w:val="00F72944"/>
    <w:rsid w:val="00F72ADB"/>
    <w:rsid w:val="00F74541"/>
    <w:rsid w:val="00F75E66"/>
    <w:rsid w:val="00F766E6"/>
    <w:rsid w:val="00F76FEC"/>
    <w:rsid w:val="00F94EA3"/>
    <w:rsid w:val="00FA176A"/>
    <w:rsid w:val="00FA43CE"/>
    <w:rsid w:val="00FA6D31"/>
    <w:rsid w:val="00FA798D"/>
    <w:rsid w:val="00FB2F72"/>
    <w:rsid w:val="00FB6E3B"/>
    <w:rsid w:val="00FC16AB"/>
    <w:rsid w:val="00FC2254"/>
    <w:rsid w:val="00FC35F3"/>
    <w:rsid w:val="00FC3B6A"/>
    <w:rsid w:val="00FC5BCB"/>
    <w:rsid w:val="00FC73BA"/>
    <w:rsid w:val="00FD1EAC"/>
    <w:rsid w:val="00FD5A10"/>
    <w:rsid w:val="00FD615D"/>
    <w:rsid w:val="00FE0D10"/>
    <w:rsid w:val="00FE366E"/>
    <w:rsid w:val="00FE706E"/>
    <w:rsid w:val="00FF0A8B"/>
    <w:rsid w:val="00FF2328"/>
    <w:rsid w:val="00FF2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0A5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90A5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90A5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90A5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90A5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90A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90A5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290A5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290A5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90A5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90A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90A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90A5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90A5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90A5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90A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90A5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90A5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290A5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290A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90A5E"/>
    <w:pPr>
      <w:autoSpaceDE w:val="0"/>
      <w:autoSpaceDN w:val="0"/>
      <w:adjustRightInd w:val="0"/>
      <w:spacing w:before="0" w:beforeAutospacing="0" w:after="0" w:afterAutospacing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290A5E"/>
  </w:style>
  <w:style w:type="character" w:styleId="ae">
    <w:name w:val="annotation reference"/>
    <w:semiHidden/>
    <w:rsid w:val="00290A5E"/>
    <w:rPr>
      <w:sz w:val="16"/>
      <w:szCs w:val="16"/>
    </w:rPr>
  </w:style>
  <w:style w:type="paragraph" w:styleId="af">
    <w:name w:val="annotation text"/>
    <w:basedOn w:val="a3"/>
    <w:link w:val="af0"/>
    <w:semiHidden/>
    <w:rsid w:val="00290A5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290A5E"/>
    <w:rPr>
      <w:b/>
      <w:bCs/>
    </w:rPr>
  </w:style>
  <w:style w:type="character" w:customStyle="1" w:styleId="af2">
    <w:name w:val="Тема примечания Знак"/>
    <w:basedOn w:val="af0"/>
    <w:link w:val="af1"/>
    <w:rsid w:val="00290A5E"/>
    <w:rPr>
      <w:b/>
      <w:bCs/>
    </w:rPr>
  </w:style>
  <w:style w:type="paragraph" w:styleId="af3">
    <w:name w:val="Balloon Text"/>
    <w:basedOn w:val="a3"/>
    <w:link w:val="af4"/>
    <w:rsid w:val="00290A5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290A5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290A5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90A5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90A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90A5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290A5E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290A5E"/>
    <w:pPr>
      <w:ind w:left="566" w:hanging="283"/>
    </w:pPr>
  </w:style>
  <w:style w:type="paragraph" w:customStyle="1" w:styleId="af7">
    <w:name w:val="Знак"/>
    <w:basedOn w:val="a3"/>
    <w:rsid w:val="00290A5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290A5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290A5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rsid w:val="00290A5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rsid w:val="00290A5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290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290A5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290A5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290A5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290A5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0A5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290A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290A5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link w:val="afd"/>
    <w:rsid w:val="00290A5E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basedOn w:val="a4"/>
    <w:link w:val="afc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rsid w:val="00290A5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290A5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90A5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290A5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290A5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90A5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0A5E"/>
    <w:pPr>
      <w:numPr>
        <w:numId w:val="3"/>
      </w:numPr>
      <w:jc w:val="both"/>
    </w:pPr>
  </w:style>
  <w:style w:type="paragraph" w:customStyle="1" w:styleId="39">
    <w:name w:val="Стиль3"/>
    <w:basedOn w:val="23"/>
    <w:rsid w:val="00290A5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0A5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0A5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290A5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290A5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290A5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90A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290A5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290A5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4D019D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290A5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0A5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0A5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90A5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0A5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0A5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0A5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90A5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90A5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90A5E"/>
    <w:rPr>
      <w:color w:val="800080"/>
      <w:u w:val="single"/>
    </w:rPr>
  </w:style>
  <w:style w:type="paragraph" w:customStyle="1" w:styleId="Times12">
    <w:name w:val="Times 12"/>
    <w:basedOn w:val="a3"/>
    <w:rsid w:val="00290A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90A5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90A5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90A5E"/>
    <w:pPr>
      <w:numPr>
        <w:numId w:val="4"/>
      </w:numPr>
    </w:pPr>
  </w:style>
  <w:style w:type="paragraph" w:styleId="3">
    <w:name w:val="List Number 3"/>
    <w:basedOn w:val="a3"/>
    <w:rsid w:val="00290A5E"/>
    <w:pPr>
      <w:numPr>
        <w:numId w:val="5"/>
      </w:numPr>
    </w:pPr>
  </w:style>
  <w:style w:type="paragraph" w:styleId="aff9">
    <w:name w:val="List Continue"/>
    <w:basedOn w:val="a3"/>
    <w:rsid w:val="00290A5E"/>
    <w:pPr>
      <w:spacing w:after="120"/>
      <w:ind w:left="283"/>
    </w:pPr>
  </w:style>
  <w:style w:type="paragraph" w:styleId="a">
    <w:name w:val="List Number"/>
    <w:basedOn w:val="a3"/>
    <w:rsid w:val="00290A5E"/>
    <w:pPr>
      <w:numPr>
        <w:numId w:val="10"/>
      </w:numPr>
    </w:pPr>
  </w:style>
  <w:style w:type="paragraph" w:customStyle="1" w:styleId="ConsNonformat">
    <w:name w:val="ConsNonformat"/>
    <w:rsid w:val="00290A5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290A5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90A5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90A5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90A5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90A5E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90A5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90A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90A5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29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90A5E"/>
    <w:pPr>
      <w:numPr>
        <w:numId w:val="14"/>
      </w:numPr>
    </w:pPr>
  </w:style>
  <w:style w:type="paragraph" w:customStyle="1" w:styleId="ConsPlusNonformat">
    <w:name w:val="ConsPlusNonformat"/>
    <w:rsid w:val="00290A5E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290A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290A5E"/>
    <w:pPr>
      <w:widowControl w:val="0"/>
      <w:autoSpaceDE w:val="0"/>
      <w:autoSpaceDN w:val="0"/>
      <w:spacing w:before="120" w:beforeAutospacing="0" w:after="120" w:afterAutospacing="0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rsid w:val="00290A5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90A5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290A5E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290A5E"/>
  </w:style>
  <w:style w:type="character" w:customStyle="1" w:styleId="afff8">
    <w:name w:val="Подпункт Знак"/>
    <w:rsid w:val="00290A5E"/>
    <w:rPr>
      <w:sz w:val="28"/>
      <w:lang w:val="ru-RU" w:eastAsia="ru-RU" w:bidi="ar-SA"/>
    </w:rPr>
  </w:style>
  <w:style w:type="character" w:customStyle="1" w:styleId="FontStyle11">
    <w:name w:val="Font Style11"/>
    <w:rsid w:val="00290A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90A5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90A5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90A5E"/>
    <w:pPr>
      <w:numPr>
        <w:numId w:val="19"/>
      </w:numPr>
    </w:pPr>
  </w:style>
  <w:style w:type="numbering" w:customStyle="1" w:styleId="21">
    <w:name w:val="Стиль2"/>
    <w:uiPriority w:val="99"/>
    <w:rsid w:val="00290A5E"/>
    <w:pPr>
      <w:numPr>
        <w:numId w:val="20"/>
      </w:numPr>
    </w:pPr>
  </w:style>
  <w:style w:type="paragraph" w:customStyle="1" w:styleId="afff9">
    <w:name w:val="Стиль начало"/>
    <w:basedOn w:val="a3"/>
    <w:rsid w:val="00290A5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90A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90A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90A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90A5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90A5E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90A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290A5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290A5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90A5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90A5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290A5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fffd">
    <w:name w:val="footnote reference"/>
    <w:basedOn w:val="a4"/>
    <w:rsid w:val="00290A5E"/>
    <w:rPr>
      <w:vertAlign w:val="superscript"/>
    </w:rPr>
  </w:style>
  <w:style w:type="paragraph" w:customStyle="1" w:styleId="2110">
    <w:name w:val="Основной текст с отступом 211"/>
    <w:basedOn w:val="a3"/>
    <w:rsid w:val="00290A5E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3"/>
    <w:rsid w:val="00290A5E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ffe">
    <w:name w:val="Strong"/>
    <w:basedOn w:val="a4"/>
    <w:uiPriority w:val="22"/>
    <w:qFormat/>
    <w:rsid w:val="00290A5E"/>
    <w:rPr>
      <w:b/>
      <w:bCs/>
    </w:rPr>
  </w:style>
  <w:style w:type="character" w:customStyle="1" w:styleId="apple-converted-space">
    <w:name w:val="apple-converted-space"/>
    <w:basedOn w:val="a4"/>
    <w:rsid w:val="00290A5E"/>
  </w:style>
  <w:style w:type="paragraph" w:styleId="affff">
    <w:name w:val="No Spacing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Обычный2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0">
    <w:name w:val="телефон"/>
    <w:basedOn w:val="a3"/>
    <w:rsid w:val="00290A5E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customStyle="1" w:styleId="44">
    <w:name w:val="заголовок 4"/>
    <w:basedOn w:val="a3"/>
    <w:next w:val="a3"/>
    <w:rsid w:val="00290A5E"/>
    <w:pPr>
      <w:keepNext/>
      <w:autoSpaceDE w:val="0"/>
      <w:autoSpaceDN w:val="0"/>
      <w:jc w:val="both"/>
    </w:pPr>
  </w:style>
  <w:style w:type="paragraph" w:customStyle="1" w:styleId="ConsPlusNormal">
    <w:name w:val="ConsPlusNormal"/>
    <w:rsid w:val="00E7539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Cell">
    <w:name w:val="ConsCell"/>
    <w:rsid w:val="00887416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elect">
    <w:name w:val="select"/>
    <w:basedOn w:val="a4"/>
    <w:rsid w:val="0019293D"/>
  </w:style>
  <w:style w:type="paragraph" w:customStyle="1" w:styleId="17">
    <w:name w:val="Абзац списка1"/>
    <w:basedOn w:val="a3"/>
    <w:rsid w:val="00E20A8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914C8-0505-4F48-A9F8-0DA468ACB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5900</Words>
  <Characters>33630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vdn1547</cp:lastModifiedBy>
  <cp:revision>3</cp:revision>
  <cp:lastPrinted>2014-06-24T07:19:00Z</cp:lastPrinted>
  <dcterms:created xsi:type="dcterms:W3CDTF">2014-06-25T10:19:00Z</dcterms:created>
  <dcterms:modified xsi:type="dcterms:W3CDTF">2014-06-25T11:49:00Z</dcterms:modified>
</cp:coreProperties>
</file>