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F72C1B" w:rsidRPr="007E152E" w:rsidRDefault="00F72C1B" w:rsidP="00F72C1B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7E152E">
        <w:rPr>
          <w:b/>
          <w:sz w:val="28"/>
          <w:szCs w:val="28"/>
        </w:rPr>
        <w:t>Открытый</w:t>
      </w:r>
      <w:proofErr w:type="gramEnd"/>
      <w:r w:rsidRPr="007E152E">
        <w:rPr>
          <w:b/>
          <w:sz w:val="28"/>
          <w:szCs w:val="28"/>
        </w:rPr>
        <w:t xml:space="preserve"> </w:t>
      </w:r>
      <w:proofErr w:type="spellStart"/>
      <w:r w:rsidRPr="007E152E">
        <w:rPr>
          <w:b/>
          <w:sz w:val="28"/>
          <w:szCs w:val="28"/>
        </w:rPr>
        <w:t>редукцион</w:t>
      </w:r>
      <w:proofErr w:type="spellEnd"/>
      <w:r w:rsidRPr="007E152E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F72C1B" w:rsidRPr="007E152E" w:rsidRDefault="00F72C1B" w:rsidP="00F72C1B">
      <w:pPr>
        <w:spacing w:line="240" w:lineRule="auto"/>
        <w:jc w:val="center"/>
        <w:rPr>
          <w:b/>
          <w:sz w:val="28"/>
          <w:szCs w:val="28"/>
        </w:rPr>
      </w:pPr>
      <w:r w:rsidRPr="007E152E">
        <w:rPr>
          <w:b/>
          <w:sz w:val="28"/>
          <w:szCs w:val="28"/>
        </w:rPr>
        <w:t xml:space="preserve">на </w:t>
      </w:r>
      <w:r w:rsidRPr="007E152E">
        <w:rPr>
          <w:b/>
          <w:bCs/>
          <w:color w:val="000000"/>
          <w:sz w:val="28"/>
          <w:szCs w:val="28"/>
        </w:rPr>
        <w:t>разработку рабочей документации проекта "</w:t>
      </w:r>
      <w:proofErr w:type="spellStart"/>
      <w:r w:rsidRPr="007E152E">
        <w:rPr>
          <w:b/>
          <w:bCs/>
          <w:color w:val="000000"/>
          <w:sz w:val="28"/>
          <w:szCs w:val="28"/>
        </w:rPr>
        <w:t>Молнезащита</w:t>
      </w:r>
      <w:proofErr w:type="spellEnd"/>
      <w:r w:rsidRPr="007E152E">
        <w:rPr>
          <w:b/>
          <w:bCs/>
          <w:color w:val="000000"/>
          <w:sz w:val="28"/>
          <w:szCs w:val="28"/>
        </w:rPr>
        <w:t xml:space="preserve"> зданий, сооружений и коммуникаций пункта хранения радиоактивных отходов Хабаровского отделения филиала "</w:t>
      </w:r>
      <w:proofErr w:type="gramStart"/>
      <w:r w:rsidRPr="007E152E">
        <w:rPr>
          <w:b/>
          <w:bCs/>
          <w:color w:val="000000"/>
          <w:sz w:val="28"/>
          <w:szCs w:val="28"/>
        </w:rPr>
        <w:t>Дальневосточный</w:t>
      </w:r>
      <w:proofErr w:type="gramEnd"/>
      <w:r w:rsidRPr="007E152E">
        <w:rPr>
          <w:b/>
          <w:bCs/>
          <w:color w:val="000000"/>
          <w:sz w:val="28"/>
          <w:szCs w:val="28"/>
        </w:rPr>
        <w:t xml:space="preserve"> территориальный округ" ФГУП "РосРАО"</w:t>
      </w:r>
      <w:r>
        <w:rPr>
          <w:b/>
          <w:bCs/>
          <w:color w:val="000000"/>
          <w:sz w:val="28"/>
          <w:szCs w:val="28"/>
        </w:rPr>
        <w:t>.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25557B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 w:rsidP="00F72C1B">
      <w:pPr>
        <w:spacing w:line="240" w:lineRule="auto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136830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25557B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25557B" w:rsidRPr="00630EFE">
        <w:rPr>
          <w:bCs/>
          <w:sz w:val="22"/>
          <w:szCs w:val="22"/>
        </w:rPr>
        <w:fldChar w:fldCharType="separate"/>
      </w:r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25" w:history="1">
        <w:r w:rsidRPr="00287E5E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Наименование поставляемого товара (услуги).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26" w:history="1">
        <w:r w:rsidRPr="00287E5E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Назначение товара (услуги).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27" w:history="1">
        <w:r w:rsidRPr="00287E5E">
          <w:rPr>
            <w:rStyle w:val="a7"/>
            <w:rFonts w:eastAsia="Arial Unicode MS"/>
            <w:b/>
          </w:rPr>
          <w:t>3</w:t>
        </w:r>
        <w:r w:rsidRPr="00287E5E">
          <w:rPr>
            <w:rStyle w:val="a7"/>
            <w:rFonts w:eastAsia="Arial Unicode MS"/>
          </w:rPr>
          <w:t xml:space="preserve">.   </w:t>
        </w:r>
        <w:r w:rsidR="00B22D50">
          <w:rPr>
            <w:rStyle w:val="a7"/>
            <w:rFonts w:eastAsia="Arial Unicode MS"/>
          </w:rPr>
          <w:t xml:space="preserve"> </w:t>
        </w:r>
        <w:r w:rsidRPr="00287E5E">
          <w:rPr>
            <w:rStyle w:val="a7"/>
            <w:rFonts w:eastAsia="Arial Unicode MS"/>
            <w:b/>
          </w:rPr>
          <w:t>Исходные данные.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28" w:history="1">
        <w:r w:rsidR="00B22D50">
          <w:rPr>
            <w:rStyle w:val="a7"/>
            <w:rFonts w:eastAsia="Arial Unicode MS"/>
            <w:b/>
          </w:rPr>
          <w:t>4</w:t>
        </w:r>
        <w:r w:rsidRPr="00287E5E">
          <w:rPr>
            <w:rStyle w:val="a7"/>
            <w:rFonts w:eastAsia="Arial Unicode MS"/>
            <w:b/>
          </w:rPr>
          <w:t>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Требования к составу проекта.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29" w:history="1">
        <w:r w:rsidR="00B22D50">
          <w:rPr>
            <w:rStyle w:val="a7"/>
            <w:rFonts w:eastAsia="Arial Unicode MS"/>
            <w:b/>
          </w:rPr>
          <w:t>5</w:t>
        </w:r>
        <w:r w:rsidRPr="00287E5E">
          <w:rPr>
            <w:rStyle w:val="a7"/>
            <w:rFonts w:eastAsia="Arial Unicode MS"/>
            <w:b/>
          </w:rPr>
          <w:t>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Требования к проектной организации.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30" w:history="1">
        <w:r w:rsidR="00B22D50">
          <w:rPr>
            <w:rStyle w:val="a7"/>
            <w:rFonts w:eastAsia="Arial Unicode MS"/>
            <w:b/>
          </w:rPr>
          <w:t>6</w:t>
        </w:r>
        <w:r w:rsidRPr="00287E5E">
          <w:rPr>
            <w:rStyle w:val="a7"/>
            <w:rFonts w:eastAsia="Arial Unicode MS"/>
            <w:b/>
          </w:rPr>
          <w:t>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Срок поставки продукции (оказания услуг):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31" w:history="1">
        <w:r w:rsidR="00B22D50">
          <w:rPr>
            <w:rStyle w:val="a7"/>
            <w:rFonts w:eastAsia="Arial Unicode MS"/>
            <w:b/>
          </w:rPr>
          <w:t>7</w:t>
        </w:r>
        <w:r w:rsidRPr="00287E5E">
          <w:rPr>
            <w:rStyle w:val="a7"/>
            <w:rFonts w:eastAsia="Arial Unicode MS"/>
            <w:b/>
          </w:rPr>
          <w:t>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287E5E">
          <w:rPr>
            <w:rStyle w:val="a7"/>
            <w:rFonts w:eastAsia="Arial Unicode MS"/>
            <w:b/>
          </w:rPr>
          <w:t>Место поставки товара, выполнения работ или оказания услуг: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36830" w:rsidRDefault="00136830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333432" w:history="1">
        <w:r w:rsidR="00B22D50">
          <w:rPr>
            <w:rStyle w:val="a7"/>
            <w:rFonts w:eastAsia="Arial Unicode MS"/>
            <w:b/>
          </w:rPr>
          <w:t>8</w:t>
        </w:r>
        <w:r w:rsidRPr="00287E5E">
          <w:rPr>
            <w:rStyle w:val="a7"/>
            <w:rFonts w:eastAsia="Arial Unicode MS"/>
            <w:b/>
          </w:rPr>
          <w:t xml:space="preserve">. </w:t>
        </w:r>
        <w:r w:rsidR="00B22D50">
          <w:rPr>
            <w:rStyle w:val="a7"/>
            <w:rFonts w:eastAsia="Arial Unicode MS"/>
            <w:b/>
          </w:rPr>
          <w:t xml:space="preserve">   </w:t>
        </w:r>
        <w:r w:rsidRPr="00287E5E">
          <w:rPr>
            <w:rStyle w:val="a7"/>
            <w:rFonts w:eastAsia="Arial Unicode MS"/>
            <w:b/>
          </w:rPr>
          <w:t>Начальная (максимальная) цена договора:</w:t>
        </w:r>
        <w:r>
          <w:rPr>
            <w:rStyle w:val="a7"/>
            <w:rFonts w:eastAsia="Arial Unicode MS"/>
          </w:rPr>
          <w:t xml:space="preserve"> </w:t>
        </w:r>
        <w:r w:rsidRPr="00287E5E">
          <w:rPr>
            <w:rStyle w:val="a7"/>
            <w:rFonts w:eastAsia="Arial Unicode MS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_Toc303333432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2D5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25557B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635FE" w:rsidRPr="001C526E" w:rsidRDefault="002635FE" w:rsidP="00A14EED">
      <w:pPr>
        <w:rPr>
          <w:b/>
          <w:sz w:val="28"/>
          <w:szCs w:val="28"/>
        </w:rPr>
      </w:pPr>
    </w:p>
    <w:p w:rsidR="00F72C1B" w:rsidRPr="0077288C" w:rsidRDefault="00F72C1B" w:rsidP="00F72C1B">
      <w:pPr>
        <w:spacing w:line="240" w:lineRule="auto"/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t>Техническое задание</w:t>
      </w:r>
    </w:p>
    <w:p w:rsidR="00F72C1B" w:rsidRDefault="00F72C1B" w:rsidP="00F72C1B">
      <w:pPr>
        <w:spacing w:line="240" w:lineRule="auto"/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выполнение проекта «</w:t>
      </w:r>
      <w:proofErr w:type="spellStart"/>
      <w:r w:rsidRPr="002131F3">
        <w:rPr>
          <w:b/>
          <w:sz w:val="28"/>
          <w:szCs w:val="28"/>
        </w:rPr>
        <w:t>Молнезащита</w:t>
      </w:r>
      <w:proofErr w:type="spellEnd"/>
      <w:r w:rsidRPr="002131F3">
        <w:rPr>
          <w:b/>
          <w:sz w:val="28"/>
          <w:szCs w:val="28"/>
        </w:rPr>
        <w:t xml:space="preserve"> зданий, сооружений и коммуникаций</w:t>
      </w:r>
      <w:r>
        <w:rPr>
          <w:b/>
          <w:sz w:val="28"/>
          <w:szCs w:val="28"/>
        </w:rPr>
        <w:t xml:space="preserve"> пункта хранения радиоактивных отходов Хабаровского отделения филиала «</w:t>
      </w:r>
      <w:proofErr w:type="gramStart"/>
      <w:r>
        <w:rPr>
          <w:b/>
          <w:sz w:val="28"/>
          <w:szCs w:val="28"/>
        </w:rPr>
        <w:t>Дальневосточный</w:t>
      </w:r>
      <w:proofErr w:type="gramEnd"/>
      <w:r>
        <w:rPr>
          <w:b/>
          <w:sz w:val="28"/>
          <w:szCs w:val="28"/>
        </w:rPr>
        <w:t xml:space="preserve"> территориальный округ» ФГУП «РосРАО»</w:t>
      </w:r>
    </w:p>
    <w:p w:rsidR="00F72C1B" w:rsidRDefault="00F72C1B" w:rsidP="00F72C1B">
      <w:pPr>
        <w:spacing w:line="240" w:lineRule="auto"/>
        <w:jc w:val="center"/>
        <w:rPr>
          <w:b/>
          <w:sz w:val="28"/>
          <w:szCs w:val="28"/>
        </w:rPr>
      </w:pPr>
    </w:p>
    <w:p w:rsidR="00F72C1B" w:rsidRPr="00F72C1B" w:rsidRDefault="00F72C1B" w:rsidP="00F72C1B">
      <w:pPr>
        <w:spacing w:line="240" w:lineRule="auto"/>
        <w:jc w:val="center"/>
        <w:rPr>
          <w:b/>
        </w:rPr>
      </w:pPr>
    </w:p>
    <w:p w:rsidR="00F72C1B" w:rsidRPr="00F72C1B" w:rsidRDefault="00F72C1B" w:rsidP="00F72C1B">
      <w:pPr>
        <w:pStyle w:val="ListParagraph"/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F72C1B">
        <w:rPr>
          <w:rFonts w:ascii="Times New Roman" w:hAnsi="Times New Roman"/>
          <w:b/>
          <w:sz w:val="24"/>
          <w:szCs w:val="24"/>
        </w:rPr>
        <w:t xml:space="preserve"> </w:t>
      </w:r>
      <w:bookmarkStart w:id="2" w:name="_Toc303333425"/>
      <w:r w:rsidRPr="00F72C1B">
        <w:rPr>
          <w:rFonts w:ascii="Times New Roman" w:hAnsi="Times New Roman"/>
          <w:b/>
          <w:sz w:val="24"/>
          <w:szCs w:val="24"/>
        </w:rPr>
        <w:t>Наименование поставляемого товара (услуги).</w:t>
      </w:r>
      <w:bookmarkEnd w:id="2"/>
    </w:p>
    <w:p w:rsidR="00F72C1B" w:rsidRDefault="00F72C1B" w:rsidP="00F72C1B">
      <w:pPr>
        <w:spacing w:line="240" w:lineRule="auto"/>
        <w:ind w:left="644"/>
      </w:pPr>
      <w:r w:rsidRPr="00F72C1B">
        <w:t xml:space="preserve"> Проект </w:t>
      </w:r>
      <w:proofErr w:type="spellStart"/>
      <w:r w:rsidRPr="00F72C1B">
        <w:t>молнезащиты</w:t>
      </w:r>
      <w:proofErr w:type="spellEnd"/>
      <w:r w:rsidRPr="00F72C1B">
        <w:t xml:space="preserve"> пункта хранения радиоактивных отходов </w:t>
      </w:r>
    </w:p>
    <w:p w:rsidR="00F72C1B" w:rsidRPr="00F72C1B" w:rsidRDefault="00F72C1B" w:rsidP="00F72C1B">
      <w:pPr>
        <w:spacing w:line="240" w:lineRule="auto"/>
        <w:ind w:left="644"/>
      </w:pPr>
    </w:p>
    <w:p w:rsidR="00F72C1B" w:rsidRPr="00F72C1B" w:rsidRDefault="00F72C1B" w:rsidP="00F72C1B">
      <w:pPr>
        <w:widowControl/>
        <w:numPr>
          <w:ilvl w:val="0"/>
          <w:numId w:val="16"/>
        </w:numPr>
        <w:adjustRightInd/>
        <w:spacing w:line="240" w:lineRule="auto"/>
        <w:ind w:left="641" w:hanging="357"/>
        <w:outlineLvl w:val="0"/>
        <w:rPr>
          <w:b/>
        </w:rPr>
      </w:pPr>
      <w:r w:rsidRPr="00F72C1B">
        <w:rPr>
          <w:b/>
        </w:rPr>
        <w:t xml:space="preserve"> </w:t>
      </w:r>
      <w:bookmarkStart w:id="3" w:name="_Toc303333426"/>
      <w:r w:rsidRPr="00F72C1B">
        <w:rPr>
          <w:b/>
        </w:rPr>
        <w:t>Назначение товара (услуги).</w:t>
      </w:r>
      <w:bookmarkEnd w:id="3"/>
    </w:p>
    <w:p w:rsidR="00F72C1B" w:rsidRPr="00F72C1B" w:rsidRDefault="00F72C1B" w:rsidP="00F72C1B">
      <w:pPr>
        <w:spacing w:line="240" w:lineRule="auto"/>
        <w:ind w:left="284"/>
      </w:pPr>
      <w:r w:rsidRPr="00F72C1B">
        <w:rPr>
          <w:b/>
        </w:rPr>
        <w:t xml:space="preserve">      </w:t>
      </w:r>
      <w:r w:rsidRPr="00F72C1B">
        <w:t>Защита зданий, сооружений и склада ГСМ от поражения грозовыми разрядами. Защита оборудования и аппаратуры от перенапряжения и импульсных помех.</w:t>
      </w:r>
    </w:p>
    <w:p w:rsidR="00F72C1B" w:rsidRPr="00F72C1B" w:rsidRDefault="00F72C1B" w:rsidP="00F72C1B">
      <w:pPr>
        <w:spacing w:line="240" w:lineRule="auto"/>
        <w:ind w:left="284"/>
      </w:pPr>
    </w:p>
    <w:p w:rsidR="00F72C1B" w:rsidRPr="00F72C1B" w:rsidRDefault="00F72C1B" w:rsidP="00F72C1B">
      <w:pPr>
        <w:spacing w:line="240" w:lineRule="auto"/>
        <w:ind w:left="284"/>
        <w:outlineLvl w:val="0"/>
        <w:rPr>
          <w:b/>
        </w:rPr>
      </w:pPr>
      <w:bookmarkStart w:id="4" w:name="_Toc303333427"/>
      <w:r w:rsidRPr="00F72C1B">
        <w:rPr>
          <w:b/>
        </w:rPr>
        <w:t>3</w:t>
      </w:r>
      <w:r w:rsidRPr="00F72C1B">
        <w:t xml:space="preserve">.   </w:t>
      </w:r>
      <w:r w:rsidRPr="00F72C1B">
        <w:rPr>
          <w:b/>
        </w:rPr>
        <w:t>Исходные данные.</w:t>
      </w:r>
      <w:bookmarkEnd w:id="4"/>
      <w:r w:rsidRPr="00F72C1B">
        <w:t xml:space="preserve">   </w:t>
      </w:r>
    </w:p>
    <w:p w:rsidR="00F72C1B" w:rsidRPr="00F72C1B" w:rsidRDefault="00F72C1B" w:rsidP="00F72C1B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 xml:space="preserve">     </w:t>
      </w:r>
      <w:r w:rsidRPr="00F72C1B">
        <w:rPr>
          <w:rFonts w:ascii="Times New Roman" w:hAnsi="Times New Roman"/>
          <w:sz w:val="24"/>
          <w:szCs w:val="24"/>
          <w:u w:val="single"/>
        </w:rPr>
        <w:t>Общие сведения</w:t>
      </w:r>
      <w:r w:rsidRPr="00F72C1B">
        <w:rPr>
          <w:rFonts w:ascii="Times New Roman" w:hAnsi="Times New Roman"/>
          <w:sz w:val="24"/>
          <w:szCs w:val="24"/>
        </w:rPr>
        <w:t xml:space="preserve">. </w:t>
      </w:r>
    </w:p>
    <w:p w:rsidR="00F72C1B" w:rsidRPr="00F72C1B" w:rsidRDefault="00F72C1B" w:rsidP="00F72C1B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F72C1B">
        <w:rPr>
          <w:rFonts w:ascii="Times New Roman" w:hAnsi="Times New Roman"/>
          <w:sz w:val="24"/>
          <w:szCs w:val="24"/>
        </w:rPr>
        <w:t>Пункт хранения радиоактивных отходов (ПХРО) расположен в 40 км от г. Хабаровска и 3,8 км от  с. Чирки Хабаровского района.</w:t>
      </w:r>
      <w:proofErr w:type="gramEnd"/>
      <w:r w:rsidRPr="00F72C1B">
        <w:rPr>
          <w:rFonts w:ascii="Times New Roman" w:hAnsi="Times New Roman"/>
          <w:sz w:val="24"/>
          <w:szCs w:val="24"/>
        </w:rPr>
        <w:t xml:space="preserve"> Территория ПХРО имеет размеры 70 </w:t>
      </w:r>
      <w:proofErr w:type="spellStart"/>
      <w:r w:rsidRPr="00F72C1B">
        <w:rPr>
          <w:rFonts w:ascii="Times New Roman" w:hAnsi="Times New Roman"/>
          <w:sz w:val="24"/>
          <w:szCs w:val="24"/>
        </w:rPr>
        <w:t>х</w:t>
      </w:r>
      <w:proofErr w:type="spellEnd"/>
      <w:r w:rsidRPr="00F72C1B">
        <w:rPr>
          <w:rFonts w:ascii="Times New Roman" w:hAnsi="Times New Roman"/>
          <w:sz w:val="24"/>
          <w:szCs w:val="24"/>
        </w:rPr>
        <w:t xml:space="preserve"> 700 метров (5 га). На данной территории имеется 8 строений и склад ГСМ, из них одно строение отдельно стоящее. Семь строений и склад ГСМ расположены на участке 70 </w:t>
      </w:r>
      <w:proofErr w:type="spellStart"/>
      <w:r w:rsidRPr="00F72C1B">
        <w:rPr>
          <w:rFonts w:ascii="Times New Roman" w:hAnsi="Times New Roman"/>
          <w:sz w:val="24"/>
          <w:szCs w:val="24"/>
        </w:rPr>
        <w:t>х</w:t>
      </w:r>
      <w:proofErr w:type="spellEnd"/>
      <w:r w:rsidRPr="00F72C1B">
        <w:rPr>
          <w:rFonts w:ascii="Times New Roman" w:hAnsi="Times New Roman"/>
          <w:sz w:val="24"/>
          <w:szCs w:val="24"/>
        </w:rPr>
        <w:t xml:space="preserve"> 230 м. (1,6 га).</w:t>
      </w:r>
    </w:p>
    <w:p w:rsidR="00F72C1B" w:rsidRPr="00F72C1B" w:rsidRDefault="00F72C1B" w:rsidP="00F72C1B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По территории проходит воздушная линия электропередач 0,4 кВ, протяженностью 500 метров.</w:t>
      </w:r>
    </w:p>
    <w:p w:rsidR="00F72C1B" w:rsidRPr="00F72C1B" w:rsidRDefault="00F72C1B" w:rsidP="00F72C1B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 xml:space="preserve">      </w:t>
      </w:r>
      <w:r w:rsidRPr="00F72C1B">
        <w:rPr>
          <w:rFonts w:ascii="Times New Roman" w:hAnsi="Times New Roman"/>
          <w:sz w:val="24"/>
          <w:szCs w:val="24"/>
          <w:u w:val="single"/>
        </w:rPr>
        <w:t>Грунты и гидрогеологические условия</w:t>
      </w:r>
      <w:r w:rsidRPr="00F72C1B">
        <w:rPr>
          <w:rFonts w:ascii="Times New Roman" w:hAnsi="Times New Roman"/>
          <w:sz w:val="24"/>
          <w:szCs w:val="24"/>
        </w:rPr>
        <w:t>.</w:t>
      </w:r>
    </w:p>
    <w:p w:rsidR="00F72C1B" w:rsidRPr="00F72C1B" w:rsidRDefault="00F72C1B" w:rsidP="00F72C1B">
      <w:pPr>
        <w:spacing w:line="240" w:lineRule="auto"/>
        <w:ind w:left="357" w:firstLine="68"/>
      </w:pPr>
      <w:r w:rsidRPr="00F72C1B">
        <w:t xml:space="preserve">     В геолого-литологическом строении площадки принимают участие     суглинки светло-коричневые и серовато-коричневые комковатой структуры с примесью щебня до 10-50%, консистенция суглинков твердая и полутвердая с гнездами и прослоями суглинков </w:t>
      </w:r>
      <w:proofErr w:type="spellStart"/>
      <w:r w:rsidRPr="00F72C1B">
        <w:t>тугопл</w:t>
      </w:r>
      <w:r w:rsidRPr="00F72C1B">
        <w:t>а</w:t>
      </w:r>
      <w:r w:rsidRPr="00F72C1B">
        <w:t>стичных</w:t>
      </w:r>
      <w:proofErr w:type="spellEnd"/>
      <w:r w:rsidRPr="00F72C1B">
        <w:t>. С поверхности суглинки перекрыты почвенно-растительным слоем мощностью 0,2 м. Вскрытая мощность суглинков составила 7,8-8,8 м. Коррозионная активность сугли</w:t>
      </w:r>
      <w:r w:rsidRPr="00F72C1B">
        <w:t>н</w:t>
      </w:r>
      <w:r w:rsidRPr="00F72C1B">
        <w:t>ков по отношению к стали на глубине 3 м средняя. Грунтовые воды на площадке не встр</w:t>
      </w:r>
      <w:r w:rsidRPr="00F72C1B">
        <w:t>е</w:t>
      </w:r>
      <w:r w:rsidRPr="00F72C1B">
        <w:t xml:space="preserve">чены до глубины 9 м. В период обильных дождей возможно развитие верховодки.   Удельное электрическое сопротивление для суглинков составляет 500 </w:t>
      </w:r>
      <w:proofErr w:type="spellStart"/>
      <w:r w:rsidRPr="00F72C1B">
        <w:t>ом</w:t>
      </w:r>
      <w:proofErr w:type="spellEnd"/>
      <w:r w:rsidRPr="00F72C1B">
        <w:t>/м.</w:t>
      </w:r>
    </w:p>
    <w:p w:rsidR="00F72C1B" w:rsidRPr="00F72C1B" w:rsidRDefault="00F72C1B" w:rsidP="00F72C1B">
      <w:pPr>
        <w:spacing w:line="240" w:lineRule="auto"/>
      </w:pPr>
      <w:r w:rsidRPr="00F72C1B">
        <w:t xml:space="preserve">        Нормативная глубина промерзания грунтов 2,5 м.</w:t>
      </w:r>
    </w:p>
    <w:p w:rsidR="00F72C1B" w:rsidRPr="00F72C1B" w:rsidRDefault="00F72C1B" w:rsidP="00F72C1B">
      <w:pPr>
        <w:pStyle w:val="ListParagraph"/>
        <w:numPr>
          <w:ilvl w:val="0"/>
          <w:numId w:val="16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03333428"/>
      <w:r w:rsidRPr="00F72C1B">
        <w:rPr>
          <w:rFonts w:ascii="Times New Roman" w:hAnsi="Times New Roman"/>
          <w:b/>
          <w:sz w:val="24"/>
          <w:szCs w:val="24"/>
        </w:rPr>
        <w:t>Требования к составу проекта.</w:t>
      </w:r>
      <w:bookmarkEnd w:id="5"/>
      <w:r w:rsidRPr="00F72C1B">
        <w:rPr>
          <w:rFonts w:ascii="Times New Roman" w:hAnsi="Times New Roman"/>
          <w:b/>
          <w:sz w:val="24"/>
          <w:szCs w:val="24"/>
        </w:rPr>
        <w:t xml:space="preserve"> 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В проекте должны быть разработаны мероприятия: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- по защите зданий, сооружений и коммуникаций от ударов молний;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- по защите оборудования и аппаратуры от грозовых перенапряжений;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- по защите оргтехники, приборов и аппаратуры от импульсных помех.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Проект должен разрабатываться с учетом требований действующих нормативных документов РФ.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К проекту должно быть приложено заключение государственной экспертизы.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Проект изготавливается в 3-х экземплярах.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F72C1B" w:rsidRPr="00F72C1B" w:rsidRDefault="00F72C1B" w:rsidP="00F72C1B">
      <w:pPr>
        <w:pStyle w:val="ListParagraph"/>
        <w:numPr>
          <w:ilvl w:val="0"/>
          <w:numId w:val="16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sz w:val="24"/>
          <w:szCs w:val="24"/>
        </w:rPr>
      </w:pPr>
      <w:bookmarkStart w:id="6" w:name="_Toc303333429"/>
      <w:r w:rsidRPr="00F72C1B">
        <w:rPr>
          <w:rFonts w:ascii="Times New Roman" w:hAnsi="Times New Roman"/>
          <w:b/>
          <w:sz w:val="24"/>
          <w:szCs w:val="24"/>
        </w:rPr>
        <w:t>Требования к проектной организации.</w:t>
      </w:r>
      <w:bookmarkEnd w:id="6"/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lastRenderedPageBreak/>
        <w:t>Проектная организация должна иметь: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- свидетельство СРО о допуске к определенному виду проектных работ;</w:t>
      </w:r>
    </w:p>
    <w:p w:rsidR="00F72C1B" w:rsidRPr="00F72C1B" w:rsidRDefault="00F72C1B" w:rsidP="00F72C1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F72C1B">
        <w:rPr>
          <w:rFonts w:ascii="Times New Roman" w:hAnsi="Times New Roman"/>
          <w:sz w:val="24"/>
          <w:szCs w:val="24"/>
        </w:rPr>
        <w:t>- лицензию ФСБ на право осуществления работ с использованием сведений, составляющих государственную тайну.</w:t>
      </w:r>
    </w:p>
    <w:p w:rsidR="00F72C1B" w:rsidRPr="00F72C1B" w:rsidRDefault="00F72C1B" w:rsidP="00F72C1B">
      <w:pPr>
        <w:pStyle w:val="ListParagraph"/>
        <w:numPr>
          <w:ilvl w:val="0"/>
          <w:numId w:val="16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7" w:name="_Toc303333430"/>
      <w:r w:rsidRPr="00F72C1B">
        <w:rPr>
          <w:rFonts w:ascii="Times New Roman" w:hAnsi="Times New Roman"/>
          <w:b/>
          <w:sz w:val="24"/>
          <w:szCs w:val="24"/>
        </w:rPr>
        <w:t>Срок поставки продукции (оказания услуг):</w:t>
      </w:r>
      <w:bookmarkEnd w:id="7"/>
    </w:p>
    <w:p w:rsidR="00F72C1B" w:rsidRPr="00F72C1B" w:rsidRDefault="00F72C1B" w:rsidP="00F72C1B">
      <w:pPr>
        <w:spacing w:line="240" w:lineRule="auto"/>
        <w:ind w:left="284" w:firstLine="425"/>
      </w:pPr>
      <w:r w:rsidRPr="00F72C1B">
        <w:t>Не более 120 календарных дней с момента подписания договора обеими сторонами.</w:t>
      </w:r>
    </w:p>
    <w:p w:rsidR="00F72C1B" w:rsidRPr="00F72C1B" w:rsidRDefault="00F72C1B" w:rsidP="00F72C1B">
      <w:pPr>
        <w:pStyle w:val="ListParagraph"/>
        <w:numPr>
          <w:ilvl w:val="0"/>
          <w:numId w:val="16"/>
        </w:numPr>
        <w:spacing w:after="0" w:line="240" w:lineRule="auto"/>
        <w:ind w:left="641" w:hanging="357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03333431"/>
      <w:r w:rsidRPr="00F72C1B">
        <w:rPr>
          <w:rFonts w:ascii="Times New Roman" w:hAnsi="Times New Roman"/>
          <w:b/>
          <w:sz w:val="24"/>
          <w:szCs w:val="24"/>
        </w:rPr>
        <w:t>Место поставки товара, выполнения работ или оказания услуг:</w:t>
      </w:r>
      <w:bookmarkEnd w:id="8"/>
    </w:p>
    <w:p w:rsidR="00F72C1B" w:rsidRPr="00F72C1B" w:rsidRDefault="00F72C1B" w:rsidP="00F72C1B">
      <w:pPr>
        <w:spacing w:line="240" w:lineRule="auto"/>
        <w:ind w:left="284" w:firstLine="425"/>
      </w:pPr>
      <w:r w:rsidRPr="00F72C1B">
        <w:t>г. Хабаровск, ул. Шимановская, дом 1 А. Филиал «Дальневосточный территориальный округ» ФГУП «РосРАО».</w:t>
      </w:r>
    </w:p>
    <w:p w:rsidR="00A14EED" w:rsidRPr="00F72C1B" w:rsidRDefault="00F72C1B" w:rsidP="00136830">
      <w:pPr>
        <w:spacing w:line="240" w:lineRule="auto"/>
        <w:outlineLvl w:val="0"/>
        <w:rPr>
          <w:b/>
        </w:rPr>
      </w:pPr>
      <w:r w:rsidRPr="00F72C1B">
        <w:t xml:space="preserve">    </w:t>
      </w:r>
      <w:bookmarkStart w:id="9" w:name="_Toc303333432"/>
      <w:r w:rsidR="00136830">
        <w:rPr>
          <w:b/>
        </w:rPr>
        <w:t>7</w:t>
      </w:r>
      <w:r w:rsidRPr="00F72C1B">
        <w:rPr>
          <w:b/>
        </w:rPr>
        <w:t>. Начальная (максимальная) цена договора:</w:t>
      </w:r>
      <w:r w:rsidRPr="00F72C1B">
        <w:t xml:space="preserve"> 753 780,00</w:t>
      </w:r>
      <w:r w:rsidRPr="00F72C1B">
        <w:rPr>
          <w:b/>
        </w:rPr>
        <w:t xml:space="preserve"> (</w:t>
      </w:r>
      <w:r w:rsidRPr="00F72C1B">
        <w:t>семьсот пятьдесят три тысячи семьсот восемьдесят) рублей 00 коп</w:t>
      </w:r>
      <w:proofErr w:type="gramStart"/>
      <w:r w:rsidRPr="00F72C1B">
        <w:t>.,</w:t>
      </w:r>
      <w:r>
        <w:t xml:space="preserve"> </w:t>
      </w:r>
      <w:proofErr w:type="gramEnd"/>
      <w:r>
        <w:t xml:space="preserve">включая    </w:t>
      </w:r>
      <w:r w:rsidRPr="00F72C1B">
        <w:t>НДС.</w:t>
      </w:r>
      <w:bookmarkEnd w:id="9"/>
    </w:p>
    <w:sectPr w:rsidR="00A14EED" w:rsidRPr="00F72C1B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C1B" w:rsidRDefault="00F72C1B">
      <w:r>
        <w:separator/>
      </w:r>
    </w:p>
  </w:endnote>
  <w:endnote w:type="continuationSeparator" w:id="0">
    <w:p w:rsidR="00F72C1B" w:rsidRDefault="00F72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C1B" w:rsidRDefault="00F72C1B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F72C1B" w:rsidRDefault="00F72C1B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C1B" w:rsidRDefault="00F72C1B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B22D50">
      <w:rPr>
        <w:rStyle w:val="afffa"/>
        <w:noProof/>
      </w:rPr>
      <w:t>2</w:t>
    </w:r>
    <w:r>
      <w:rPr>
        <w:rStyle w:val="afffa"/>
      </w:rPr>
      <w:fldChar w:fldCharType="end"/>
    </w:r>
  </w:p>
  <w:p w:rsidR="00F72C1B" w:rsidRPr="00EE234D" w:rsidRDefault="00F72C1B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F72C1B" w:rsidRPr="00F72C1B" w:rsidRDefault="00F72C1B" w:rsidP="00F72C1B">
    <w:pPr>
      <w:spacing w:line="240" w:lineRule="auto"/>
      <w:rPr>
        <w:sz w:val="16"/>
        <w:szCs w:val="16"/>
      </w:rPr>
    </w:pPr>
    <w:proofErr w:type="gramStart"/>
    <w:r w:rsidRPr="00F72C1B">
      <w:rPr>
        <w:sz w:val="16"/>
        <w:szCs w:val="16"/>
      </w:rPr>
      <w:t>Открытый</w:t>
    </w:r>
    <w:proofErr w:type="gramEnd"/>
    <w:r w:rsidRPr="00F72C1B">
      <w:rPr>
        <w:sz w:val="16"/>
        <w:szCs w:val="16"/>
      </w:rPr>
      <w:t xml:space="preserve"> </w:t>
    </w:r>
    <w:proofErr w:type="spellStart"/>
    <w:r w:rsidRPr="00F72C1B">
      <w:rPr>
        <w:sz w:val="16"/>
        <w:szCs w:val="16"/>
      </w:rPr>
      <w:t>редукцион</w:t>
    </w:r>
    <w:proofErr w:type="spellEnd"/>
    <w:r w:rsidRPr="00F72C1B">
      <w:rPr>
        <w:sz w:val="16"/>
        <w:szCs w:val="16"/>
      </w:rPr>
      <w:t xml:space="preserve"> в электронной форме на право заключения договора на </w:t>
    </w:r>
    <w:r w:rsidRPr="00F72C1B">
      <w:rPr>
        <w:bCs/>
        <w:color w:val="000000"/>
        <w:sz w:val="16"/>
        <w:szCs w:val="16"/>
      </w:rPr>
      <w:t>разработку рабочей документации проекта "</w:t>
    </w:r>
    <w:proofErr w:type="spellStart"/>
    <w:r w:rsidRPr="00F72C1B">
      <w:rPr>
        <w:bCs/>
        <w:color w:val="000000"/>
        <w:sz w:val="16"/>
        <w:szCs w:val="16"/>
      </w:rPr>
      <w:t>Молнезащита</w:t>
    </w:r>
    <w:proofErr w:type="spellEnd"/>
    <w:r w:rsidRPr="00F72C1B">
      <w:rPr>
        <w:bCs/>
        <w:color w:val="000000"/>
        <w:sz w:val="16"/>
        <w:szCs w:val="16"/>
      </w:rPr>
      <w:t xml:space="preserve"> зданий, сооружений и коммуникаций пункта хранения радиоактивных отходов Хабаровского отделения филиала "Дальневосточный территориальный округ" ФГУП "РосРАО".</w:t>
    </w:r>
  </w:p>
  <w:p w:rsidR="00F72C1B" w:rsidRPr="001C526E" w:rsidRDefault="00F72C1B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C1B" w:rsidRDefault="00F72C1B">
      <w:r>
        <w:separator/>
      </w:r>
    </w:p>
  </w:footnote>
  <w:footnote w:type="continuationSeparator" w:id="0">
    <w:p w:rsidR="00F72C1B" w:rsidRDefault="00F72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C1B" w:rsidRDefault="00F72C1B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F72C1B" w:rsidRDefault="00F72C1B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C1B" w:rsidRDefault="00F72C1B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1686CAC"/>
    <w:multiLevelType w:val="hybridMultilevel"/>
    <w:tmpl w:val="29AE8334"/>
    <w:lvl w:ilvl="0" w:tplc="996C6F5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4"/>
  </w:num>
  <w:num w:numId="14">
    <w:abstractNumId w:val="5"/>
  </w:num>
  <w:num w:numId="15">
    <w:abstractNumId w:val="13"/>
  </w:num>
  <w:num w:numId="16">
    <w:abstractNumId w:val="9"/>
  </w:num>
  <w:num w:numId="17">
    <w:abstractNumId w:val="4"/>
  </w:num>
  <w:num w:numId="18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36830"/>
    <w:rsid w:val="001C526E"/>
    <w:rsid w:val="00202610"/>
    <w:rsid w:val="0025557B"/>
    <w:rsid w:val="002635FE"/>
    <w:rsid w:val="002700BF"/>
    <w:rsid w:val="002E3CF7"/>
    <w:rsid w:val="00344F2F"/>
    <w:rsid w:val="0039677A"/>
    <w:rsid w:val="003F5E0B"/>
    <w:rsid w:val="00487A7F"/>
    <w:rsid w:val="00630EFE"/>
    <w:rsid w:val="007F05DD"/>
    <w:rsid w:val="00A14EED"/>
    <w:rsid w:val="00B22D50"/>
    <w:rsid w:val="00B52B43"/>
    <w:rsid w:val="00EE234D"/>
    <w:rsid w:val="00EE60CD"/>
    <w:rsid w:val="00F555A9"/>
    <w:rsid w:val="00F7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paragraph" w:customStyle="1" w:styleId="ListParagraph">
    <w:name w:val="List Paragraph"/>
    <w:basedOn w:val="a3"/>
    <w:rsid w:val="00F72C1B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DFDAA-11E6-4FC1-8F43-05663BBAF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470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11</cp:revision>
  <cp:lastPrinted>2011-08-01T08:04:00Z</cp:lastPrinted>
  <dcterms:created xsi:type="dcterms:W3CDTF">2011-07-29T09:23:00Z</dcterms:created>
  <dcterms:modified xsi:type="dcterms:W3CDTF">2011-09-09T08:09:00Z</dcterms:modified>
</cp:coreProperties>
</file>