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5118"/>
      </w:tblGrid>
      <w:tr w:rsidR="0077338D" w:rsidRPr="0077338D" w:rsidTr="00814B84">
        <w:trPr>
          <w:jc w:val="right"/>
        </w:trPr>
        <w:tc>
          <w:tcPr>
            <w:tcW w:w="5118" w:type="dxa"/>
          </w:tcPr>
          <w:p w:rsidR="00EC2ABE" w:rsidRPr="00E052DC" w:rsidRDefault="00EC2ABE" w:rsidP="00EC2ABE">
            <w:pPr>
              <w:pStyle w:val="aa"/>
              <w:jc w:val="right"/>
              <w:rPr>
                <w:sz w:val="24"/>
                <w:szCs w:val="24"/>
              </w:rPr>
            </w:pPr>
            <w:r w:rsidRPr="00E052DC">
              <w:rPr>
                <w:sz w:val="24"/>
                <w:szCs w:val="24"/>
              </w:rPr>
              <w:t>Приложение № </w:t>
            </w:r>
            <w:r w:rsidR="001B3CFA">
              <w:rPr>
                <w:sz w:val="24"/>
                <w:szCs w:val="24"/>
              </w:rPr>
              <w:t>1</w:t>
            </w:r>
          </w:p>
          <w:p w:rsidR="00EC2ABE" w:rsidRPr="00E052DC" w:rsidRDefault="00EC2ABE" w:rsidP="00EC2ABE">
            <w:pPr>
              <w:pStyle w:val="aa"/>
              <w:jc w:val="center"/>
              <w:rPr>
                <w:sz w:val="24"/>
                <w:szCs w:val="24"/>
              </w:rPr>
            </w:pPr>
            <w:r w:rsidRPr="00E052DC">
              <w:rPr>
                <w:sz w:val="24"/>
                <w:szCs w:val="24"/>
              </w:rPr>
              <w:t>к договору №________ от ____________201</w:t>
            </w:r>
            <w:r>
              <w:rPr>
                <w:sz w:val="24"/>
                <w:szCs w:val="24"/>
              </w:rPr>
              <w:t>4</w:t>
            </w:r>
            <w:r w:rsidRPr="00E052DC">
              <w:rPr>
                <w:sz w:val="24"/>
                <w:szCs w:val="24"/>
              </w:rPr>
              <w:t> г.</w:t>
            </w:r>
          </w:p>
          <w:p w:rsidR="00814B84" w:rsidRPr="0077338D" w:rsidRDefault="00814B84" w:rsidP="008F5EC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14B84" w:rsidRPr="0077338D" w:rsidTr="00814B84">
        <w:trPr>
          <w:jc w:val="right"/>
        </w:trPr>
        <w:tc>
          <w:tcPr>
            <w:tcW w:w="5118" w:type="dxa"/>
          </w:tcPr>
          <w:p w:rsidR="00814B84" w:rsidRPr="0077338D" w:rsidRDefault="00814B84" w:rsidP="008F5ECF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3871D0" w:rsidRPr="0077338D" w:rsidRDefault="003871D0" w:rsidP="00814B8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1D0" w:rsidRPr="0077338D" w:rsidRDefault="003871D0" w:rsidP="00EC2AB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6E4B" w:rsidRPr="0077338D" w:rsidRDefault="0063793F" w:rsidP="00AF6E4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Техническое задание </w:t>
      </w:r>
    </w:p>
    <w:p w:rsidR="003871D0" w:rsidRPr="0077338D" w:rsidRDefault="003871D0" w:rsidP="00814B8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B46A3" w:rsidRPr="0077338D" w:rsidRDefault="009B46A3" w:rsidP="009B46A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Toc341885286"/>
      <w:r w:rsidRPr="007733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871D0" w:rsidRPr="0077338D" w:rsidRDefault="003871D0" w:rsidP="003871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3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1. НАИМЕНОВАНИЕ УСЛУГИ</w:t>
      </w:r>
    </w:p>
    <w:p w:rsidR="003871D0" w:rsidRPr="0077338D" w:rsidRDefault="003871D0" w:rsidP="003871D0">
      <w:pPr>
        <w:spacing w:after="0" w:line="240" w:lineRule="auto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7338D" w:rsidRPr="0077338D" w:rsidTr="009910B8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3871D0" w:rsidRPr="009813C0" w:rsidRDefault="00BE44FF" w:rsidP="00FF49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3C0">
              <w:rPr>
                <w:rFonts w:ascii="Times New Roman" w:hAnsi="Times New Roman" w:cs="Times New Roman"/>
                <w:sz w:val="24"/>
                <w:szCs w:val="24"/>
              </w:rPr>
              <w:t>Создание фильма</w:t>
            </w:r>
            <w:r w:rsidR="00FF49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813C0">
              <w:rPr>
                <w:rFonts w:ascii="Times New Roman" w:hAnsi="Times New Roman" w:cs="Times New Roman"/>
                <w:sz w:val="24"/>
                <w:szCs w:val="24"/>
              </w:rPr>
              <w:t xml:space="preserve">о РАО для информационных центров атомной </w:t>
            </w:r>
            <w:r w:rsidR="00FF4941">
              <w:rPr>
                <w:rFonts w:ascii="Times New Roman" w:hAnsi="Times New Roman" w:cs="Times New Roman"/>
                <w:sz w:val="24"/>
                <w:szCs w:val="24"/>
              </w:rPr>
              <w:t>отрасли.</w:t>
            </w:r>
          </w:p>
        </w:tc>
      </w:tr>
    </w:tbl>
    <w:p w:rsidR="003871D0" w:rsidRPr="0077338D" w:rsidRDefault="003871D0" w:rsidP="003871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1D0" w:rsidRPr="0077338D" w:rsidRDefault="003871D0" w:rsidP="003871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3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2. ОПИСАНИЕ УСЛУГИ</w:t>
      </w:r>
    </w:p>
    <w:p w:rsidR="003871D0" w:rsidRPr="0077338D" w:rsidRDefault="003871D0" w:rsidP="003871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7338D" w:rsidRPr="0077338D" w:rsidTr="00E708B7">
        <w:trPr>
          <w:trHeight w:val="396"/>
        </w:trPr>
        <w:tc>
          <w:tcPr>
            <w:tcW w:w="9639" w:type="dxa"/>
          </w:tcPr>
          <w:p w:rsidR="003871D0" w:rsidRPr="0077338D" w:rsidRDefault="003871D0" w:rsidP="00387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33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Подраздел 2.1 Состав (перечень) оказываемых услуг </w:t>
            </w:r>
          </w:p>
          <w:p w:rsidR="003871D0" w:rsidRPr="0077338D" w:rsidRDefault="003871D0" w:rsidP="003871D0">
            <w:pPr>
              <w:spacing w:after="0" w:line="240" w:lineRule="auto"/>
              <w:ind w:firstLine="60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7338D" w:rsidRPr="0077338D" w:rsidTr="00E708B7">
        <w:trPr>
          <w:trHeight w:val="420"/>
        </w:trPr>
        <w:tc>
          <w:tcPr>
            <w:tcW w:w="9639" w:type="dxa"/>
          </w:tcPr>
          <w:p w:rsidR="003A12DE" w:rsidRPr="009813C0" w:rsidRDefault="00603085" w:rsidP="00567AB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ново</w:t>
            </w:r>
            <w:r w:rsidR="00FF494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7ABA">
              <w:rPr>
                <w:rFonts w:ascii="Times New Roman" w:hAnsi="Times New Roman" w:cs="Times New Roman"/>
                <w:sz w:val="24"/>
                <w:szCs w:val="24"/>
              </w:rPr>
              <w:t xml:space="preserve">обучающего </w:t>
            </w:r>
            <w:r w:rsidR="00567ABA" w:rsidRPr="00981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фильма</w:t>
            </w:r>
            <w:r w:rsidR="00BE44FF" w:rsidRPr="009813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7ABA">
              <w:rPr>
                <w:rFonts w:ascii="Times New Roman" w:hAnsi="Times New Roman" w:cs="Times New Roman"/>
                <w:sz w:val="24"/>
                <w:szCs w:val="24"/>
              </w:rPr>
              <w:t xml:space="preserve">с элементами интерактивности (далее Фильм) </w:t>
            </w:r>
            <w:r w:rsidR="00BE44FF" w:rsidRPr="009813C0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радиоактивных отходах</w:t>
            </w:r>
            <w:r w:rsidR="00BE44FF" w:rsidRPr="009813C0">
              <w:rPr>
                <w:rFonts w:ascii="Times New Roman" w:hAnsi="Times New Roman" w:cs="Times New Roman"/>
                <w:sz w:val="24"/>
                <w:szCs w:val="24"/>
              </w:rPr>
              <w:t xml:space="preserve"> с целью </w:t>
            </w:r>
            <w:r w:rsidR="00FF4941">
              <w:rPr>
                <w:rFonts w:ascii="Times New Roman" w:hAnsi="Times New Roman" w:cs="Times New Roman"/>
                <w:sz w:val="24"/>
                <w:szCs w:val="24"/>
              </w:rPr>
              <w:t xml:space="preserve">его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использования  в рамках </w:t>
            </w:r>
            <w:r w:rsidR="00FF4941">
              <w:rPr>
                <w:rFonts w:ascii="Times New Roman" w:hAnsi="Times New Roman" w:cs="Times New Roman"/>
                <w:sz w:val="24"/>
                <w:szCs w:val="24"/>
              </w:rPr>
              <w:t xml:space="preserve">разовых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</w:t>
            </w:r>
            <w:r w:rsidR="00FF494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просветительских мероприятий</w:t>
            </w:r>
            <w:r w:rsidR="00BE44FF" w:rsidRPr="009813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F4941">
              <w:rPr>
                <w:rFonts w:ascii="Times New Roman" w:hAnsi="Times New Roman" w:cs="Times New Roman"/>
                <w:sz w:val="24"/>
                <w:szCs w:val="24"/>
              </w:rPr>
              <w:t xml:space="preserve"> а также в рамках постоянной экспозиции</w:t>
            </w:r>
            <w:r w:rsidR="00BE44FF" w:rsidRPr="009813C0">
              <w:rPr>
                <w:rFonts w:ascii="Times New Roman" w:hAnsi="Times New Roman" w:cs="Times New Roman"/>
                <w:sz w:val="24"/>
                <w:szCs w:val="24"/>
              </w:rPr>
              <w:t xml:space="preserve"> в информационных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центрах атомной отрасли (</w:t>
            </w:r>
            <w:r w:rsidR="00FF4941">
              <w:rPr>
                <w:rFonts w:ascii="Times New Roman" w:hAnsi="Times New Roman" w:cs="Times New Roman"/>
                <w:sz w:val="24"/>
                <w:szCs w:val="24"/>
              </w:rPr>
              <w:t>АНО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ИЦАО</w:t>
            </w:r>
            <w:r w:rsidR="00FF4941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BE44FF" w:rsidRPr="009813C0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77338D" w:rsidRPr="0077338D" w:rsidTr="00E708B7">
        <w:trPr>
          <w:trHeight w:val="337"/>
        </w:trPr>
        <w:tc>
          <w:tcPr>
            <w:tcW w:w="9639" w:type="dxa"/>
          </w:tcPr>
          <w:p w:rsidR="003871D0" w:rsidRPr="003A12DE" w:rsidRDefault="003871D0" w:rsidP="00BE4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12D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2.2 Описание оказываемых услуг</w:t>
            </w:r>
          </w:p>
        </w:tc>
      </w:tr>
      <w:tr w:rsidR="0077338D" w:rsidRPr="0077338D" w:rsidTr="00FC16B7">
        <w:trPr>
          <w:trHeight w:val="7562"/>
        </w:trPr>
        <w:tc>
          <w:tcPr>
            <w:tcW w:w="9639" w:type="dxa"/>
          </w:tcPr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b/>
                <w:sz w:val="24"/>
                <w:szCs w:val="24"/>
              </w:rPr>
              <w:t>Жанр: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информационный  просветительский сеанс.</w:t>
            </w: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b/>
                <w:sz w:val="24"/>
                <w:szCs w:val="24"/>
              </w:rPr>
              <w:t>Формат: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интерактивный 3D видеофильм (с элементами анимации) для 3D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кинотеатра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Trans-Force</w:t>
            </w:r>
            <w:proofErr w:type="spellEnd"/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b/>
                <w:sz w:val="24"/>
                <w:szCs w:val="24"/>
              </w:rPr>
              <w:t>Хронометраж: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40-45 минут.</w:t>
            </w: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b/>
                <w:sz w:val="24"/>
                <w:szCs w:val="24"/>
              </w:rPr>
              <w:t>Аудитория программы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– старшеклассники и молодежь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b/>
                <w:sz w:val="24"/>
                <w:szCs w:val="24"/>
              </w:rPr>
              <w:t>Сценарий: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67ABA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FF4941">
              <w:rPr>
                <w:rFonts w:ascii="Times New Roman" w:hAnsi="Times New Roman" w:cs="Times New Roman"/>
                <w:sz w:val="24"/>
                <w:szCs w:val="24"/>
              </w:rPr>
              <w:t>ильм</w:t>
            </w:r>
            <w:r w:rsidR="00FF4941"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предлагается построить на основе пяти связанных между собой по смыслу частей. Для облегчения понимания контента необходимо </w:t>
            </w:r>
            <w:r w:rsidR="00FF4941">
              <w:rPr>
                <w:rFonts w:ascii="Times New Roman" w:hAnsi="Times New Roman" w:cs="Times New Roman"/>
                <w:sz w:val="24"/>
                <w:szCs w:val="24"/>
              </w:rPr>
              <w:t>наполнить</w:t>
            </w:r>
            <w:r w:rsidR="00FF4941"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его образами, графикой и дизайном современной молодежной культуры. Звукоряд должен подчеркивать динамику происходящего. </w:t>
            </w:r>
          </w:p>
          <w:p w:rsid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b/>
                <w:sz w:val="24"/>
                <w:szCs w:val="24"/>
              </w:rPr>
              <w:t>Предварительный сценарий информационной программы о РАО:</w:t>
            </w:r>
          </w:p>
          <w:p w:rsidR="00CE696E" w:rsidRPr="00BE44FF" w:rsidRDefault="00BE44FF" w:rsidP="00CE696E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Блок 1.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696E"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567ABA">
              <w:rPr>
                <w:rFonts w:ascii="Times New Roman" w:hAnsi="Times New Roman" w:cs="Times New Roman"/>
                <w:sz w:val="24"/>
                <w:szCs w:val="24"/>
              </w:rPr>
              <w:t xml:space="preserve">этом блоке </w:t>
            </w:r>
            <w:r w:rsidR="00CE696E"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важно продемонстрировать связь явления радиации с обыденными и привычными вещами в нашей жизни, показать, что это явление используется на благо человечества. Поэтому видеоряд первого блока необходимо максимально </w:t>
            </w:r>
            <w:r w:rsidR="00CE696E">
              <w:rPr>
                <w:rFonts w:ascii="Times New Roman" w:hAnsi="Times New Roman" w:cs="Times New Roman"/>
                <w:sz w:val="24"/>
                <w:szCs w:val="24"/>
              </w:rPr>
              <w:t>наполнить</w:t>
            </w:r>
            <w:r w:rsidR="00CE696E"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образами привычных для нас вещей и явлений.  </w:t>
            </w: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Значение явления радиоактивности для экономического благосостояния и хозяйственной деятельности человечества. Появление радиоактивных отходов</w:t>
            </w:r>
            <w:r w:rsidR="00603085">
              <w:rPr>
                <w:rFonts w:ascii="Times New Roman" w:hAnsi="Times New Roman" w:cs="Times New Roman"/>
                <w:sz w:val="24"/>
                <w:szCs w:val="24"/>
              </w:rPr>
              <w:t xml:space="preserve"> в ходе хозяйственной деятельности человека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Примерная последовательность тезисов, которые необходимо визуализировать в рамках данного блока: </w:t>
            </w: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Радиоактивность – природное явление, которое существовало задолго до появления человека. Что такое радиация и период полураспада? Как мы сегодня используем радиоактивные вещества. В процессе хозяйственной деятельности с использованием радиоактивных веществ образуются радиоактивные отходы. Типы РАО. Каждая из категорий РАО нуждается в специальном обращении.</w:t>
            </w:r>
          </w:p>
          <w:p w:rsidR="00BE44FF" w:rsidRPr="00BE44FF" w:rsidRDefault="00CE696E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E44FF" w:rsidRPr="00BE44FF">
              <w:rPr>
                <w:rFonts w:ascii="Times New Roman" w:hAnsi="Times New Roman" w:cs="Times New Roman"/>
                <w:sz w:val="24"/>
                <w:szCs w:val="24"/>
              </w:rPr>
              <w:t>икторин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E44FF"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на закрепление полученной информации.</w:t>
            </w: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Блок 2.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 Переработка разных типов РАО. </w:t>
            </w: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Примерная последовательность тезисов, которые необходимо визуализировать в рамках данного блока: </w:t>
            </w: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Во всем мире обращением с РАО занимаются специальные компании. Главная задача людей, работающих там  –</w:t>
            </w:r>
            <w:r w:rsidR="00603085">
              <w:rPr>
                <w:rFonts w:ascii="Times New Roman" w:hAnsi="Times New Roman" w:cs="Times New Roman"/>
                <w:sz w:val="24"/>
                <w:szCs w:val="24"/>
              </w:rPr>
              <w:t xml:space="preserve"> безопасно переработать (снизить количество) РАО и обеспечить их безопасное хранение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. Принимаются отходы у предприятий народного хозяйства в любой точке страны, </w:t>
            </w:r>
            <w:r w:rsidR="00CE696E"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транспортиру</w:t>
            </w:r>
            <w:r w:rsidR="00CE696E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т на собственные площадки, где </w:t>
            </w:r>
            <w:r w:rsidR="00CE696E">
              <w:rPr>
                <w:rFonts w:ascii="Times New Roman" w:hAnsi="Times New Roman" w:cs="Times New Roman"/>
                <w:sz w:val="24"/>
                <w:szCs w:val="24"/>
              </w:rPr>
              <w:t xml:space="preserve">РАО 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перерабатываются. Все процессы происходят на специальных площадках, условно разделенных на чистую и грязную зоны. В чистой зоне работает обслуживающий персонал – офисные работники, экономисты, технологи и бухгалтеры. Здесь же обычно располагается столовая и комнаты отдыха. Грязная зона называется так, поскольку именно сюда поступают отходы. Для того</w:t>
            </w:r>
            <w:proofErr w:type="gramStart"/>
            <w:r w:rsidR="00CE696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чтобы они занимали меньше места, их перерабатывают специальным образом. Жидкие отходы очищают или выпаривают. </w:t>
            </w: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Твердые отходы прессуют специальными машинами, тем самым уменьшая их конечный объем</w:t>
            </w:r>
            <w:r w:rsidR="00CE696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или сжигают в специальных печах. Потом их бетонируют.</w:t>
            </w:r>
            <w:r w:rsidR="00FC16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Высокоактивные РАО </w:t>
            </w:r>
            <w:proofErr w:type="spellStart"/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остекловывают</w:t>
            </w:r>
            <w:proofErr w:type="spellEnd"/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C16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3085">
              <w:rPr>
                <w:rFonts w:ascii="Times New Roman" w:hAnsi="Times New Roman" w:cs="Times New Roman"/>
                <w:sz w:val="24"/>
                <w:szCs w:val="24"/>
              </w:rPr>
              <w:t>Классификация РАО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E44FF" w:rsidRPr="00BE44FF" w:rsidRDefault="00CE696E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E44FF" w:rsidRPr="00BE44FF">
              <w:rPr>
                <w:rFonts w:ascii="Times New Roman" w:hAnsi="Times New Roman" w:cs="Times New Roman"/>
                <w:sz w:val="24"/>
                <w:szCs w:val="24"/>
              </w:rPr>
              <w:t>икторин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E44FF"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или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E44FF"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на закрепление полученной информации.</w:t>
            </w: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3085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6B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Блок 3.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3085">
              <w:rPr>
                <w:rFonts w:ascii="Times New Roman" w:hAnsi="Times New Roman" w:cs="Times New Roman"/>
                <w:sz w:val="24"/>
                <w:szCs w:val="24"/>
              </w:rPr>
              <w:t>Захоронение РАО.</w:t>
            </w:r>
          </w:p>
          <w:p w:rsidR="00603085" w:rsidRPr="00603085" w:rsidRDefault="00603085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Захоронение РАО признано (МАГАТЭ) обязательным завершающим этапом обращения с РАО, обеспечивающим максимальную экологическую безопасность.</w:t>
            </w:r>
          </w:p>
          <w:p w:rsidR="00603085" w:rsidRPr="00FF4941" w:rsidRDefault="00603085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Захоронением РАО в каждой стране занимается специально созданное государственное предприятие, задача которого 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правильно изолировать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РАО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от человека и окружающей среды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их захоронение, обеспечивающее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изоляцию от биосферы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до тех пор, пока они не перестанут излучать радиацию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3085" w:rsidRDefault="00603085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3085" w:rsidRPr="00603085" w:rsidRDefault="00603085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После процедур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утилизации и приведения к критериям приемлемости,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отходы готовы к хранению.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 захоронения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РАО абсолютно безопасно для людей и окружающей среды, потому что отходы, размещенные здесь, надежно изолированы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(барьеры безопасности)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03085" w:rsidRDefault="00603085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16B7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Варианты захоронения разных типов РАО (</w:t>
            </w:r>
            <w:r w:rsidR="00603085">
              <w:rPr>
                <w:rFonts w:ascii="Times New Roman" w:hAnsi="Times New Roman" w:cs="Times New Roman"/>
                <w:sz w:val="24"/>
                <w:szCs w:val="24"/>
              </w:rPr>
              <w:t>мировой опыт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FC16B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Какие варианты захоронения используются в мире (в каких странах какие)?</w:t>
            </w:r>
            <w:r w:rsidR="00FC16B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44FF" w:rsidRPr="00BE44FF" w:rsidRDefault="00CE696E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E44FF" w:rsidRPr="00BE44FF">
              <w:rPr>
                <w:rFonts w:ascii="Times New Roman" w:hAnsi="Times New Roman" w:cs="Times New Roman"/>
                <w:sz w:val="24"/>
                <w:szCs w:val="24"/>
              </w:rPr>
              <w:t>икторин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E44FF"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или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E44FF"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на закрепление полученной информации.</w:t>
            </w: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6B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Блок 4.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Площадки</w:t>
            </w:r>
            <w:r w:rsidR="00BA2C9B">
              <w:rPr>
                <w:rFonts w:ascii="Times New Roman" w:hAnsi="Times New Roman" w:cs="Times New Roman"/>
                <w:sz w:val="24"/>
                <w:szCs w:val="24"/>
              </w:rPr>
              <w:t xml:space="preserve"> хранения и перспективные площадки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захоронения РАО в России, особенности</w:t>
            </w:r>
            <w:r w:rsidR="00FC16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A2C9B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Временное хранение РАО на территор</w:t>
            </w:r>
            <w:proofErr w:type="gramStart"/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ии АЭ</w:t>
            </w:r>
            <w:proofErr w:type="gramEnd"/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A2C9B">
              <w:rPr>
                <w:rFonts w:ascii="Times New Roman" w:hAnsi="Times New Roman" w:cs="Times New Roman"/>
                <w:sz w:val="24"/>
                <w:szCs w:val="24"/>
              </w:rPr>
              <w:t xml:space="preserve"> и ФГУП «</w:t>
            </w:r>
            <w:proofErr w:type="spellStart"/>
            <w:r w:rsidR="00BA2C9B">
              <w:rPr>
                <w:rFonts w:ascii="Times New Roman" w:hAnsi="Times New Roman" w:cs="Times New Roman"/>
                <w:sz w:val="24"/>
                <w:szCs w:val="24"/>
              </w:rPr>
              <w:t>РосРАО</w:t>
            </w:r>
            <w:proofErr w:type="spellEnd"/>
            <w:r w:rsidR="00BA2C9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A2C9B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BA2C9B">
              <w:rPr>
                <w:rFonts w:ascii="Times New Roman" w:hAnsi="Times New Roman" w:cs="Times New Roman"/>
                <w:sz w:val="24"/>
                <w:szCs w:val="24"/>
              </w:rPr>
              <w:t>лощадки захоронения жидких РАО.</w:t>
            </w:r>
          </w:p>
          <w:p w:rsidR="00BA2C9B" w:rsidRDefault="00BA2C9B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Планы по строительству ПЗРО для РАО 3 и 4 классов</w:t>
            </w: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Проектируемое сооружение</w:t>
            </w:r>
            <w:r w:rsidR="00BA2C9B">
              <w:rPr>
                <w:rFonts w:ascii="Times New Roman" w:hAnsi="Times New Roman" w:cs="Times New Roman"/>
                <w:sz w:val="24"/>
                <w:szCs w:val="24"/>
              </w:rPr>
              <w:t xml:space="preserve"> подземной исследовательской лаборатории в </w:t>
            </w:r>
            <w:proofErr w:type="spellStart"/>
            <w:r w:rsidR="00BA2C9B">
              <w:rPr>
                <w:rFonts w:ascii="Times New Roman" w:hAnsi="Times New Roman" w:cs="Times New Roman"/>
                <w:sz w:val="24"/>
                <w:szCs w:val="24"/>
              </w:rPr>
              <w:t>Нижне</w:t>
            </w:r>
            <w:r w:rsidR="00CE696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BA2C9B">
              <w:rPr>
                <w:rFonts w:ascii="Times New Roman" w:hAnsi="Times New Roman" w:cs="Times New Roman"/>
                <w:sz w:val="24"/>
                <w:szCs w:val="24"/>
              </w:rPr>
              <w:t>анском</w:t>
            </w:r>
            <w:proofErr w:type="spellEnd"/>
            <w:r w:rsidR="00BA2C9B">
              <w:rPr>
                <w:rFonts w:ascii="Times New Roman" w:hAnsi="Times New Roman" w:cs="Times New Roman"/>
                <w:sz w:val="24"/>
                <w:szCs w:val="24"/>
              </w:rPr>
              <w:t xml:space="preserve"> массиве и перспективы возможного </w:t>
            </w:r>
            <w:proofErr w:type="gramStart"/>
            <w:r w:rsidR="00BA2C9B">
              <w:rPr>
                <w:rFonts w:ascii="Times New Roman" w:hAnsi="Times New Roman" w:cs="Times New Roman"/>
                <w:sz w:val="24"/>
                <w:szCs w:val="24"/>
              </w:rPr>
              <w:t>сооружения</w:t>
            </w:r>
            <w:proofErr w:type="gramEnd"/>
            <w:r w:rsidR="00BA2C9B">
              <w:rPr>
                <w:rFonts w:ascii="Times New Roman" w:hAnsi="Times New Roman" w:cs="Times New Roman"/>
                <w:sz w:val="24"/>
                <w:szCs w:val="24"/>
              </w:rPr>
              <w:t xml:space="preserve"> ПГЗРО</w:t>
            </w:r>
            <w:r w:rsidR="00CE696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каким</w:t>
            </w:r>
            <w:proofErr w:type="gramEnd"/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оно </w:t>
            </w:r>
            <w:r w:rsidR="00BA2C9B">
              <w:rPr>
                <w:rFonts w:ascii="Times New Roman" w:hAnsi="Times New Roman" w:cs="Times New Roman"/>
                <w:sz w:val="24"/>
                <w:szCs w:val="24"/>
              </w:rPr>
              <w:t>может быть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, его особенности.</w:t>
            </w:r>
          </w:p>
          <w:p w:rsidR="00BE44FF" w:rsidRPr="00BE44FF" w:rsidRDefault="00CE696E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BE44FF" w:rsidRPr="00BE44FF">
              <w:rPr>
                <w:rFonts w:ascii="Times New Roman" w:hAnsi="Times New Roman" w:cs="Times New Roman"/>
                <w:sz w:val="24"/>
                <w:szCs w:val="24"/>
              </w:rPr>
              <w:t>икторин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E44FF"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или игр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E44FF"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на закрепление полученной информации.</w:t>
            </w: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44FF" w:rsidRPr="00BE44FF" w:rsidRDefault="00BE44FF" w:rsidP="00BE44FF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6B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Блок 5.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 Жизнь РАО после захоронения</w:t>
            </w:r>
            <w:r w:rsidR="00FC16B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BA2C9B" w:rsidRDefault="00BE44FF" w:rsidP="00FC16B7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Что происходит с отходами после захоронения,</w:t>
            </w:r>
            <w:r w:rsidR="00BA2C9B">
              <w:rPr>
                <w:rFonts w:ascii="Times New Roman" w:hAnsi="Times New Roman" w:cs="Times New Roman"/>
                <w:sz w:val="24"/>
                <w:szCs w:val="24"/>
              </w:rPr>
              <w:t xml:space="preserve"> действие различных барьеров безопасности</w:t>
            </w: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BA2C9B" w:rsidRDefault="00BE44FF" w:rsidP="00FC16B7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44FF">
              <w:rPr>
                <w:rFonts w:ascii="Times New Roman" w:hAnsi="Times New Roman" w:cs="Times New Roman"/>
                <w:sz w:val="24"/>
                <w:szCs w:val="24"/>
              </w:rPr>
              <w:t>Последствия в случае разных типов разрушений.</w:t>
            </w:r>
          </w:p>
          <w:p w:rsidR="00BA2C9B" w:rsidRDefault="00BA2C9B" w:rsidP="00FC16B7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Понятие «периода полураспада» Визуализация процесса снижения радиоактивности отходов и миграции радионуклидов во вмещающей породе.</w:t>
            </w:r>
          </w:p>
          <w:p w:rsidR="00BA2C9B" w:rsidRPr="00BA2C9B" w:rsidRDefault="00BA2C9B" w:rsidP="00FC16B7">
            <w:pPr>
              <w:pBdr>
                <w:bottom w:val="single" w:sz="4" w:space="1" w:color="auto"/>
              </w:pBd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Роль захоронения в обеспечении экологической безопасности.</w:t>
            </w:r>
          </w:p>
        </w:tc>
      </w:tr>
    </w:tbl>
    <w:p w:rsidR="003871D0" w:rsidRPr="0077338D" w:rsidRDefault="003871D0" w:rsidP="003871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1D0" w:rsidRPr="0077338D" w:rsidRDefault="003871D0" w:rsidP="003871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38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3. ТРЕБОВАНИЯ К УСЛУГАМ</w:t>
      </w:r>
    </w:p>
    <w:p w:rsidR="003871D0" w:rsidRPr="0077338D" w:rsidRDefault="003871D0" w:rsidP="003871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39"/>
      </w:tblGrid>
      <w:tr w:rsidR="0077338D" w:rsidRPr="0077338D" w:rsidTr="0083306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871D0" w:rsidRPr="0077338D" w:rsidRDefault="003871D0" w:rsidP="00387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33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3.1 Общие требования</w:t>
            </w:r>
          </w:p>
        </w:tc>
      </w:tr>
      <w:tr w:rsidR="0077338D" w:rsidRPr="0077338D" w:rsidTr="0083306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12DE" w:rsidRPr="00A34D63" w:rsidRDefault="003A12DE" w:rsidP="003A12D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78EF" w:rsidRDefault="00A34D63" w:rsidP="00BB78EF">
            <w:pPr>
              <w:tabs>
                <w:tab w:val="left" w:pos="10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4D63">
              <w:rPr>
                <w:rFonts w:ascii="Times New Roman" w:hAnsi="Times New Roman" w:cs="Times New Roman"/>
                <w:b/>
                <w:sz w:val="24"/>
                <w:szCs w:val="24"/>
              </w:rPr>
              <w:t>Этапы</w:t>
            </w:r>
            <w:r w:rsidR="00F46415" w:rsidRPr="00A34D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создания </w:t>
            </w:r>
            <w:r w:rsidR="00567ABA">
              <w:rPr>
                <w:rFonts w:ascii="Times New Roman" w:hAnsi="Times New Roman" w:cs="Times New Roman"/>
                <w:b/>
                <w:sz w:val="24"/>
                <w:szCs w:val="24"/>
              </w:rPr>
              <w:t>Ф</w:t>
            </w:r>
            <w:r w:rsidR="00F46415" w:rsidRPr="00A34D63">
              <w:rPr>
                <w:rFonts w:ascii="Times New Roman" w:hAnsi="Times New Roman" w:cs="Times New Roman"/>
                <w:b/>
                <w:sz w:val="24"/>
                <w:szCs w:val="24"/>
              </w:rPr>
              <w:t>ильма:</w:t>
            </w:r>
            <w:r w:rsidR="00BB78EF" w:rsidRPr="00A34D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C16B7" w:rsidRPr="00FC16B7" w:rsidRDefault="00FC16B7" w:rsidP="00FC16B7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6B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FC16B7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Разработка сценария </w:t>
            </w:r>
            <w:r w:rsidR="00567ABA"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="00CE696E">
              <w:rPr>
                <w:rFonts w:ascii="Times New Roman" w:hAnsi="Times New Roman" w:cs="Times New Roman"/>
                <w:sz w:val="24"/>
                <w:szCs w:val="24"/>
              </w:rPr>
              <w:t>ильма</w:t>
            </w:r>
            <w:r w:rsidRPr="00FC16B7">
              <w:rPr>
                <w:rFonts w:ascii="Times New Roman" w:hAnsi="Times New Roman" w:cs="Times New Roman"/>
                <w:sz w:val="24"/>
                <w:szCs w:val="24"/>
              </w:rPr>
              <w:t xml:space="preserve"> (подробный сценарий программы, сценарий викторин и игр, описание музыки, голосового сопровождения, визуализаций).</w:t>
            </w:r>
          </w:p>
          <w:p w:rsidR="00FC16B7" w:rsidRDefault="00FC16B7" w:rsidP="00FC16B7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6B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FC16B7">
              <w:rPr>
                <w:rFonts w:ascii="Times New Roman" w:hAnsi="Times New Roman" w:cs="Times New Roman"/>
                <w:sz w:val="24"/>
                <w:szCs w:val="24"/>
              </w:rPr>
              <w:tab/>
              <w:t>Создание информационной программы о РАО.</w:t>
            </w:r>
          </w:p>
          <w:p w:rsidR="00FC16B7" w:rsidRPr="00FC16B7" w:rsidRDefault="00FC16B7" w:rsidP="00FC16B7">
            <w:pPr>
              <w:tabs>
                <w:tab w:val="left" w:pos="318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C16B7">
              <w:rPr>
                <w:rFonts w:ascii="Times New Roman" w:hAnsi="Times New Roman" w:cs="Times New Roman"/>
                <w:b/>
                <w:sz w:val="24"/>
                <w:szCs w:val="24"/>
              </w:rPr>
              <w:t>Срок оказания услуг: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сдача готовой </w:t>
            </w:r>
            <w:r w:rsidR="009813C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r w:rsidR="00E31F68">
              <w:rPr>
                <w:rFonts w:ascii="Times New Roman" w:hAnsi="Times New Roman" w:cs="Times New Roman"/>
                <w:sz w:val="24"/>
                <w:szCs w:val="24"/>
              </w:rPr>
              <w:t xml:space="preserve"> до 31</w:t>
            </w:r>
            <w:bookmarkStart w:id="1" w:name="_GoBack"/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декабря 2014 года.</w:t>
            </w:r>
          </w:p>
          <w:p w:rsidR="00BB78EF" w:rsidRPr="00F46415" w:rsidRDefault="00BB78EF" w:rsidP="00BB78EF">
            <w:pPr>
              <w:tabs>
                <w:tab w:val="left" w:pos="1035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46415">
              <w:rPr>
                <w:rFonts w:ascii="Times New Roman" w:hAnsi="Times New Roman" w:cs="Times New Roman"/>
                <w:b/>
                <w:sz w:val="24"/>
                <w:szCs w:val="24"/>
              </w:rPr>
              <w:t>Передача готового Фильма с отчуждением исключительных прав на Фильм.</w:t>
            </w:r>
          </w:p>
          <w:p w:rsidR="009813C0" w:rsidRDefault="00BB78EF" w:rsidP="00BB78EF">
            <w:pPr>
              <w:tabs>
                <w:tab w:val="left" w:pos="10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78EF">
              <w:rPr>
                <w:rFonts w:ascii="Times New Roman" w:hAnsi="Times New Roman" w:cs="Times New Roman"/>
                <w:sz w:val="24"/>
                <w:szCs w:val="24"/>
              </w:rPr>
              <w:t xml:space="preserve">Право собственности на </w:t>
            </w:r>
            <w:r w:rsidR="009813C0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программу </w:t>
            </w:r>
            <w:r w:rsidRPr="00BB78EF">
              <w:rPr>
                <w:rFonts w:ascii="Times New Roman" w:hAnsi="Times New Roman" w:cs="Times New Roman"/>
                <w:sz w:val="24"/>
                <w:szCs w:val="24"/>
              </w:rPr>
              <w:t xml:space="preserve">переходит к Заказчику </w:t>
            </w:r>
            <w:proofErr w:type="gramStart"/>
            <w:r w:rsidRPr="00BB78EF">
              <w:rPr>
                <w:rFonts w:ascii="Times New Roman" w:hAnsi="Times New Roman" w:cs="Times New Roman"/>
                <w:sz w:val="24"/>
                <w:szCs w:val="24"/>
              </w:rPr>
              <w:t>с даты подписания</w:t>
            </w:r>
            <w:proofErr w:type="gramEnd"/>
            <w:r w:rsidRPr="00BB78EF">
              <w:rPr>
                <w:rFonts w:ascii="Times New Roman" w:hAnsi="Times New Roman" w:cs="Times New Roman"/>
                <w:sz w:val="24"/>
                <w:szCs w:val="24"/>
              </w:rPr>
              <w:t xml:space="preserve"> акта сдачи-приемки оказанных услуг. </w:t>
            </w:r>
          </w:p>
          <w:p w:rsidR="00BB78EF" w:rsidRPr="00BB78EF" w:rsidRDefault="00BB78EF" w:rsidP="00BB78EF">
            <w:pPr>
              <w:tabs>
                <w:tab w:val="left" w:pos="10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415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сценарию</w:t>
            </w:r>
            <w:r w:rsidRPr="00BB78E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46415">
              <w:rPr>
                <w:rFonts w:ascii="Times New Roman" w:hAnsi="Times New Roman" w:cs="Times New Roman"/>
                <w:sz w:val="24"/>
                <w:szCs w:val="24"/>
              </w:rPr>
              <w:t xml:space="preserve"> н</w:t>
            </w:r>
            <w:r w:rsidRPr="00BB78EF">
              <w:rPr>
                <w:rFonts w:ascii="Times New Roman" w:hAnsi="Times New Roman" w:cs="Times New Roman"/>
                <w:sz w:val="24"/>
                <w:szCs w:val="24"/>
              </w:rPr>
              <w:t xml:space="preserve">аличие концепции </w:t>
            </w:r>
            <w:r w:rsidR="009813C0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="00F46415">
              <w:rPr>
                <w:rFonts w:ascii="Times New Roman" w:hAnsi="Times New Roman" w:cs="Times New Roman"/>
                <w:sz w:val="24"/>
                <w:szCs w:val="24"/>
              </w:rPr>
              <w:t>; н</w:t>
            </w:r>
            <w:r w:rsidRPr="00BB78EF">
              <w:rPr>
                <w:rFonts w:ascii="Times New Roman" w:hAnsi="Times New Roman" w:cs="Times New Roman"/>
                <w:sz w:val="24"/>
                <w:szCs w:val="24"/>
              </w:rPr>
              <w:t>аличие подробного сценарного плана с детализацией мест съемок до начала съемочного процесса.</w:t>
            </w:r>
          </w:p>
          <w:p w:rsidR="00BB78EF" w:rsidRPr="00BB78EF" w:rsidRDefault="00BB78EF" w:rsidP="00BB78EF">
            <w:pPr>
              <w:tabs>
                <w:tab w:val="left" w:pos="10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46415">
              <w:rPr>
                <w:rFonts w:ascii="Times New Roman" w:hAnsi="Times New Roman" w:cs="Times New Roman"/>
                <w:b/>
                <w:sz w:val="24"/>
                <w:szCs w:val="24"/>
              </w:rPr>
              <w:t>Требования к объему услуг или порядку его определения</w:t>
            </w:r>
            <w:r w:rsidRPr="00BB78E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F46415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BB78EF">
              <w:rPr>
                <w:rFonts w:ascii="Times New Roman" w:hAnsi="Times New Roman" w:cs="Times New Roman"/>
                <w:sz w:val="24"/>
                <w:szCs w:val="24"/>
              </w:rPr>
              <w:t>одготовка и утверждение предварительного сценария, проведение съемочных работ</w:t>
            </w:r>
            <w:r w:rsidR="00CE696E">
              <w:rPr>
                <w:rFonts w:ascii="Times New Roman" w:hAnsi="Times New Roman" w:cs="Times New Roman"/>
                <w:sz w:val="24"/>
                <w:szCs w:val="24"/>
              </w:rPr>
              <w:t>, на</w:t>
            </w:r>
            <w:r w:rsidRPr="00BB78EF">
              <w:rPr>
                <w:rFonts w:ascii="Times New Roman" w:hAnsi="Times New Roman" w:cs="Times New Roman"/>
                <w:sz w:val="24"/>
                <w:szCs w:val="24"/>
              </w:rPr>
              <w:t xml:space="preserve"> объект</w:t>
            </w:r>
            <w:r w:rsidR="00CE696E">
              <w:rPr>
                <w:rFonts w:ascii="Times New Roman" w:hAnsi="Times New Roman" w:cs="Times New Roman"/>
                <w:sz w:val="24"/>
                <w:szCs w:val="24"/>
              </w:rPr>
              <w:t>ах</w:t>
            </w:r>
            <w:r w:rsidRPr="00BB78EF">
              <w:rPr>
                <w:rFonts w:ascii="Times New Roman" w:hAnsi="Times New Roman" w:cs="Times New Roman"/>
                <w:sz w:val="24"/>
                <w:szCs w:val="24"/>
              </w:rPr>
              <w:t xml:space="preserve"> предприятий российской атомной отрасли, предоставление и согласование сценария, утверждение сценария, проведение монтажно-тонировочных работ, изготовление компьютерной поясняющей графики на русском языке, разработка общего дизайн оформления Фильма, </w:t>
            </w:r>
            <w:proofErr w:type="spellStart"/>
            <w:r w:rsidRPr="00BB78EF">
              <w:rPr>
                <w:rFonts w:ascii="Times New Roman" w:hAnsi="Times New Roman" w:cs="Times New Roman"/>
                <w:sz w:val="24"/>
                <w:szCs w:val="24"/>
              </w:rPr>
              <w:t>озвучание</w:t>
            </w:r>
            <w:proofErr w:type="spellEnd"/>
            <w:r w:rsidRPr="00BB78EF">
              <w:rPr>
                <w:rFonts w:ascii="Times New Roman" w:hAnsi="Times New Roman" w:cs="Times New Roman"/>
                <w:sz w:val="24"/>
                <w:szCs w:val="24"/>
              </w:rPr>
              <w:t xml:space="preserve"> на русском языках.</w:t>
            </w:r>
          </w:p>
          <w:p w:rsidR="00BB78EF" w:rsidRPr="007F3477" w:rsidRDefault="00BB78EF" w:rsidP="009813C0">
            <w:pPr>
              <w:tabs>
                <w:tab w:val="left" w:pos="10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BB78EF">
              <w:rPr>
                <w:rFonts w:ascii="Times New Roman" w:hAnsi="Times New Roman" w:cs="Times New Roman"/>
                <w:sz w:val="24"/>
                <w:szCs w:val="24"/>
              </w:rPr>
              <w:t>Фильм должен содержать комплекс инструментов, усиливающих восприятие представляемой информации и улучшающих ее запоминание, таких как: дикторский закадровый текст (профессиональный диктор или актер с хорошо воспринимающимся и запоминающимся голосом), графическая анимация – компьютерная графика с использование схем, «живых» диаграмм, анимированной статистики, анимированных карт и прочее</w:t>
            </w:r>
            <w:r w:rsidR="009813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</w:tc>
      </w:tr>
      <w:tr w:rsidR="0077338D" w:rsidRPr="0077338D" w:rsidTr="0083306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0" w:rsidRPr="0077338D" w:rsidRDefault="003871D0" w:rsidP="007F3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33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Подраздел 3.2 Требования к </w:t>
            </w:r>
            <w:r w:rsidR="008D7DC0" w:rsidRPr="007733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качеству оказываемых</w:t>
            </w:r>
            <w:r w:rsidRPr="007733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услуг</w:t>
            </w:r>
            <w:r w:rsidR="008D7DC0" w:rsidRPr="007733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77338D" w:rsidRPr="0077338D" w:rsidTr="0083306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3C0" w:rsidRPr="009813C0" w:rsidRDefault="009813C0" w:rsidP="009813C0">
            <w:pPr>
              <w:tabs>
                <w:tab w:val="left" w:pos="103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813C0">
              <w:rPr>
                <w:rFonts w:ascii="Times New Roman" w:hAnsi="Times New Roman" w:cs="Times New Roman"/>
                <w:sz w:val="24"/>
                <w:szCs w:val="24"/>
              </w:rPr>
              <w:t>Технические требования к формату информационной программы о РАО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813C0" w:rsidRPr="009813C0" w:rsidRDefault="009813C0" w:rsidP="009813C0">
            <w:pPr>
              <w:pStyle w:val="a3"/>
              <w:numPr>
                <w:ilvl w:val="0"/>
                <w:numId w:val="6"/>
              </w:numPr>
              <w:tabs>
                <w:tab w:val="left" w:pos="1035"/>
              </w:tabs>
              <w:jc w:val="both"/>
              <w:rPr>
                <w:sz w:val="24"/>
                <w:szCs w:val="24"/>
              </w:rPr>
            </w:pPr>
            <w:r w:rsidRPr="009813C0">
              <w:rPr>
                <w:sz w:val="24"/>
                <w:szCs w:val="24"/>
              </w:rPr>
              <w:t>Фильм должен корректно во</w:t>
            </w:r>
            <w:r>
              <w:rPr>
                <w:sz w:val="24"/>
                <w:szCs w:val="24"/>
              </w:rPr>
              <w:t>с</w:t>
            </w:r>
            <w:r w:rsidRPr="009813C0">
              <w:rPr>
                <w:sz w:val="24"/>
                <w:szCs w:val="24"/>
              </w:rPr>
              <w:t xml:space="preserve">производится на технологиях </w:t>
            </w:r>
            <w:proofErr w:type="spellStart"/>
            <w:r w:rsidRPr="009813C0">
              <w:rPr>
                <w:sz w:val="24"/>
                <w:szCs w:val="24"/>
              </w:rPr>
              <w:t>Trans-Force</w:t>
            </w:r>
            <w:proofErr w:type="spellEnd"/>
            <w:r w:rsidRPr="009813C0">
              <w:rPr>
                <w:sz w:val="24"/>
                <w:szCs w:val="24"/>
              </w:rPr>
              <w:t xml:space="preserve"> для демонстрации в соответствующих 3D кинотеатрах с </w:t>
            </w:r>
            <w:proofErr w:type="spellStart"/>
            <w:r w:rsidRPr="009813C0">
              <w:rPr>
                <w:sz w:val="24"/>
                <w:szCs w:val="24"/>
              </w:rPr>
              <w:t>realtime</w:t>
            </w:r>
            <w:proofErr w:type="spellEnd"/>
            <w:r w:rsidRPr="009813C0">
              <w:rPr>
                <w:sz w:val="24"/>
                <w:szCs w:val="24"/>
              </w:rPr>
              <w:t xml:space="preserve"> визуализацией, также должна быть полная совместимость </w:t>
            </w:r>
            <w:proofErr w:type="gramStart"/>
            <w:r w:rsidRPr="009813C0">
              <w:rPr>
                <w:sz w:val="24"/>
                <w:szCs w:val="24"/>
              </w:rPr>
              <w:t>с</w:t>
            </w:r>
            <w:proofErr w:type="gramEnd"/>
            <w:r w:rsidRPr="009813C0">
              <w:rPr>
                <w:sz w:val="24"/>
                <w:szCs w:val="24"/>
              </w:rPr>
              <w:t xml:space="preserve"> ПО </w:t>
            </w:r>
            <w:proofErr w:type="spellStart"/>
            <w:r w:rsidRPr="009813C0">
              <w:rPr>
                <w:sz w:val="24"/>
                <w:szCs w:val="24"/>
              </w:rPr>
              <w:t>RMediaCenter</w:t>
            </w:r>
            <w:proofErr w:type="spellEnd"/>
            <w:r w:rsidRPr="009813C0">
              <w:rPr>
                <w:sz w:val="24"/>
                <w:szCs w:val="24"/>
              </w:rPr>
              <w:t>.</w:t>
            </w:r>
          </w:p>
          <w:p w:rsidR="009813C0" w:rsidRPr="009813C0" w:rsidRDefault="009813C0" w:rsidP="009813C0">
            <w:pPr>
              <w:pStyle w:val="a3"/>
              <w:numPr>
                <w:ilvl w:val="0"/>
                <w:numId w:val="6"/>
              </w:numPr>
              <w:tabs>
                <w:tab w:val="left" w:pos="1035"/>
              </w:tabs>
              <w:jc w:val="both"/>
              <w:rPr>
                <w:sz w:val="24"/>
                <w:szCs w:val="24"/>
              </w:rPr>
            </w:pPr>
            <w:r w:rsidRPr="009813C0">
              <w:rPr>
                <w:sz w:val="24"/>
                <w:szCs w:val="24"/>
              </w:rPr>
              <w:t xml:space="preserve">Необходимо, чтобы обеспечивалась трансляция одновременно с 1 сервера на два или три компьютера с проекторами и на 6 компьютеров с мониторами. </w:t>
            </w:r>
          </w:p>
          <w:p w:rsidR="009813C0" w:rsidRPr="009813C0" w:rsidRDefault="009813C0" w:rsidP="009813C0">
            <w:pPr>
              <w:pStyle w:val="a3"/>
              <w:numPr>
                <w:ilvl w:val="0"/>
                <w:numId w:val="6"/>
              </w:numPr>
              <w:tabs>
                <w:tab w:val="left" w:pos="1035"/>
              </w:tabs>
              <w:jc w:val="both"/>
              <w:rPr>
                <w:sz w:val="24"/>
                <w:szCs w:val="24"/>
              </w:rPr>
            </w:pPr>
            <w:r w:rsidRPr="009813C0">
              <w:rPr>
                <w:sz w:val="24"/>
                <w:szCs w:val="24"/>
              </w:rPr>
              <w:t xml:space="preserve">Все компьютеры, кроме сервера, с которого идёт трансляция, работают под управлением WIN XP SP2. Сервер работает с OS WINDOWS SERVER 2003. Все компьютеры соединены в локальную сеть. </w:t>
            </w:r>
          </w:p>
          <w:p w:rsidR="009813C0" w:rsidRPr="009813C0" w:rsidRDefault="009813C0" w:rsidP="009813C0">
            <w:pPr>
              <w:pStyle w:val="a3"/>
              <w:numPr>
                <w:ilvl w:val="0"/>
                <w:numId w:val="6"/>
              </w:numPr>
              <w:tabs>
                <w:tab w:val="left" w:pos="1035"/>
              </w:tabs>
              <w:jc w:val="both"/>
              <w:rPr>
                <w:sz w:val="24"/>
                <w:szCs w:val="24"/>
              </w:rPr>
            </w:pPr>
            <w:r w:rsidRPr="009813C0">
              <w:rPr>
                <w:sz w:val="24"/>
                <w:szCs w:val="24"/>
              </w:rPr>
              <w:t xml:space="preserve">Трансляция идёт двумя или тремя проекторами на полукруглый экран, поэтому необходимо обеспечить программными средствами коррекцию полукруглых искажений и трапецеидальных искажений, коррекцию яркости и цветности для каждого проектора, коррекцию яркости в местах </w:t>
            </w:r>
            <w:proofErr w:type="spellStart"/>
            <w:r w:rsidRPr="009813C0">
              <w:rPr>
                <w:sz w:val="24"/>
                <w:szCs w:val="24"/>
              </w:rPr>
              <w:t>нахлёста</w:t>
            </w:r>
            <w:proofErr w:type="spellEnd"/>
            <w:r w:rsidRPr="009813C0">
              <w:rPr>
                <w:sz w:val="24"/>
                <w:szCs w:val="24"/>
              </w:rPr>
              <w:t xml:space="preserve"> изображений между 1 и </w:t>
            </w:r>
            <w:r w:rsidRPr="009813C0">
              <w:rPr>
                <w:sz w:val="24"/>
                <w:szCs w:val="24"/>
              </w:rPr>
              <w:lastRenderedPageBreak/>
              <w:t xml:space="preserve">2, и 2 и 3 проекторами. Изображение с сервера делится на три по горизонтали для показа левым, центральным и правым компьютерами с проекторами. Размер экрана 2,3-2,5 м. на 9-11 м. Расстояние от проекторов до экрана около 2,5 м., расстояние между проекторами около 2 м., разрешение для проекторов 1024х768 </w:t>
            </w:r>
            <w:proofErr w:type="spellStart"/>
            <w:r w:rsidRPr="009813C0">
              <w:rPr>
                <w:sz w:val="24"/>
                <w:szCs w:val="24"/>
              </w:rPr>
              <w:t>рх</w:t>
            </w:r>
            <w:proofErr w:type="spellEnd"/>
            <w:r w:rsidRPr="009813C0">
              <w:rPr>
                <w:sz w:val="24"/>
                <w:szCs w:val="24"/>
              </w:rPr>
              <w:t xml:space="preserve"> (возможно 1280х1024 или </w:t>
            </w:r>
            <w:proofErr w:type="spellStart"/>
            <w:r w:rsidRPr="009813C0">
              <w:rPr>
                <w:sz w:val="24"/>
                <w:szCs w:val="24"/>
              </w:rPr>
              <w:t>FullHD</w:t>
            </w:r>
            <w:proofErr w:type="spellEnd"/>
            <w:r w:rsidRPr="009813C0">
              <w:rPr>
                <w:sz w:val="24"/>
                <w:szCs w:val="24"/>
              </w:rPr>
              <w:t xml:space="preserve">). </w:t>
            </w:r>
          </w:p>
          <w:p w:rsidR="009813C0" w:rsidRPr="009813C0" w:rsidRDefault="009813C0" w:rsidP="009813C0">
            <w:pPr>
              <w:pStyle w:val="a3"/>
              <w:numPr>
                <w:ilvl w:val="0"/>
                <w:numId w:val="6"/>
              </w:numPr>
              <w:tabs>
                <w:tab w:val="left" w:pos="1035"/>
              </w:tabs>
              <w:jc w:val="both"/>
              <w:rPr>
                <w:sz w:val="24"/>
                <w:szCs w:val="24"/>
              </w:rPr>
            </w:pPr>
            <w:r w:rsidRPr="009813C0">
              <w:rPr>
                <w:sz w:val="24"/>
                <w:szCs w:val="24"/>
              </w:rPr>
              <w:t xml:space="preserve">Воспроизведение звука должно осуществляться с сервера. Формат звука - стерео. Формат файлов (наиболее оптимально) mp3 128kb/s, но должна быть возможность воспроизводить звук и с другими параметрами сжатия и в форматах </w:t>
            </w:r>
            <w:proofErr w:type="spellStart"/>
            <w:r w:rsidRPr="009813C0">
              <w:rPr>
                <w:sz w:val="24"/>
                <w:szCs w:val="24"/>
              </w:rPr>
              <w:t>wav</w:t>
            </w:r>
            <w:proofErr w:type="spellEnd"/>
            <w:r w:rsidRPr="009813C0">
              <w:rPr>
                <w:sz w:val="24"/>
                <w:szCs w:val="24"/>
              </w:rPr>
              <w:t xml:space="preserve">, </w:t>
            </w:r>
            <w:proofErr w:type="spellStart"/>
            <w:r w:rsidRPr="009813C0">
              <w:rPr>
                <w:sz w:val="24"/>
                <w:szCs w:val="24"/>
              </w:rPr>
              <w:t>aac</w:t>
            </w:r>
            <w:proofErr w:type="spellEnd"/>
            <w:r w:rsidRPr="009813C0">
              <w:rPr>
                <w:sz w:val="24"/>
                <w:szCs w:val="24"/>
              </w:rPr>
              <w:t xml:space="preserve">, </w:t>
            </w:r>
            <w:proofErr w:type="spellStart"/>
            <w:r w:rsidRPr="009813C0">
              <w:rPr>
                <w:sz w:val="24"/>
                <w:szCs w:val="24"/>
              </w:rPr>
              <w:t>aiff</w:t>
            </w:r>
            <w:proofErr w:type="spellEnd"/>
            <w:r w:rsidRPr="009813C0">
              <w:rPr>
                <w:sz w:val="24"/>
                <w:szCs w:val="24"/>
              </w:rPr>
              <w:t xml:space="preserve">. Задержка звука по отношению к видео на каналах визуализации должна отсутствовать. </w:t>
            </w:r>
          </w:p>
          <w:p w:rsidR="009813C0" w:rsidRPr="009813C0" w:rsidRDefault="009813C0" w:rsidP="009813C0">
            <w:pPr>
              <w:pStyle w:val="a3"/>
              <w:numPr>
                <w:ilvl w:val="0"/>
                <w:numId w:val="6"/>
              </w:numPr>
              <w:tabs>
                <w:tab w:val="left" w:pos="1035"/>
              </w:tabs>
              <w:jc w:val="both"/>
              <w:rPr>
                <w:sz w:val="24"/>
                <w:szCs w:val="24"/>
              </w:rPr>
            </w:pPr>
            <w:r w:rsidRPr="009813C0">
              <w:rPr>
                <w:sz w:val="24"/>
                <w:szCs w:val="24"/>
              </w:rPr>
              <w:t xml:space="preserve">На 6-ти рабочих компьютерах необходимо осуществить возможность показа презентаций в формате </w:t>
            </w:r>
            <w:proofErr w:type="spellStart"/>
            <w:r w:rsidRPr="009813C0">
              <w:rPr>
                <w:sz w:val="24"/>
                <w:szCs w:val="24"/>
              </w:rPr>
              <w:t>swf</w:t>
            </w:r>
            <w:proofErr w:type="spellEnd"/>
            <w:r w:rsidRPr="009813C0">
              <w:rPr>
                <w:sz w:val="24"/>
                <w:szCs w:val="24"/>
              </w:rPr>
              <w:t xml:space="preserve"> и </w:t>
            </w:r>
            <w:proofErr w:type="spellStart"/>
            <w:r w:rsidRPr="009813C0">
              <w:rPr>
                <w:sz w:val="24"/>
                <w:szCs w:val="24"/>
              </w:rPr>
              <w:t>ppt</w:t>
            </w:r>
            <w:proofErr w:type="spellEnd"/>
            <w:r w:rsidRPr="009813C0">
              <w:rPr>
                <w:sz w:val="24"/>
                <w:szCs w:val="24"/>
              </w:rPr>
              <w:t xml:space="preserve"> (звука на этих компьютерах нет). На этих же компьютерах в момент показа информационного фильма на большом экране необходимо обеспечить показ информационных слайдов и проведение викторин и игр. </w:t>
            </w:r>
          </w:p>
          <w:p w:rsidR="009813C0" w:rsidRPr="009813C0" w:rsidRDefault="009813C0" w:rsidP="009813C0">
            <w:pPr>
              <w:pStyle w:val="a3"/>
              <w:numPr>
                <w:ilvl w:val="0"/>
                <w:numId w:val="6"/>
              </w:numPr>
              <w:tabs>
                <w:tab w:val="left" w:pos="1035"/>
              </w:tabs>
              <w:jc w:val="both"/>
              <w:rPr>
                <w:sz w:val="24"/>
                <w:szCs w:val="24"/>
              </w:rPr>
            </w:pPr>
            <w:r w:rsidRPr="009813C0">
              <w:rPr>
                <w:sz w:val="24"/>
                <w:szCs w:val="24"/>
              </w:rPr>
              <w:t xml:space="preserve">Викторины и игры должны проводиться с возможностью автоматического определения победителя по сумме викторин (учитываться должны правильные ответы участников и время, которое они потратили на ответы) и тоже соответствовать всем требованиям для викторин </w:t>
            </w:r>
            <w:proofErr w:type="spellStart"/>
            <w:r w:rsidRPr="009813C0">
              <w:rPr>
                <w:sz w:val="24"/>
                <w:szCs w:val="24"/>
              </w:rPr>
              <w:t>Trans-Force</w:t>
            </w:r>
            <w:proofErr w:type="spellEnd"/>
            <w:r w:rsidRPr="009813C0">
              <w:rPr>
                <w:sz w:val="24"/>
                <w:szCs w:val="24"/>
              </w:rPr>
              <w:t xml:space="preserve"> и </w:t>
            </w:r>
            <w:proofErr w:type="spellStart"/>
            <w:r w:rsidRPr="009813C0">
              <w:rPr>
                <w:sz w:val="24"/>
                <w:szCs w:val="24"/>
              </w:rPr>
              <w:t>RMediaCenter</w:t>
            </w:r>
            <w:proofErr w:type="spellEnd"/>
            <w:r w:rsidRPr="009813C0">
              <w:rPr>
                <w:sz w:val="24"/>
                <w:szCs w:val="24"/>
              </w:rPr>
              <w:t xml:space="preserve">. Разрешение мониторов на данных 6 компьютерах 1280х1024px. На компьютерах </w:t>
            </w:r>
            <w:proofErr w:type="gramStart"/>
            <w:r w:rsidRPr="009813C0">
              <w:rPr>
                <w:sz w:val="24"/>
                <w:szCs w:val="24"/>
              </w:rPr>
              <w:t>установлен</w:t>
            </w:r>
            <w:proofErr w:type="gramEnd"/>
            <w:r w:rsidRPr="009813C0">
              <w:rPr>
                <w:sz w:val="24"/>
                <w:szCs w:val="24"/>
              </w:rPr>
              <w:t xml:space="preserve"> </w:t>
            </w:r>
            <w:proofErr w:type="spellStart"/>
            <w:r w:rsidRPr="009813C0">
              <w:rPr>
                <w:sz w:val="24"/>
                <w:szCs w:val="24"/>
              </w:rPr>
              <w:t>directx</w:t>
            </w:r>
            <w:proofErr w:type="spellEnd"/>
            <w:r w:rsidRPr="009813C0">
              <w:rPr>
                <w:sz w:val="24"/>
                <w:szCs w:val="24"/>
              </w:rPr>
              <w:t xml:space="preserve"> 9.</w:t>
            </w:r>
          </w:p>
          <w:p w:rsidR="009813C0" w:rsidRPr="009813C0" w:rsidRDefault="009813C0" w:rsidP="00F46415">
            <w:pPr>
              <w:pStyle w:val="a3"/>
              <w:numPr>
                <w:ilvl w:val="0"/>
                <w:numId w:val="6"/>
              </w:numPr>
              <w:tabs>
                <w:tab w:val="left" w:pos="1035"/>
              </w:tabs>
              <w:jc w:val="both"/>
              <w:rPr>
                <w:sz w:val="24"/>
                <w:szCs w:val="24"/>
              </w:rPr>
            </w:pPr>
            <w:r w:rsidRPr="009813C0">
              <w:rPr>
                <w:sz w:val="24"/>
                <w:szCs w:val="24"/>
              </w:rPr>
              <w:t xml:space="preserve">Фильм должен поставляться в формате, позволяющем легко трансформировать его под любые 3D кинотеатры с </w:t>
            </w:r>
            <w:proofErr w:type="spellStart"/>
            <w:r w:rsidRPr="009813C0">
              <w:rPr>
                <w:sz w:val="24"/>
                <w:szCs w:val="24"/>
              </w:rPr>
              <w:t>realtime</w:t>
            </w:r>
            <w:proofErr w:type="spellEnd"/>
            <w:r w:rsidRPr="009813C0">
              <w:rPr>
                <w:sz w:val="24"/>
                <w:szCs w:val="24"/>
              </w:rPr>
              <w:t xml:space="preserve"> визуализацией других производителей (бюджет трансформации не более 3% от бюджета фильма).</w:t>
            </w:r>
          </w:p>
          <w:p w:rsidR="007F3477" w:rsidRPr="009813C0" w:rsidRDefault="007F3477" w:rsidP="009813C0">
            <w:pPr>
              <w:pStyle w:val="a3"/>
              <w:numPr>
                <w:ilvl w:val="0"/>
                <w:numId w:val="6"/>
              </w:numPr>
              <w:tabs>
                <w:tab w:val="left" w:pos="1035"/>
              </w:tabs>
              <w:jc w:val="both"/>
              <w:rPr>
                <w:i/>
                <w:sz w:val="24"/>
                <w:szCs w:val="24"/>
              </w:rPr>
            </w:pPr>
            <w:r w:rsidRPr="009813C0">
              <w:rPr>
                <w:sz w:val="24"/>
                <w:szCs w:val="24"/>
              </w:rPr>
              <w:t>Срок  гарантии качества выполненных работ - не менее 24 месяцев с момента подписания сторонами акта сдачи-приемки выполненных работ.</w:t>
            </w:r>
          </w:p>
        </w:tc>
      </w:tr>
    </w:tbl>
    <w:p w:rsidR="003871D0" w:rsidRPr="0077338D" w:rsidRDefault="003871D0" w:rsidP="003871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871D0" w:rsidRPr="0077338D" w:rsidRDefault="003871D0" w:rsidP="003871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338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РЕЗУЛЬТАТ ОКАЗАННЫХ УСЛУГ</w:t>
      </w:r>
    </w:p>
    <w:p w:rsidR="003871D0" w:rsidRPr="0077338D" w:rsidRDefault="003871D0" w:rsidP="003871D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7338D" w:rsidRPr="0077338D" w:rsidTr="009910B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0" w:rsidRPr="0077338D" w:rsidRDefault="003871D0" w:rsidP="00387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33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77338D" w:rsidRPr="0077338D" w:rsidTr="009910B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8F9" w:rsidRPr="0077338D" w:rsidRDefault="00567ABA" w:rsidP="00CE696E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67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нового обучающего  фильма с элементами интерактивности о радиоактивных отходах с целью его использования  в рамках разовых информационно-просветительских мероприятий,  а также в рамках постоянной экспозиции в информационных центрах атомной отрасли (АНО «ИЦАО»)</w:t>
            </w:r>
            <w:proofErr w:type="gramStart"/>
            <w:r w:rsidRPr="00567AB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F46415" w:rsidRPr="00F46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proofErr w:type="gramEnd"/>
            <w:r w:rsidR="00F46415" w:rsidRPr="00F46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передача исключительных прав на него. </w:t>
            </w:r>
          </w:p>
        </w:tc>
      </w:tr>
      <w:tr w:rsidR="0077338D" w:rsidRPr="0077338D" w:rsidTr="009910B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1D0" w:rsidRPr="0077338D" w:rsidRDefault="003871D0" w:rsidP="003871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33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4.2 Требования по приемке услуг</w:t>
            </w:r>
          </w:p>
        </w:tc>
      </w:tr>
      <w:tr w:rsidR="0077338D" w:rsidRPr="0077338D" w:rsidTr="009910B8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415" w:rsidRPr="00F46415" w:rsidRDefault="00F46415" w:rsidP="006D799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DVD</w:t>
            </w:r>
            <w:r w:rsidRPr="00F464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диск с фильмом – 2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6D7998" w:rsidRPr="0077338D" w:rsidRDefault="006D7998" w:rsidP="006D799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акт сдачи-приемки оказанных услуг – 2 экз.;</w:t>
            </w:r>
          </w:p>
          <w:p w:rsidR="006D7998" w:rsidRPr="0077338D" w:rsidRDefault="006D7998" w:rsidP="006D799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счет – 1 экз.;</w:t>
            </w:r>
          </w:p>
          <w:p w:rsidR="006D7998" w:rsidRPr="0077338D" w:rsidRDefault="006D7998" w:rsidP="006D7998">
            <w:pPr>
              <w:spacing w:after="0" w:line="240" w:lineRule="auto"/>
              <w:ind w:firstLine="60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33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счет-фактура, оформленная в соответствии с требованиями Налогового Кодекса РФ – 1 экз.</w:t>
            </w:r>
          </w:p>
        </w:tc>
      </w:tr>
    </w:tbl>
    <w:p w:rsidR="003871D0" w:rsidRPr="0077338D" w:rsidRDefault="003871D0" w:rsidP="003871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pPr w:leftFromText="180" w:rightFromText="180" w:vertAnchor="text" w:horzAnchor="margin" w:tblpXSpec="center" w:tblpY="265"/>
        <w:tblW w:w="0" w:type="auto"/>
        <w:tblLook w:val="00A0" w:firstRow="1" w:lastRow="0" w:firstColumn="1" w:lastColumn="0" w:noHBand="0" w:noVBand="0"/>
      </w:tblPr>
      <w:tblGrid>
        <w:gridCol w:w="4410"/>
        <w:gridCol w:w="4451"/>
      </w:tblGrid>
      <w:tr w:rsidR="00EC2ABE" w:rsidRPr="00EC2ABE" w:rsidTr="00174D91">
        <w:tc>
          <w:tcPr>
            <w:tcW w:w="4410" w:type="dxa"/>
          </w:tcPr>
          <w:p w:rsidR="00EC2ABE" w:rsidRPr="00EC2ABE" w:rsidRDefault="00EC2ABE" w:rsidP="00EC2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C2A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Исполнитель </w:t>
            </w:r>
          </w:p>
          <w:p w:rsidR="00EC2ABE" w:rsidRPr="00EC2ABE" w:rsidRDefault="00EC2ABE" w:rsidP="00EC2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451" w:type="dxa"/>
          </w:tcPr>
          <w:p w:rsidR="00EC2ABE" w:rsidRPr="00EC2ABE" w:rsidRDefault="00EC2ABE" w:rsidP="00EC2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C2A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  <w:p w:rsidR="00EC2ABE" w:rsidRPr="00EC2ABE" w:rsidRDefault="00EC2ABE" w:rsidP="00EC2A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C2AB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ФГУП «НО РАО»</w:t>
            </w:r>
          </w:p>
        </w:tc>
      </w:tr>
      <w:tr w:rsidR="00EC2ABE" w:rsidRPr="00EC2ABE" w:rsidTr="00174D91">
        <w:tc>
          <w:tcPr>
            <w:tcW w:w="4410" w:type="dxa"/>
          </w:tcPr>
          <w:p w:rsidR="00EC2ABE" w:rsidRPr="00EC2ABE" w:rsidRDefault="00EC2ABE" w:rsidP="00EC2A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1" w:type="dxa"/>
          </w:tcPr>
          <w:p w:rsidR="00EC2ABE" w:rsidRPr="00EC2ABE" w:rsidRDefault="00EC2ABE" w:rsidP="00EC2AB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2A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Адрес: 119017, г. Москва, Пятницкая улица, д. 49А, стр. 2.</w:t>
            </w:r>
          </w:p>
          <w:p w:rsidR="00EC2ABE" w:rsidRPr="00EC2ABE" w:rsidRDefault="00EC2ABE" w:rsidP="00EC2AB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2A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ИНН 5838009089  </w:t>
            </w:r>
          </w:p>
          <w:p w:rsidR="00EC2ABE" w:rsidRPr="00EC2ABE" w:rsidRDefault="00EC2ABE" w:rsidP="00EC2AB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2A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КПП 770501001 </w:t>
            </w:r>
          </w:p>
          <w:p w:rsidR="00EC2ABE" w:rsidRPr="00EC2ABE" w:rsidRDefault="00EC2ABE" w:rsidP="00EC2AB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EC2A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</w:t>
            </w:r>
            <w:proofErr w:type="gramEnd"/>
            <w:r w:rsidRPr="00EC2A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/с 40502810900000007786 </w:t>
            </w:r>
          </w:p>
          <w:p w:rsidR="00EC2ABE" w:rsidRPr="00EC2ABE" w:rsidRDefault="00EC2ABE" w:rsidP="00EC2AB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2A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ГПБ (ОАО) г. Москва </w:t>
            </w:r>
          </w:p>
          <w:p w:rsidR="00EC2ABE" w:rsidRPr="00EC2ABE" w:rsidRDefault="00EC2ABE" w:rsidP="00EC2AB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2A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к/с 30101810200000000823  </w:t>
            </w:r>
          </w:p>
          <w:p w:rsidR="00EC2ABE" w:rsidRPr="00EC2ABE" w:rsidRDefault="00EC2ABE" w:rsidP="00EC2ABE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C2AB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БИК 044525823</w:t>
            </w:r>
          </w:p>
          <w:p w:rsidR="00EC2ABE" w:rsidRPr="00EC2ABE" w:rsidRDefault="00EC2ABE" w:rsidP="00EC2AB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C2ABE" w:rsidRPr="00EC2ABE" w:rsidTr="00174D91">
        <w:tc>
          <w:tcPr>
            <w:tcW w:w="4410" w:type="dxa"/>
          </w:tcPr>
          <w:p w:rsidR="00EC2ABE" w:rsidRPr="00EC2ABE" w:rsidRDefault="00EC2ABE" w:rsidP="00EC2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451" w:type="dxa"/>
          </w:tcPr>
          <w:p w:rsidR="00EC2ABE" w:rsidRPr="00EC2ABE" w:rsidRDefault="00EC2ABE" w:rsidP="00EC2AB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2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 Центра по связям с общественность, СМИ, международным и общественным организациям ___________________/Медянцев Н.В.</w:t>
            </w:r>
          </w:p>
        </w:tc>
      </w:tr>
    </w:tbl>
    <w:p w:rsidR="00A53495" w:rsidRPr="0077338D" w:rsidRDefault="00A53495">
      <w:pPr>
        <w:rPr>
          <w:rFonts w:ascii="Times New Roman" w:hAnsi="Times New Roman" w:cs="Times New Roman"/>
          <w:sz w:val="24"/>
          <w:szCs w:val="24"/>
        </w:rPr>
      </w:pPr>
    </w:p>
    <w:sectPr w:rsidR="00A53495" w:rsidRPr="0077338D" w:rsidSect="00EC2ABE">
      <w:headerReference w:type="default" r:id="rId9"/>
      <w:pgSz w:w="11906" w:h="16838"/>
      <w:pgMar w:top="709" w:right="707" w:bottom="1134" w:left="1418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4E7E" w:rsidRDefault="00D44E7E">
      <w:pPr>
        <w:spacing w:after="0" w:line="240" w:lineRule="auto"/>
      </w:pPr>
      <w:r>
        <w:separator/>
      </w:r>
    </w:p>
  </w:endnote>
  <w:endnote w:type="continuationSeparator" w:id="0">
    <w:p w:rsidR="00D44E7E" w:rsidRDefault="00D44E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4E7E" w:rsidRDefault="00D44E7E">
      <w:pPr>
        <w:spacing w:after="0" w:line="240" w:lineRule="auto"/>
      </w:pPr>
      <w:r>
        <w:separator/>
      </w:r>
    </w:p>
  </w:footnote>
  <w:footnote w:type="continuationSeparator" w:id="0">
    <w:p w:rsidR="00D44E7E" w:rsidRDefault="00D44E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4474925"/>
      <w:docPartObj>
        <w:docPartGallery w:val="Page Numbers (Top of Page)"/>
        <w:docPartUnique/>
      </w:docPartObj>
    </w:sdtPr>
    <w:sdtEndPr/>
    <w:sdtContent>
      <w:p w:rsidR="00A53495" w:rsidRDefault="00966B5C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31F6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76CEC" w:rsidRDefault="00D44E7E" w:rsidP="00C35E22">
    <w:pPr>
      <w:pStyle w:val="a6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75792"/>
    <w:multiLevelType w:val="hybridMultilevel"/>
    <w:tmpl w:val="A58A3D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BD1A98"/>
    <w:multiLevelType w:val="hybridMultilevel"/>
    <w:tmpl w:val="51BAD4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pStyle w:val="3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pStyle w:val="5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F900451"/>
    <w:multiLevelType w:val="hybridMultilevel"/>
    <w:tmpl w:val="6AE8C9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5A81F4E"/>
    <w:multiLevelType w:val="hybridMultilevel"/>
    <w:tmpl w:val="4AA28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305818"/>
    <w:multiLevelType w:val="hybridMultilevel"/>
    <w:tmpl w:val="93FEF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1D0"/>
    <w:rsid w:val="0000765F"/>
    <w:rsid w:val="00074C06"/>
    <w:rsid w:val="000B682E"/>
    <w:rsid w:val="000F27B3"/>
    <w:rsid w:val="00114542"/>
    <w:rsid w:val="001212D7"/>
    <w:rsid w:val="00123A65"/>
    <w:rsid w:val="001516AC"/>
    <w:rsid w:val="001713D7"/>
    <w:rsid w:val="001B2A74"/>
    <w:rsid w:val="001B3CFA"/>
    <w:rsid w:val="001E000C"/>
    <w:rsid w:val="002640CF"/>
    <w:rsid w:val="00267E15"/>
    <w:rsid w:val="002A06EA"/>
    <w:rsid w:val="003224B4"/>
    <w:rsid w:val="00325C25"/>
    <w:rsid w:val="00326B0A"/>
    <w:rsid w:val="003625FE"/>
    <w:rsid w:val="003871D0"/>
    <w:rsid w:val="003966AF"/>
    <w:rsid w:val="003A12DE"/>
    <w:rsid w:val="003C4D10"/>
    <w:rsid w:val="003C71CD"/>
    <w:rsid w:val="004168F9"/>
    <w:rsid w:val="00433DEC"/>
    <w:rsid w:val="004448E3"/>
    <w:rsid w:val="004766F2"/>
    <w:rsid w:val="00486D6F"/>
    <w:rsid w:val="004E1464"/>
    <w:rsid w:val="00500064"/>
    <w:rsid w:val="00554C80"/>
    <w:rsid w:val="005557D0"/>
    <w:rsid w:val="00567ABA"/>
    <w:rsid w:val="005922EE"/>
    <w:rsid w:val="005C6975"/>
    <w:rsid w:val="005E450B"/>
    <w:rsid w:val="00603085"/>
    <w:rsid w:val="0063793F"/>
    <w:rsid w:val="00690A2B"/>
    <w:rsid w:val="00692D3B"/>
    <w:rsid w:val="006A4A7B"/>
    <w:rsid w:val="006A5E80"/>
    <w:rsid w:val="006D7998"/>
    <w:rsid w:val="006F19FD"/>
    <w:rsid w:val="00764C02"/>
    <w:rsid w:val="0077338D"/>
    <w:rsid w:val="007959AC"/>
    <w:rsid w:val="007A3084"/>
    <w:rsid w:val="007C2C56"/>
    <w:rsid w:val="007D6E2B"/>
    <w:rsid w:val="007F3477"/>
    <w:rsid w:val="00800936"/>
    <w:rsid w:val="00814B84"/>
    <w:rsid w:val="00833061"/>
    <w:rsid w:val="0084505C"/>
    <w:rsid w:val="00897AB7"/>
    <w:rsid w:val="008D7DC0"/>
    <w:rsid w:val="00902BE4"/>
    <w:rsid w:val="00933FFB"/>
    <w:rsid w:val="00966B5C"/>
    <w:rsid w:val="009813C0"/>
    <w:rsid w:val="009B46A3"/>
    <w:rsid w:val="00A34D63"/>
    <w:rsid w:val="00A53495"/>
    <w:rsid w:val="00A75B87"/>
    <w:rsid w:val="00A87BA2"/>
    <w:rsid w:val="00AD3FD9"/>
    <w:rsid w:val="00AD64C6"/>
    <w:rsid w:val="00AF6E4B"/>
    <w:rsid w:val="00B06ED6"/>
    <w:rsid w:val="00B71F2B"/>
    <w:rsid w:val="00BA2C9B"/>
    <w:rsid w:val="00BB78EF"/>
    <w:rsid w:val="00BC474E"/>
    <w:rsid w:val="00BE44FF"/>
    <w:rsid w:val="00CE696E"/>
    <w:rsid w:val="00D303BE"/>
    <w:rsid w:val="00D403B4"/>
    <w:rsid w:val="00D44E7E"/>
    <w:rsid w:val="00D57AE4"/>
    <w:rsid w:val="00D808B6"/>
    <w:rsid w:val="00D81956"/>
    <w:rsid w:val="00DB1041"/>
    <w:rsid w:val="00E2389C"/>
    <w:rsid w:val="00E31F68"/>
    <w:rsid w:val="00E43E9F"/>
    <w:rsid w:val="00E64C81"/>
    <w:rsid w:val="00E708B7"/>
    <w:rsid w:val="00E77740"/>
    <w:rsid w:val="00EC2ABE"/>
    <w:rsid w:val="00EF748D"/>
    <w:rsid w:val="00F04B8C"/>
    <w:rsid w:val="00F41CA3"/>
    <w:rsid w:val="00F46415"/>
    <w:rsid w:val="00F71C1D"/>
    <w:rsid w:val="00F737A3"/>
    <w:rsid w:val="00F96A7C"/>
    <w:rsid w:val="00FB048B"/>
    <w:rsid w:val="00FB0B57"/>
    <w:rsid w:val="00FC16B7"/>
    <w:rsid w:val="00FD7F62"/>
    <w:rsid w:val="00FF2FBD"/>
    <w:rsid w:val="00FF4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871D0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871D0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871D0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871D0"/>
    <w:rPr>
      <w:rFonts w:ascii="Times New Roman" w:eastAsia="Calibri" w:hAnsi="Times New Roman" w:cs="Times New Roman"/>
      <w:caps/>
      <w:kern w:val="32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3871D0"/>
  </w:style>
  <w:style w:type="paragraph" w:styleId="a3">
    <w:name w:val="List Paragraph"/>
    <w:basedOn w:val="a"/>
    <w:uiPriority w:val="34"/>
    <w:qFormat/>
    <w:rsid w:val="003871D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871D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3871D0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3871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3871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871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3871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3871D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3871D0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3871D0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3871D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3871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3 Знак"/>
    <w:basedOn w:val="a0"/>
    <w:link w:val="30"/>
    <w:rsid w:val="003871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3871D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3871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3871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">
    <w:name w:val="Абзац списка1"/>
    <w:basedOn w:val="a"/>
    <w:rsid w:val="003871D0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Hyperlink"/>
    <w:rsid w:val="003871D0"/>
    <w:rPr>
      <w:color w:val="0000FF"/>
      <w:u w:val="single"/>
    </w:rPr>
  </w:style>
  <w:style w:type="paragraph" w:customStyle="1" w:styleId="Style8">
    <w:name w:val="Style8"/>
    <w:basedOn w:val="a"/>
    <w:rsid w:val="003871D0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uiPriority w:val="99"/>
    <w:semiHidden/>
    <w:unhideWhenUsed/>
    <w:rsid w:val="003871D0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3871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3871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871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3871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3871D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871D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3871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oc 1"/>
    <w:basedOn w:val="a"/>
    <w:next w:val="a"/>
    <w:autoRedefine/>
    <w:uiPriority w:val="99"/>
    <w:rsid w:val="003871D0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5">
    <w:name w:val="page number"/>
    <w:uiPriority w:val="99"/>
    <w:rsid w:val="003871D0"/>
    <w:rPr>
      <w:rFonts w:cs="Times New Roman"/>
    </w:rPr>
  </w:style>
  <w:style w:type="paragraph" w:customStyle="1" w:styleId="4">
    <w:name w:val="Пункт_4"/>
    <w:basedOn w:val="a"/>
    <w:uiPriority w:val="99"/>
    <w:rsid w:val="003871D0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Пункт_5"/>
    <w:basedOn w:val="a"/>
    <w:uiPriority w:val="99"/>
    <w:rsid w:val="003871D0"/>
    <w:pPr>
      <w:numPr>
        <w:ilvl w:val="4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Подзаголовок_3"/>
    <w:basedOn w:val="a"/>
    <w:uiPriority w:val="99"/>
    <w:rsid w:val="003871D0"/>
    <w:pPr>
      <w:keepNext/>
      <w:numPr>
        <w:ilvl w:val="2"/>
        <w:numId w:val="1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3871D0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3871D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3871D0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387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871D0"/>
  </w:style>
  <w:style w:type="character" w:styleId="af9">
    <w:name w:val="Strong"/>
    <w:uiPriority w:val="22"/>
    <w:qFormat/>
    <w:rsid w:val="003871D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871D0"/>
    <w:pPr>
      <w:keepNext/>
      <w:spacing w:after="0" w:line="240" w:lineRule="auto"/>
      <w:ind w:right="-113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871D0"/>
    <w:pPr>
      <w:spacing w:before="240" w:after="60" w:line="240" w:lineRule="auto"/>
      <w:ind w:left="1420" w:hanging="720"/>
      <w:jc w:val="both"/>
      <w:outlineLvl w:val="1"/>
    </w:pPr>
    <w:rPr>
      <w:rFonts w:ascii="Times New Roman" w:eastAsia="Calibri" w:hAnsi="Times New Roman" w:cs="Times New Roman"/>
      <w:caps/>
      <w:kern w:val="3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871D0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871D0"/>
    <w:rPr>
      <w:rFonts w:ascii="Times New Roman" w:eastAsia="Calibri" w:hAnsi="Times New Roman" w:cs="Times New Roman"/>
      <w:caps/>
      <w:kern w:val="32"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3871D0"/>
  </w:style>
  <w:style w:type="paragraph" w:styleId="a3">
    <w:name w:val="List Paragraph"/>
    <w:basedOn w:val="a"/>
    <w:uiPriority w:val="34"/>
    <w:qFormat/>
    <w:rsid w:val="003871D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871D0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3871D0"/>
    <w:rPr>
      <w:rFonts w:ascii="Tahoma" w:eastAsia="Times New Roman" w:hAnsi="Tahoma" w:cs="Times New Roman"/>
      <w:sz w:val="16"/>
      <w:szCs w:val="16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7"/>
    <w:uiPriority w:val="99"/>
    <w:unhideWhenUsed/>
    <w:rsid w:val="003871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6"/>
    <w:uiPriority w:val="99"/>
    <w:rsid w:val="003871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3871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3871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No Spacing"/>
    <w:uiPriority w:val="1"/>
    <w:qFormat/>
    <w:rsid w:val="003871D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Header">
    <w:name w:val="a_Header"/>
    <w:basedOn w:val="a"/>
    <w:rsid w:val="003871D0"/>
    <w:pPr>
      <w:tabs>
        <w:tab w:val="left" w:pos="1985"/>
      </w:tabs>
      <w:overflowPunct w:val="0"/>
      <w:autoSpaceDE w:val="0"/>
      <w:autoSpaceDN w:val="0"/>
      <w:adjustRightInd w:val="0"/>
      <w:spacing w:after="60" w:line="240" w:lineRule="auto"/>
      <w:jc w:val="center"/>
      <w:textAlignment w:val="baseline"/>
    </w:pPr>
    <w:rPr>
      <w:rFonts w:ascii="Courier New CYR" w:eastAsia="Times New Roman" w:hAnsi="Courier New CYR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3871D0"/>
    <w:pPr>
      <w:tabs>
        <w:tab w:val="left" w:pos="1122"/>
      </w:tabs>
      <w:spacing w:after="0" w:line="240" w:lineRule="auto"/>
      <w:ind w:firstLine="748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3871D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0">
    <w:name w:val="Body Text 3"/>
    <w:basedOn w:val="a"/>
    <w:link w:val="31"/>
    <w:rsid w:val="003871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1">
    <w:name w:val="Основной текст 3 Знак"/>
    <w:basedOn w:val="a0"/>
    <w:link w:val="30"/>
    <w:rsid w:val="003871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ody Text"/>
    <w:basedOn w:val="a"/>
    <w:link w:val="ac"/>
    <w:unhideWhenUsed/>
    <w:rsid w:val="003871D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Знак"/>
    <w:basedOn w:val="a0"/>
    <w:link w:val="ab"/>
    <w:rsid w:val="003871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3871D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12">
    <w:name w:val="Абзац списка1"/>
    <w:basedOn w:val="a"/>
    <w:rsid w:val="003871D0"/>
    <w:pPr>
      <w:spacing w:after="0" w:line="240" w:lineRule="auto"/>
      <w:ind w:left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d">
    <w:name w:val="Hyperlink"/>
    <w:rsid w:val="003871D0"/>
    <w:rPr>
      <w:color w:val="0000FF"/>
      <w:u w:val="single"/>
    </w:rPr>
  </w:style>
  <w:style w:type="paragraph" w:customStyle="1" w:styleId="Style8">
    <w:name w:val="Style8"/>
    <w:basedOn w:val="a"/>
    <w:rsid w:val="003871D0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uiPriority w:val="99"/>
    <w:semiHidden/>
    <w:unhideWhenUsed/>
    <w:rsid w:val="003871D0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3871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0"/>
    <w:link w:val="af"/>
    <w:uiPriority w:val="99"/>
    <w:rsid w:val="003871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871D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3871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3871D0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3871D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3871D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oc 1"/>
    <w:basedOn w:val="a"/>
    <w:next w:val="a"/>
    <w:autoRedefine/>
    <w:uiPriority w:val="99"/>
    <w:rsid w:val="003871D0"/>
    <w:pPr>
      <w:spacing w:before="360" w:after="0" w:line="240" w:lineRule="auto"/>
    </w:pPr>
    <w:rPr>
      <w:rFonts w:ascii="Arial" w:eastAsia="Times New Roman" w:hAnsi="Arial" w:cs="Arial"/>
      <w:b/>
      <w:bCs/>
      <w:caps/>
      <w:sz w:val="24"/>
      <w:szCs w:val="24"/>
    </w:rPr>
  </w:style>
  <w:style w:type="character" w:styleId="af5">
    <w:name w:val="page number"/>
    <w:uiPriority w:val="99"/>
    <w:rsid w:val="003871D0"/>
    <w:rPr>
      <w:rFonts w:cs="Times New Roman"/>
    </w:rPr>
  </w:style>
  <w:style w:type="paragraph" w:customStyle="1" w:styleId="4">
    <w:name w:val="Пункт_4"/>
    <w:basedOn w:val="a"/>
    <w:uiPriority w:val="99"/>
    <w:rsid w:val="003871D0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5">
    <w:name w:val="Пункт_5"/>
    <w:basedOn w:val="a"/>
    <w:uiPriority w:val="99"/>
    <w:rsid w:val="003871D0"/>
    <w:pPr>
      <w:numPr>
        <w:ilvl w:val="4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">
    <w:name w:val="Подзаголовок_3"/>
    <w:basedOn w:val="a"/>
    <w:uiPriority w:val="99"/>
    <w:rsid w:val="003871D0"/>
    <w:pPr>
      <w:keepNext/>
      <w:numPr>
        <w:ilvl w:val="2"/>
        <w:numId w:val="1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FontStyle23">
    <w:name w:val="Font Style23"/>
    <w:uiPriority w:val="99"/>
    <w:rsid w:val="003871D0"/>
    <w:rPr>
      <w:rFonts w:ascii="Times New Roman" w:hAnsi="Times New Roman" w:cs="Times New Roman"/>
      <w:sz w:val="22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3871D0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3871D0"/>
    <w:rPr>
      <w:rFonts w:ascii="Tahoma" w:eastAsia="Times New Roman" w:hAnsi="Tahoma" w:cs="Tahoma"/>
      <w:sz w:val="16"/>
      <w:szCs w:val="16"/>
      <w:lang w:eastAsia="ru-RU"/>
    </w:rPr>
  </w:style>
  <w:style w:type="paragraph" w:styleId="af8">
    <w:name w:val="Normal (Web)"/>
    <w:basedOn w:val="a"/>
    <w:uiPriority w:val="99"/>
    <w:unhideWhenUsed/>
    <w:rsid w:val="00387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871D0"/>
  </w:style>
  <w:style w:type="character" w:styleId="af9">
    <w:name w:val="Strong"/>
    <w:uiPriority w:val="22"/>
    <w:qFormat/>
    <w:rsid w:val="003871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8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A5215-4E97-4F6E-A228-70433D7F3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1504</Words>
  <Characters>8574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Веталь</dc:creator>
  <cp:lastModifiedBy>Стефановская Юлия Владимировна</cp:lastModifiedBy>
  <cp:revision>4</cp:revision>
  <cp:lastPrinted>2014-08-11T10:33:00Z</cp:lastPrinted>
  <dcterms:created xsi:type="dcterms:W3CDTF">2014-10-23T06:44:00Z</dcterms:created>
  <dcterms:modified xsi:type="dcterms:W3CDTF">2014-10-24T10:07:00Z</dcterms:modified>
</cp:coreProperties>
</file>