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w:t>
      </w:r>
      <w:r w:rsidR="00114DAB">
        <w:rPr>
          <w:sz w:val="28"/>
          <w:szCs w:val="28"/>
        </w:rPr>
        <w:t>2</w:t>
      </w:r>
      <w:r w:rsidRPr="008E3A36">
        <w:rPr>
          <w:sz w:val="28"/>
          <w:szCs w:val="28"/>
        </w:rPr>
        <w:t xml:space="preserve">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FF718F" w:rsidRPr="00114DAB" w:rsidRDefault="00137BF1" w:rsidP="00114DAB">
      <w:pPr>
        <w:jc w:val="center"/>
        <w:rPr>
          <w:caps/>
          <w:sz w:val="28"/>
          <w:szCs w:val="28"/>
        </w:rPr>
      </w:pPr>
      <w:r w:rsidRPr="00114DAB">
        <w:rPr>
          <w:bCs/>
          <w:color w:val="000000"/>
          <w:sz w:val="28"/>
          <w:szCs w:val="28"/>
        </w:rPr>
        <w:t>н</w:t>
      </w:r>
      <w:r w:rsidR="00C8293F" w:rsidRPr="00114DAB">
        <w:rPr>
          <w:bCs/>
          <w:color w:val="000000"/>
          <w:sz w:val="28"/>
          <w:szCs w:val="28"/>
        </w:rPr>
        <w:t xml:space="preserve">а право заключения </w:t>
      </w:r>
      <w:proofErr w:type="gramStart"/>
      <w:r w:rsidR="00C8293F" w:rsidRPr="00114DAB">
        <w:rPr>
          <w:bCs/>
          <w:color w:val="000000"/>
          <w:sz w:val="28"/>
          <w:szCs w:val="28"/>
        </w:rPr>
        <w:t>договора</w:t>
      </w:r>
      <w:proofErr w:type="gramEnd"/>
      <w:r w:rsidR="008C5A8A" w:rsidRPr="00114DAB">
        <w:rPr>
          <w:bCs/>
          <w:color w:val="000000"/>
          <w:sz w:val="28"/>
          <w:szCs w:val="28"/>
        </w:rPr>
        <w:t xml:space="preserve"> на</w:t>
      </w:r>
      <w:r w:rsidR="00C8293F" w:rsidRPr="00114DAB">
        <w:rPr>
          <w:bCs/>
          <w:color w:val="000000"/>
          <w:sz w:val="28"/>
          <w:szCs w:val="28"/>
        </w:rPr>
        <w:t xml:space="preserve"> </w:t>
      </w:r>
      <w:r w:rsidR="00114DAB" w:rsidRPr="00114DAB">
        <w:rPr>
          <w:bCs/>
          <w:color w:val="000000"/>
          <w:sz w:val="28"/>
          <w:szCs w:val="28"/>
        </w:rPr>
        <w:t>выполнение работ</w:t>
      </w:r>
      <w:r w:rsidR="008C5A8A" w:rsidRPr="00114DAB">
        <w:rPr>
          <w:bCs/>
          <w:color w:val="000000"/>
          <w:sz w:val="28"/>
          <w:szCs w:val="28"/>
        </w:rPr>
        <w:t xml:space="preserve"> по </w:t>
      </w:r>
      <w:r w:rsidR="00114DAB" w:rsidRPr="00114DAB">
        <w:rPr>
          <w:bCs/>
          <w:iCs/>
          <w:sz w:val="28"/>
          <w:szCs w:val="28"/>
        </w:rPr>
        <w:t xml:space="preserve">Сейсмическому микрорайонированию территории </w:t>
      </w:r>
      <w:proofErr w:type="spellStart"/>
      <w:r w:rsidR="00114DAB" w:rsidRPr="00114DAB">
        <w:rPr>
          <w:bCs/>
          <w:iCs/>
          <w:sz w:val="28"/>
          <w:szCs w:val="28"/>
        </w:rPr>
        <w:t>Кирово-Чепецкого</w:t>
      </w:r>
      <w:proofErr w:type="spellEnd"/>
      <w:r w:rsidR="00114DAB" w:rsidRPr="00114DAB">
        <w:rPr>
          <w:bCs/>
          <w:iCs/>
          <w:sz w:val="28"/>
          <w:szCs w:val="28"/>
        </w:rPr>
        <w:t xml:space="preserve"> отделения филиала «Приволжский территориальный округ» ФГУП «РосРАО»</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Default="00E466E6">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Default="00114DAB">
      <w:pPr>
        <w:jc w:val="center"/>
        <w:rPr>
          <w:sz w:val="28"/>
          <w:szCs w:val="28"/>
        </w:rPr>
      </w:pPr>
    </w:p>
    <w:p w:rsidR="00114DAB" w:rsidRPr="00EC206F" w:rsidRDefault="00114DAB">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headerReference w:type="even" r:id="rId7"/>
          <w:headerReference w:type="default" r:id="rId8"/>
          <w:footerReference w:type="even" r:id="rId9"/>
          <w:footerReference w:type="default" r:id="rId10"/>
          <w:headerReference w:type="first" r:id="rId11"/>
          <w:foot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20891606"/>
      <w:r w:rsidRPr="00AA6073">
        <w:rPr>
          <w:b w:val="0"/>
          <w:bCs/>
          <w:snapToGrid/>
          <w:sz w:val="24"/>
          <w:szCs w:val="24"/>
        </w:rPr>
        <w:t>СОДЕРЖАНИЕ</w:t>
      </w:r>
      <w:bookmarkEnd w:id="2"/>
      <w:bookmarkEnd w:id="3"/>
    </w:p>
    <w:p w:rsidR="00FF718F" w:rsidRPr="00AA6073" w:rsidRDefault="00FF718F" w:rsidP="00FF718F"/>
    <w:p w:rsidR="00FF38AE" w:rsidRDefault="004575B5">
      <w:pPr>
        <w:pStyle w:val="15"/>
        <w:rPr>
          <w:rFonts w:asciiTheme="minorHAnsi" w:eastAsiaTheme="minorEastAsia" w:hAnsiTheme="minorHAnsi" w:cstheme="minorBidi"/>
          <w:sz w:val="22"/>
          <w:szCs w:val="22"/>
        </w:rPr>
      </w:pPr>
      <w:r w:rsidRPr="004575B5">
        <w:rPr>
          <w:szCs w:val="24"/>
        </w:rPr>
        <w:fldChar w:fldCharType="begin"/>
      </w:r>
      <w:r w:rsidR="00FF718F" w:rsidRPr="003A531E">
        <w:rPr>
          <w:szCs w:val="24"/>
        </w:rPr>
        <w:instrText xml:space="preserve"> TOC \o "1-3" \h \z \u </w:instrText>
      </w:r>
      <w:r w:rsidRPr="004575B5">
        <w:rPr>
          <w:szCs w:val="24"/>
        </w:rPr>
        <w:fldChar w:fldCharType="separate"/>
      </w:r>
      <w:hyperlink w:anchor="_Toc320891606" w:history="1">
        <w:r w:rsidR="00FF38AE" w:rsidRPr="00275F09">
          <w:rPr>
            <w:rStyle w:val="afc"/>
            <w:bCs/>
          </w:rPr>
          <w:t>СОДЕРЖАНИЕ</w:t>
        </w:r>
        <w:r w:rsidR="00FF38AE">
          <w:rPr>
            <w:webHidden/>
          </w:rPr>
          <w:tab/>
        </w:r>
        <w:r>
          <w:rPr>
            <w:webHidden/>
          </w:rPr>
          <w:fldChar w:fldCharType="begin"/>
        </w:r>
        <w:r w:rsidR="00FF38AE">
          <w:rPr>
            <w:webHidden/>
          </w:rPr>
          <w:instrText xml:space="preserve"> PAGEREF _Toc320891606 \h </w:instrText>
        </w:r>
        <w:r>
          <w:rPr>
            <w:webHidden/>
          </w:rPr>
        </w:r>
        <w:r>
          <w:rPr>
            <w:webHidden/>
          </w:rPr>
          <w:fldChar w:fldCharType="separate"/>
        </w:r>
        <w:r w:rsidR="005D1AAB">
          <w:rPr>
            <w:webHidden/>
          </w:rPr>
          <w:t>2</w:t>
        </w:r>
        <w:r>
          <w:rPr>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07" w:history="1">
        <w:r w:rsidR="00FF38AE" w:rsidRPr="00275F09">
          <w:rPr>
            <w:rStyle w:val="afc"/>
            <w:b/>
          </w:rPr>
          <w:t>1.</w:t>
        </w:r>
        <w:r w:rsidR="00FF38AE">
          <w:rPr>
            <w:rFonts w:asciiTheme="minorHAnsi" w:eastAsiaTheme="minorEastAsia" w:hAnsiTheme="minorHAnsi" w:cstheme="minorBidi"/>
            <w:sz w:val="22"/>
            <w:szCs w:val="22"/>
          </w:rPr>
          <w:tab/>
        </w:r>
        <w:r w:rsidR="00FF38AE" w:rsidRPr="00275F09">
          <w:rPr>
            <w:rStyle w:val="afc"/>
            <w:b/>
          </w:rPr>
          <w:t>ТЕРМИНЫ И ОПРЕДЕЛЕНИЯ</w:t>
        </w:r>
        <w:r w:rsidR="00FF38AE">
          <w:rPr>
            <w:webHidden/>
          </w:rPr>
          <w:tab/>
        </w:r>
        <w:r>
          <w:rPr>
            <w:webHidden/>
          </w:rPr>
          <w:fldChar w:fldCharType="begin"/>
        </w:r>
        <w:r w:rsidR="00FF38AE">
          <w:rPr>
            <w:webHidden/>
          </w:rPr>
          <w:instrText xml:space="preserve"> PAGEREF _Toc320891607 \h </w:instrText>
        </w:r>
        <w:r>
          <w:rPr>
            <w:webHidden/>
          </w:rPr>
        </w:r>
        <w:r>
          <w:rPr>
            <w:webHidden/>
          </w:rPr>
          <w:fldChar w:fldCharType="separate"/>
        </w:r>
        <w:r w:rsidR="005D1AAB">
          <w:rPr>
            <w:webHidden/>
          </w:rPr>
          <w:t>4</w:t>
        </w:r>
        <w:r>
          <w:rPr>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08" w:history="1">
        <w:r w:rsidR="00FF38AE" w:rsidRPr="00275F09">
          <w:rPr>
            <w:rStyle w:val="afc"/>
            <w:b/>
          </w:rPr>
          <w:t>СОКРАЩЕНИЯ</w:t>
        </w:r>
        <w:r w:rsidR="00FF38AE">
          <w:rPr>
            <w:webHidden/>
          </w:rPr>
          <w:tab/>
        </w:r>
        <w:r>
          <w:rPr>
            <w:webHidden/>
          </w:rPr>
          <w:fldChar w:fldCharType="begin"/>
        </w:r>
        <w:r w:rsidR="00FF38AE">
          <w:rPr>
            <w:webHidden/>
          </w:rPr>
          <w:instrText xml:space="preserve"> PAGEREF _Toc320891608 \h </w:instrText>
        </w:r>
        <w:r>
          <w:rPr>
            <w:webHidden/>
          </w:rPr>
        </w:r>
        <w:r>
          <w:rPr>
            <w:webHidden/>
          </w:rPr>
          <w:fldChar w:fldCharType="separate"/>
        </w:r>
        <w:r w:rsidR="005D1AAB">
          <w:rPr>
            <w:webHidden/>
          </w:rPr>
          <w:t>5</w:t>
        </w:r>
        <w:r>
          <w:rPr>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09" w:history="1">
        <w:r w:rsidR="00FF38AE" w:rsidRPr="00275F09">
          <w:rPr>
            <w:rStyle w:val="afc"/>
            <w:b/>
          </w:rPr>
          <w:t>2.</w:t>
        </w:r>
        <w:r w:rsidR="00FF38AE">
          <w:rPr>
            <w:rFonts w:asciiTheme="minorHAnsi" w:eastAsiaTheme="minorEastAsia" w:hAnsiTheme="minorHAnsi" w:cstheme="minorBidi"/>
            <w:sz w:val="22"/>
            <w:szCs w:val="22"/>
          </w:rPr>
          <w:tab/>
        </w:r>
        <w:r w:rsidR="00FF38AE" w:rsidRPr="00275F09">
          <w:rPr>
            <w:rStyle w:val="afc"/>
            <w:b/>
          </w:rPr>
          <w:t>ОБЩИЕ ПОЛОЖЕНИЯ</w:t>
        </w:r>
        <w:r w:rsidR="00FF38AE">
          <w:rPr>
            <w:webHidden/>
          </w:rPr>
          <w:tab/>
        </w:r>
        <w:r>
          <w:rPr>
            <w:webHidden/>
          </w:rPr>
          <w:fldChar w:fldCharType="begin"/>
        </w:r>
        <w:r w:rsidR="00FF38AE">
          <w:rPr>
            <w:webHidden/>
          </w:rPr>
          <w:instrText xml:space="preserve"> PAGEREF _Toc320891609 \h </w:instrText>
        </w:r>
        <w:r>
          <w:rPr>
            <w:webHidden/>
          </w:rPr>
        </w:r>
        <w:r>
          <w:rPr>
            <w:webHidden/>
          </w:rPr>
          <w:fldChar w:fldCharType="separate"/>
        </w:r>
        <w:r w:rsidR="005D1AAB">
          <w:rPr>
            <w:webHidden/>
          </w:rPr>
          <w:t>6</w:t>
        </w:r>
        <w:r>
          <w:rPr>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0" w:history="1">
        <w:r w:rsidR="00FF38AE" w:rsidRPr="00FF38AE">
          <w:rPr>
            <w:rStyle w:val="afc"/>
            <w:b w:val="0"/>
          </w:rPr>
          <w:t>2.1.</w:t>
        </w:r>
        <w:r w:rsidR="00FF38AE" w:rsidRPr="00FF38AE">
          <w:rPr>
            <w:rFonts w:asciiTheme="minorHAnsi" w:eastAsiaTheme="minorEastAsia" w:hAnsiTheme="minorHAnsi" w:cstheme="minorBidi"/>
            <w:b w:val="0"/>
            <w:bCs w:val="0"/>
            <w:sz w:val="22"/>
            <w:szCs w:val="22"/>
          </w:rPr>
          <w:tab/>
        </w:r>
        <w:r w:rsidR="00FF38AE" w:rsidRPr="00FF38AE">
          <w:rPr>
            <w:rStyle w:val="afc"/>
            <w:b w:val="0"/>
          </w:rPr>
          <w:t>Форма и вид процедуры закупки, предмет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_Toc320891610 \h </w:instrText>
        </w:r>
        <w:r w:rsidRPr="00FF38AE">
          <w:rPr>
            <w:b w:val="0"/>
            <w:webHidden/>
          </w:rPr>
        </w:r>
        <w:r w:rsidRPr="00FF38AE">
          <w:rPr>
            <w:b w:val="0"/>
            <w:webHidden/>
          </w:rPr>
          <w:fldChar w:fldCharType="separate"/>
        </w:r>
        <w:r w:rsidR="005D1AAB">
          <w:rPr>
            <w:b w:val="0"/>
            <w:webHidden/>
          </w:rPr>
          <w:t>6</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1" w:history="1">
        <w:r w:rsidR="00FF38AE" w:rsidRPr="00FF38AE">
          <w:rPr>
            <w:rStyle w:val="afc"/>
            <w:b w:val="0"/>
          </w:rPr>
          <w:t>2.2.</w:t>
        </w:r>
        <w:r w:rsidR="00FF38AE" w:rsidRPr="00FF38AE">
          <w:rPr>
            <w:rFonts w:asciiTheme="minorHAnsi" w:eastAsiaTheme="minorEastAsia" w:hAnsiTheme="minorHAnsi" w:cstheme="minorBidi"/>
            <w:b w:val="0"/>
            <w:bCs w:val="0"/>
            <w:sz w:val="22"/>
            <w:szCs w:val="22"/>
          </w:rPr>
          <w:tab/>
        </w:r>
        <w:r w:rsidR="00FF38AE" w:rsidRPr="00FF38AE">
          <w:rPr>
            <w:rStyle w:val="afc"/>
            <w:b w:val="0"/>
          </w:rPr>
          <w:t>Участие в процедуре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_Toc320891611 \h </w:instrText>
        </w:r>
        <w:r w:rsidRPr="00FF38AE">
          <w:rPr>
            <w:b w:val="0"/>
            <w:webHidden/>
          </w:rPr>
        </w:r>
        <w:r w:rsidRPr="00FF38AE">
          <w:rPr>
            <w:b w:val="0"/>
            <w:webHidden/>
          </w:rPr>
          <w:fldChar w:fldCharType="separate"/>
        </w:r>
        <w:r w:rsidR="005D1AAB">
          <w:rPr>
            <w:b w:val="0"/>
            <w:webHidden/>
          </w:rPr>
          <w:t>6</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2" w:history="1">
        <w:r w:rsidR="00FF38AE" w:rsidRPr="00FF38AE">
          <w:rPr>
            <w:rStyle w:val="afc"/>
            <w:b w:val="0"/>
          </w:rPr>
          <w:t>2.3.</w:t>
        </w:r>
        <w:r w:rsidR="00FF38AE" w:rsidRPr="00FF38AE">
          <w:rPr>
            <w:rFonts w:asciiTheme="minorHAnsi" w:eastAsiaTheme="minorEastAsia" w:hAnsiTheme="minorHAnsi" w:cstheme="minorBidi"/>
            <w:b w:val="0"/>
            <w:bCs w:val="0"/>
            <w:sz w:val="22"/>
            <w:szCs w:val="22"/>
          </w:rPr>
          <w:tab/>
        </w:r>
        <w:r w:rsidR="00FF38AE" w:rsidRPr="00FF38AE">
          <w:rPr>
            <w:rStyle w:val="afc"/>
            <w:b w:val="0"/>
          </w:rPr>
          <w:t>Правовой статус процедур и документов</w:t>
        </w:r>
        <w:r w:rsidR="00FF38AE" w:rsidRPr="00FF38AE">
          <w:rPr>
            <w:b w:val="0"/>
            <w:webHidden/>
          </w:rPr>
          <w:tab/>
        </w:r>
        <w:r w:rsidRPr="00FF38AE">
          <w:rPr>
            <w:b w:val="0"/>
            <w:webHidden/>
          </w:rPr>
          <w:fldChar w:fldCharType="begin"/>
        </w:r>
        <w:r w:rsidR="00FF38AE" w:rsidRPr="00FF38AE">
          <w:rPr>
            <w:b w:val="0"/>
            <w:webHidden/>
          </w:rPr>
          <w:instrText xml:space="preserve"> PAGEREF _Toc320891612 \h </w:instrText>
        </w:r>
        <w:r w:rsidRPr="00FF38AE">
          <w:rPr>
            <w:b w:val="0"/>
            <w:webHidden/>
          </w:rPr>
        </w:r>
        <w:r w:rsidRPr="00FF38AE">
          <w:rPr>
            <w:b w:val="0"/>
            <w:webHidden/>
          </w:rPr>
          <w:fldChar w:fldCharType="separate"/>
        </w:r>
        <w:r w:rsidR="005D1AAB">
          <w:rPr>
            <w:b w:val="0"/>
            <w:webHidden/>
          </w:rPr>
          <w:t>7</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3" w:history="1">
        <w:r w:rsidR="00FF38AE" w:rsidRPr="00FF38AE">
          <w:rPr>
            <w:rStyle w:val="afc"/>
            <w:b w:val="0"/>
          </w:rPr>
          <w:t>2.4.</w:t>
        </w:r>
        <w:r w:rsidR="00FF38AE" w:rsidRPr="00FF38AE">
          <w:rPr>
            <w:rFonts w:asciiTheme="minorHAnsi" w:eastAsiaTheme="minorEastAsia" w:hAnsiTheme="minorHAnsi" w:cstheme="minorBidi"/>
            <w:b w:val="0"/>
            <w:bCs w:val="0"/>
            <w:sz w:val="22"/>
            <w:szCs w:val="22"/>
          </w:rPr>
          <w:tab/>
        </w:r>
        <w:r w:rsidR="00FF38AE" w:rsidRPr="00FF38AE">
          <w:rPr>
            <w:rStyle w:val="afc"/>
            <w:b w:val="0"/>
          </w:rPr>
          <w:t>Особые положения в связи с проведением запроса предложений через ЭТП</w:t>
        </w:r>
        <w:r w:rsidR="00FF38AE" w:rsidRPr="00FF38AE">
          <w:rPr>
            <w:b w:val="0"/>
            <w:webHidden/>
          </w:rPr>
          <w:tab/>
        </w:r>
        <w:r w:rsidRPr="00FF38AE">
          <w:rPr>
            <w:b w:val="0"/>
            <w:webHidden/>
          </w:rPr>
          <w:fldChar w:fldCharType="begin"/>
        </w:r>
        <w:r w:rsidR="00FF38AE" w:rsidRPr="00FF38AE">
          <w:rPr>
            <w:b w:val="0"/>
            <w:webHidden/>
          </w:rPr>
          <w:instrText xml:space="preserve"> PAGEREF _Toc320891613 \h </w:instrText>
        </w:r>
        <w:r w:rsidRPr="00FF38AE">
          <w:rPr>
            <w:b w:val="0"/>
            <w:webHidden/>
          </w:rPr>
        </w:r>
        <w:r w:rsidRPr="00FF38AE">
          <w:rPr>
            <w:b w:val="0"/>
            <w:webHidden/>
          </w:rPr>
          <w:fldChar w:fldCharType="separate"/>
        </w:r>
        <w:r w:rsidR="005D1AAB">
          <w:rPr>
            <w:b w:val="0"/>
            <w:webHidden/>
          </w:rPr>
          <w:t>7</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4" w:history="1">
        <w:r w:rsidR="00FF38AE" w:rsidRPr="00FF38AE">
          <w:rPr>
            <w:rStyle w:val="afc"/>
            <w:b w:val="0"/>
          </w:rPr>
          <w:t>2.5.</w:t>
        </w:r>
        <w:r w:rsidR="00FF38AE" w:rsidRPr="00FF38AE">
          <w:rPr>
            <w:rFonts w:asciiTheme="minorHAnsi" w:eastAsiaTheme="minorEastAsia" w:hAnsiTheme="minorHAnsi" w:cstheme="minorBidi"/>
            <w:b w:val="0"/>
            <w:bCs w:val="0"/>
            <w:sz w:val="22"/>
            <w:szCs w:val="22"/>
          </w:rPr>
          <w:tab/>
        </w:r>
        <w:r w:rsidR="00FF38AE" w:rsidRPr="00FF38AE">
          <w:rPr>
            <w:rStyle w:val="afc"/>
            <w:b w:val="0"/>
          </w:rPr>
          <w:t>Затраты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_Toc320891614 \h </w:instrText>
        </w:r>
        <w:r w:rsidRPr="00FF38AE">
          <w:rPr>
            <w:b w:val="0"/>
            <w:webHidden/>
          </w:rPr>
        </w:r>
        <w:r w:rsidRPr="00FF38AE">
          <w:rPr>
            <w:b w:val="0"/>
            <w:webHidden/>
          </w:rPr>
          <w:fldChar w:fldCharType="separate"/>
        </w:r>
        <w:r w:rsidR="005D1AAB">
          <w:rPr>
            <w:b w:val="0"/>
            <w:webHidden/>
          </w:rPr>
          <w:t>7</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5" w:history="1">
        <w:r w:rsidR="00FF38AE" w:rsidRPr="00FF38AE">
          <w:rPr>
            <w:rStyle w:val="afc"/>
            <w:b w:val="0"/>
          </w:rPr>
          <w:t>2.6.</w:t>
        </w:r>
        <w:r w:rsidR="00FF38AE" w:rsidRPr="00FF38AE">
          <w:rPr>
            <w:rFonts w:asciiTheme="minorHAnsi" w:eastAsiaTheme="minorEastAsia" w:hAnsiTheme="minorHAnsi" w:cstheme="minorBidi"/>
            <w:b w:val="0"/>
            <w:bCs w:val="0"/>
            <w:sz w:val="22"/>
            <w:szCs w:val="22"/>
          </w:rPr>
          <w:tab/>
        </w:r>
        <w:r w:rsidR="00FF38AE" w:rsidRPr="00FF38AE">
          <w:rPr>
            <w:rStyle w:val="afc"/>
            <w:b w:val="0"/>
          </w:rPr>
          <w:t>Отказ от проведения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_Toc320891615 \h </w:instrText>
        </w:r>
        <w:r w:rsidRPr="00FF38AE">
          <w:rPr>
            <w:b w:val="0"/>
            <w:webHidden/>
          </w:rPr>
        </w:r>
        <w:r w:rsidRPr="00FF38AE">
          <w:rPr>
            <w:b w:val="0"/>
            <w:webHidden/>
          </w:rPr>
          <w:fldChar w:fldCharType="separate"/>
        </w:r>
        <w:r w:rsidR="005D1AAB">
          <w:rPr>
            <w:b w:val="0"/>
            <w:webHidden/>
          </w:rPr>
          <w:t>8</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6" w:history="1">
        <w:r w:rsidR="00FF38AE" w:rsidRPr="00FF38AE">
          <w:rPr>
            <w:rStyle w:val="afc"/>
            <w:b w:val="0"/>
          </w:rPr>
          <w:t>2.7.</w:t>
        </w:r>
        <w:r w:rsidR="00FF38AE" w:rsidRPr="00FF38AE">
          <w:rPr>
            <w:rFonts w:asciiTheme="minorHAnsi" w:eastAsiaTheme="minorEastAsia" w:hAnsiTheme="minorHAnsi" w:cstheme="minorBidi"/>
            <w:b w:val="0"/>
            <w:bCs w:val="0"/>
            <w:sz w:val="22"/>
            <w:szCs w:val="22"/>
          </w:rPr>
          <w:tab/>
        </w:r>
        <w:r w:rsidR="00FF38AE" w:rsidRPr="00FF38AE">
          <w:rPr>
            <w:rStyle w:val="afc"/>
            <w:b w:val="0"/>
          </w:rPr>
          <w:t>Официальный источник информации о ходе и результатах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_Toc320891616 \h </w:instrText>
        </w:r>
        <w:r w:rsidRPr="00FF38AE">
          <w:rPr>
            <w:b w:val="0"/>
            <w:webHidden/>
          </w:rPr>
        </w:r>
        <w:r w:rsidRPr="00FF38AE">
          <w:rPr>
            <w:b w:val="0"/>
            <w:webHidden/>
          </w:rPr>
          <w:fldChar w:fldCharType="separate"/>
        </w:r>
        <w:r w:rsidR="005D1AAB">
          <w:rPr>
            <w:b w:val="0"/>
            <w:webHidden/>
          </w:rPr>
          <w:t>8</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7" w:history="1">
        <w:r w:rsidR="00FF38AE" w:rsidRPr="00FF38AE">
          <w:rPr>
            <w:rStyle w:val="afc"/>
            <w:b w:val="0"/>
          </w:rPr>
          <w:t>2.8.</w:t>
        </w:r>
        <w:r w:rsidR="00FF38AE" w:rsidRPr="00FF38AE">
          <w:rPr>
            <w:rFonts w:asciiTheme="minorHAnsi" w:eastAsiaTheme="minorEastAsia" w:hAnsiTheme="minorHAnsi" w:cstheme="minorBidi"/>
            <w:b w:val="0"/>
            <w:bCs w:val="0"/>
            <w:sz w:val="22"/>
            <w:szCs w:val="22"/>
          </w:rPr>
          <w:tab/>
        </w:r>
        <w:r w:rsidR="00FF38AE" w:rsidRPr="00FF38AE">
          <w:rPr>
            <w:rStyle w:val="afc"/>
            <w:b w:val="0"/>
          </w:rPr>
          <w:t>Прочие положения</w:t>
        </w:r>
        <w:r w:rsidR="00FF38AE" w:rsidRPr="00FF38AE">
          <w:rPr>
            <w:b w:val="0"/>
            <w:webHidden/>
          </w:rPr>
          <w:tab/>
        </w:r>
        <w:r w:rsidRPr="00FF38AE">
          <w:rPr>
            <w:b w:val="0"/>
            <w:webHidden/>
          </w:rPr>
          <w:fldChar w:fldCharType="begin"/>
        </w:r>
        <w:r w:rsidR="00FF38AE" w:rsidRPr="00FF38AE">
          <w:rPr>
            <w:b w:val="0"/>
            <w:webHidden/>
          </w:rPr>
          <w:instrText xml:space="preserve"> PAGEREF _Toc320891617 \h </w:instrText>
        </w:r>
        <w:r w:rsidRPr="00FF38AE">
          <w:rPr>
            <w:b w:val="0"/>
            <w:webHidden/>
          </w:rPr>
        </w:r>
        <w:r w:rsidRPr="00FF38AE">
          <w:rPr>
            <w:b w:val="0"/>
            <w:webHidden/>
          </w:rPr>
          <w:fldChar w:fldCharType="separate"/>
        </w:r>
        <w:r w:rsidR="005D1AAB">
          <w:rPr>
            <w:b w:val="0"/>
            <w:webHidden/>
          </w:rPr>
          <w:t>8</w:t>
        </w:r>
        <w:r w:rsidRPr="00FF38AE">
          <w:rPr>
            <w:b w:val="0"/>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18" w:history="1">
        <w:r w:rsidR="00FF38AE" w:rsidRPr="00275F09">
          <w:rPr>
            <w:rStyle w:val="afc"/>
            <w:b/>
          </w:rPr>
          <w:t>3.</w:t>
        </w:r>
        <w:r w:rsidR="00FF38AE">
          <w:rPr>
            <w:rFonts w:asciiTheme="minorHAnsi" w:eastAsiaTheme="minorEastAsia" w:hAnsiTheme="minorHAnsi" w:cstheme="minorBidi"/>
            <w:sz w:val="22"/>
            <w:szCs w:val="22"/>
          </w:rPr>
          <w:tab/>
        </w:r>
        <w:r w:rsidR="00FF38AE" w:rsidRPr="00275F09">
          <w:rPr>
            <w:rStyle w:val="afc"/>
            <w:b/>
          </w:rPr>
          <w:t>ТРЕБОВАНИЯ К УЧАСТНИКАМ ПРОЦЕДУРЫ ЗАКУПКИ, ДОКУМЕНТАМ, ПРЕДОСТАВЛЯЕМЫМ В СОСТАВЕ ПРЕДЛОЖЕНИЯ</w:t>
        </w:r>
        <w:r w:rsidR="00FF38AE">
          <w:rPr>
            <w:webHidden/>
          </w:rPr>
          <w:tab/>
        </w:r>
        <w:r>
          <w:rPr>
            <w:webHidden/>
          </w:rPr>
          <w:fldChar w:fldCharType="begin"/>
        </w:r>
        <w:r w:rsidR="00FF38AE">
          <w:rPr>
            <w:webHidden/>
          </w:rPr>
          <w:instrText xml:space="preserve"> PAGEREF _Toc320891618 \h </w:instrText>
        </w:r>
        <w:r>
          <w:rPr>
            <w:webHidden/>
          </w:rPr>
        </w:r>
        <w:r>
          <w:rPr>
            <w:webHidden/>
          </w:rPr>
          <w:fldChar w:fldCharType="separate"/>
        </w:r>
        <w:r w:rsidR="005D1AAB">
          <w:rPr>
            <w:webHidden/>
          </w:rPr>
          <w:t>9</w:t>
        </w:r>
        <w:r>
          <w:rPr>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19" w:history="1">
        <w:r w:rsidR="00FF38AE" w:rsidRPr="00FF38AE">
          <w:rPr>
            <w:rStyle w:val="afc"/>
            <w:b w:val="0"/>
          </w:rPr>
          <w:t>3.1.</w:t>
        </w:r>
        <w:r w:rsidR="00FF38AE" w:rsidRPr="00FF38AE">
          <w:rPr>
            <w:rFonts w:asciiTheme="minorHAnsi" w:eastAsiaTheme="minorEastAsia" w:hAnsiTheme="minorHAnsi" w:cstheme="minorBidi"/>
            <w:b w:val="0"/>
            <w:bCs w:val="0"/>
            <w:sz w:val="22"/>
            <w:szCs w:val="22"/>
          </w:rPr>
          <w:tab/>
        </w:r>
        <w:r w:rsidR="00FF38AE" w:rsidRPr="00FF38AE">
          <w:rPr>
            <w:rStyle w:val="afc"/>
            <w:b w:val="0"/>
          </w:rPr>
          <w:t>Требования к участникам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_Toc320891619 \h </w:instrText>
        </w:r>
        <w:r w:rsidRPr="00FF38AE">
          <w:rPr>
            <w:b w:val="0"/>
            <w:webHidden/>
          </w:rPr>
        </w:r>
        <w:r w:rsidRPr="00FF38AE">
          <w:rPr>
            <w:b w:val="0"/>
            <w:webHidden/>
          </w:rPr>
          <w:fldChar w:fldCharType="separate"/>
        </w:r>
        <w:r w:rsidR="005D1AAB">
          <w:rPr>
            <w:b w:val="0"/>
            <w:webHidden/>
          </w:rPr>
          <w:t>9</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0" w:history="1">
        <w:r w:rsidR="00FF38AE" w:rsidRPr="00FF38AE">
          <w:rPr>
            <w:rStyle w:val="afc"/>
            <w:b w:val="0"/>
          </w:rPr>
          <w:t>3.2.</w:t>
        </w:r>
        <w:r w:rsidR="00FF38AE" w:rsidRPr="00FF38AE">
          <w:rPr>
            <w:rFonts w:asciiTheme="minorHAnsi" w:eastAsiaTheme="minorEastAsia" w:hAnsiTheme="minorHAnsi" w:cstheme="minorBidi"/>
            <w:b w:val="0"/>
            <w:bCs w:val="0"/>
            <w:sz w:val="22"/>
            <w:szCs w:val="22"/>
          </w:rPr>
          <w:tab/>
        </w:r>
        <w:r w:rsidR="00FF38AE" w:rsidRPr="00FF38AE">
          <w:rPr>
            <w:rStyle w:val="afc"/>
            <w:b w:val="0"/>
          </w:rPr>
          <w:t>Дополнительные требования к участникам процедуры закупки</w:t>
        </w:r>
        <w:r w:rsidR="00FF38AE" w:rsidRPr="00FF38AE">
          <w:rPr>
            <w:b w:val="0"/>
            <w:webHidden/>
          </w:rPr>
          <w:tab/>
        </w:r>
        <w:r w:rsidRPr="00FF38AE">
          <w:rPr>
            <w:b w:val="0"/>
            <w:webHidden/>
          </w:rPr>
          <w:fldChar w:fldCharType="begin"/>
        </w:r>
        <w:r w:rsidR="00FF38AE" w:rsidRPr="00FF38AE">
          <w:rPr>
            <w:b w:val="0"/>
            <w:webHidden/>
          </w:rPr>
          <w:instrText xml:space="preserve"> PAGEREF _Toc320891620 \h </w:instrText>
        </w:r>
        <w:r w:rsidRPr="00FF38AE">
          <w:rPr>
            <w:b w:val="0"/>
            <w:webHidden/>
          </w:rPr>
        </w:r>
        <w:r w:rsidRPr="00FF38AE">
          <w:rPr>
            <w:b w:val="0"/>
            <w:webHidden/>
          </w:rPr>
          <w:fldChar w:fldCharType="separate"/>
        </w:r>
        <w:r w:rsidR="005D1AAB">
          <w:rPr>
            <w:b w:val="0"/>
            <w:webHidden/>
          </w:rPr>
          <w:t>9</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1" w:history="1">
        <w:r w:rsidR="00FF38AE" w:rsidRPr="00FF38AE">
          <w:rPr>
            <w:rStyle w:val="afc"/>
            <w:b w:val="0"/>
          </w:rPr>
          <w:t>3.3.</w:t>
        </w:r>
        <w:r w:rsidR="00FF38AE" w:rsidRPr="00FF38AE">
          <w:rPr>
            <w:rFonts w:asciiTheme="minorHAnsi" w:eastAsiaTheme="minorEastAsia" w:hAnsiTheme="minorHAnsi" w:cstheme="minorBidi"/>
            <w:b w:val="0"/>
            <w:bCs w:val="0"/>
            <w:sz w:val="22"/>
            <w:szCs w:val="22"/>
          </w:rPr>
          <w:tab/>
        </w:r>
        <w:r w:rsidR="00FF38AE" w:rsidRPr="00FF38AE">
          <w:rPr>
            <w:rStyle w:val="afc"/>
            <w:b w:val="0"/>
          </w:rPr>
          <w:t>Документы, предоставляемые в составе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_Toc320891621 \h </w:instrText>
        </w:r>
        <w:r w:rsidRPr="00FF38AE">
          <w:rPr>
            <w:b w:val="0"/>
            <w:webHidden/>
          </w:rPr>
        </w:r>
        <w:r w:rsidRPr="00FF38AE">
          <w:rPr>
            <w:b w:val="0"/>
            <w:webHidden/>
          </w:rPr>
          <w:fldChar w:fldCharType="separate"/>
        </w:r>
        <w:r w:rsidR="005D1AAB">
          <w:rPr>
            <w:b w:val="0"/>
            <w:webHidden/>
          </w:rPr>
          <w:t>10</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2" w:history="1">
        <w:r w:rsidR="00FF38AE" w:rsidRPr="00FF38AE">
          <w:rPr>
            <w:rStyle w:val="afc"/>
            <w:b w:val="0"/>
          </w:rPr>
          <w:t>3.4.</w:t>
        </w:r>
        <w:r w:rsidR="00FF38AE" w:rsidRPr="00FF38AE">
          <w:rPr>
            <w:rFonts w:asciiTheme="minorHAnsi" w:eastAsiaTheme="minorEastAsia" w:hAnsiTheme="minorHAnsi" w:cstheme="minorBidi"/>
            <w:b w:val="0"/>
            <w:bCs w:val="0"/>
            <w:sz w:val="22"/>
            <w:szCs w:val="22"/>
          </w:rPr>
          <w:tab/>
        </w:r>
        <w:r w:rsidR="00FF38AE" w:rsidRPr="00FF38AE">
          <w:rPr>
            <w:rStyle w:val="afc"/>
            <w:b w:val="0"/>
          </w:rPr>
          <w:t>Условия привлечения поставщиков/ субподрядчиков/ соисполнителей</w:t>
        </w:r>
        <w:r w:rsidR="00FF38AE" w:rsidRPr="00FF38AE">
          <w:rPr>
            <w:b w:val="0"/>
            <w:webHidden/>
          </w:rPr>
          <w:tab/>
        </w:r>
        <w:r w:rsidRPr="00FF38AE">
          <w:rPr>
            <w:b w:val="0"/>
            <w:webHidden/>
          </w:rPr>
          <w:fldChar w:fldCharType="begin"/>
        </w:r>
        <w:r w:rsidR="00FF38AE" w:rsidRPr="00FF38AE">
          <w:rPr>
            <w:b w:val="0"/>
            <w:webHidden/>
          </w:rPr>
          <w:instrText xml:space="preserve"> PAGEREF _Toc320891622 \h </w:instrText>
        </w:r>
        <w:r w:rsidRPr="00FF38AE">
          <w:rPr>
            <w:b w:val="0"/>
            <w:webHidden/>
          </w:rPr>
        </w:r>
        <w:r w:rsidRPr="00FF38AE">
          <w:rPr>
            <w:b w:val="0"/>
            <w:webHidden/>
          </w:rPr>
          <w:fldChar w:fldCharType="separate"/>
        </w:r>
        <w:r w:rsidR="005D1AAB">
          <w:rPr>
            <w:b w:val="0"/>
            <w:webHidden/>
          </w:rPr>
          <w:t>12</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3" w:history="1">
        <w:r w:rsidR="00FF38AE" w:rsidRPr="00FF38AE">
          <w:rPr>
            <w:rStyle w:val="afc"/>
            <w:b w:val="0"/>
          </w:rPr>
          <w:t>3.5.</w:t>
        </w:r>
        <w:r w:rsidR="00FF38AE" w:rsidRPr="00FF38AE">
          <w:rPr>
            <w:rFonts w:asciiTheme="minorHAnsi" w:eastAsiaTheme="minorEastAsia" w:hAnsiTheme="minorHAnsi" w:cstheme="minorBidi"/>
            <w:b w:val="0"/>
            <w:bCs w:val="0"/>
            <w:sz w:val="22"/>
            <w:szCs w:val="22"/>
          </w:rPr>
          <w:tab/>
        </w:r>
        <w:r w:rsidR="00FF38AE" w:rsidRPr="00FF38AE">
          <w:rPr>
            <w:rStyle w:val="afc"/>
            <w:b w:val="0"/>
          </w:rPr>
          <w:t>Привлечение поставщиков/ субподрядчиков/ соисполнителей [в отношении любого лота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_Toc320891623 \h </w:instrText>
        </w:r>
        <w:r w:rsidRPr="00FF38AE">
          <w:rPr>
            <w:b w:val="0"/>
            <w:webHidden/>
          </w:rPr>
        </w:r>
        <w:r w:rsidRPr="00FF38AE">
          <w:rPr>
            <w:b w:val="0"/>
            <w:webHidden/>
          </w:rPr>
          <w:fldChar w:fldCharType="separate"/>
        </w:r>
        <w:r w:rsidR="005D1AAB">
          <w:rPr>
            <w:b w:val="0"/>
            <w:webHidden/>
          </w:rPr>
          <w:t>12</w:t>
        </w:r>
        <w:r w:rsidRPr="00FF38AE">
          <w:rPr>
            <w:b w:val="0"/>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24" w:history="1">
        <w:r w:rsidR="00FF38AE" w:rsidRPr="00275F09">
          <w:rPr>
            <w:rStyle w:val="afc"/>
            <w:b/>
          </w:rPr>
          <w:t>4.</w:t>
        </w:r>
        <w:r w:rsidR="00FF38AE">
          <w:rPr>
            <w:rFonts w:asciiTheme="minorHAnsi" w:eastAsiaTheme="minorEastAsia" w:hAnsiTheme="minorHAnsi" w:cstheme="minorBidi"/>
            <w:sz w:val="22"/>
            <w:szCs w:val="22"/>
          </w:rPr>
          <w:tab/>
        </w:r>
        <w:r w:rsidR="00FF38AE" w:rsidRPr="00275F09">
          <w:rPr>
            <w:rStyle w:val="afc"/>
            <w:b/>
          </w:rPr>
          <w:t>ПОРЯДОК ПРОВЕДЕНИЯ ОТКРЫТОГО ЗАПРОСА ПРЕДЛОЖЕНИЙ</w:t>
        </w:r>
        <w:r w:rsidR="00FF38AE">
          <w:rPr>
            <w:webHidden/>
          </w:rPr>
          <w:tab/>
        </w:r>
        <w:r>
          <w:rPr>
            <w:webHidden/>
          </w:rPr>
          <w:fldChar w:fldCharType="begin"/>
        </w:r>
        <w:r w:rsidR="00FF38AE">
          <w:rPr>
            <w:webHidden/>
          </w:rPr>
          <w:instrText xml:space="preserve"> PAGEREF _Toc320891624 \h </w:instrText>
        </w:r>
        <w:r>
          <w:rPr>
            <w:webHidden/>
          </w:rPr>
        </w:r>
        <w:r>
          <w:rPr>
            <w:webHidden/>
          </w:rPr>
          <w:fldChar w:fldCharType="separate"/>
        </w:r>
        <w:r w:rsidR="005D1AAB">
          <w:rPr>
            <w:webHidden/>
          </w:rPr>
          <w:t>14</w:t>
        </w:r>
        <w:r>
          <w:rPr>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5" w:history="1">
        <w:r w:rsidR="00FF38AE" w:rsidRPr="00FF38AE">
          <w:rPr>
            <w:rStyle w:val="afc"/>
            <w:b w:val="0"/>
          </w:rPr>
          <w:t>4.1.</w:t>
        </w:r>
        <w:r w:rsidR="00FF38AE" w:rsidRPr="00FF38AE">
          <w:rPr>
            <w:rFonts w:asciiTheme="minorHAnsi" w:eastAsiaTheme="minorEastAsia" w:hAnsiTheme="minorHAnsi" w:cstheme="minorBidi"/>
            <w:b w:val="0"/>
            <w:bCs w:val="0"/>
            <w:sz w:val="22"/>
            <w:szCs w:val="22"/>
          </w:rPr>
          <w:tab/>
        </w:r>
        <w:r w:rsidR="00FF38AE" w:rsidRPr="00FF38AE">
          <w:rPr>
            <w:rStyle w:val="afc"/>
            <w:b w:val="0"/>
          </w:rPr>
          <w:t>Получение документации по проведению открытого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_Toc320891625 \h </w:instrText>
        </w:r>
        <w:r w:rsidRPr="00FF38AE">
          <w:rPr>
            <w:b w:val="0"/>
            <w:webHidden/>
          </w:rPr>
        </w:r>
        <w:r w:rsidRPr="00FF38AE">
          <w:rPr>
            <w:b w:val="0"/>
            <w:webHidden/>
          </w:rPr>
          <w:fldChar w:fldCharType="separate"/>
        </w:r>
        <w:r w:rsidR="005D1AAB">
          <w:rPr>
            <w:b w:val="0"/>
            <w:webHidden/>
          </w:rPr>
          <w:t>14</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6" w:history="1">
        <w:r w:rsidR="00FF38AE" w:rsidRPr="00FF38AE">
          <w:rPr>
            <w:rStyle w:val="afc"/>
            <w:b w:val="0"/>
          </w:rPr>
          <w:t>4.2.</w:t>
        </w:r>
        <w:r w:rsidR="00FF38AE" w:rsidRPr="00FF38AE">
          <w:rPr>
            <w:rFonts w:asciiTheme="minorHAnsi" w:eastAsiaTheme="minorEastAsia" w:hAnsiTheme="minorHAnsi" w:cstheme="minorBidi"/>
            <w:b w:val="0"/>
            <w:bCs w:val="0"/>
            <w:sz w:val="22"/>
            <w:szCs w:val="22"/>
          </w:rPr>
          <w:tab/>
        </w:r>
        <w:r w:rsidR="00FF38AE" w:rsidRPr="00FF38AE">
          <w:rPr>
            <w:rStyle w:val="afc"/>
            <w:b w:val="0"/>
          </w:rPr>
          <w:t>Разъяснение положений документации по проведению открытого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_Toc320891626 \h </w:instrText>
        </w:r>
        <w:r w:rsidRPr="00FF38AE">
          <w:rPr>
            <w:b w:val="0"/>
            <w:webHidden/>
          </w:rPr>
        </w:r>
        <w:r w:rsidRPr="00FF38AE">
          <w:rPr>
            <w:b w:val="0"/>
            <w:webHidden/>
          </w:rPr>
          <w:fldChar w:fldCharType="separate"/>
        </w:r>
        <w:r w:rsidR="005D1AAB">
          <w:rPr>
            <w:b w:val="0"/>
            <w:webHidden/>
          </w:rPr>
          <w:t>14</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7" w:history="1">
        <w:r w:rsidR="00FF38AE" w:rsidRPr="00FF38AE">
          <w:rPr>
            <w:rStyle w:val="afc"/>
            <w:b w:val="0"/>
          </w:rPr>
          <w:t>4.3.</w:t>
        </w:r>
        <w:r w:rsidR="00FF38AE" w:rsidRPr="00FF38AE">
          <w:rPr>
            <w:rFonts w:asciiTheme="minorHAnsi" w:eastAsiaTheme="minorEastAsia" w:hAnsiTheme="minorHAnsi" w:cstheme="minorBidi"/>
            <w:b w:val="0"/>
            <w:bCs w:val="0"/>
            <w:sz w:val="22"/>
            <w:szCs w:val="22"/>
          </w:rPr>
          <w:tab/>
        </w:r>
        <w:r w:rsidR="00FF38AE" w:rsidRPr="00FF38AE">
          <w:rPr>
            <w:rStyle w:val="afc"/>
            <w:b w:val="0"/>
          </w:rPr>
          <w:t>Внесение изменений в извещение о проведении запроса предложений и документацию по запросу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_Toc320891627 \h </w:instrText>
        </w:r>
        <w:r w:rsidRPr="00FF38AE">
          <w:rPr>
            <w:b w:val="0"/>
            <w:webHidden/>
          </w:rPr>
        </w:r>
        <w:r w:rsidRPr="00FF38AE">
          <w:rPr>
            <w:b w:val="0"/>
            <w:webHidden/>
          </w:rPr>
          <w:fldChar w:fldCharType="separate"/>
        </w:r>
        <w:r w:rsidR="005D1AAB">
          <w:rPr>
            <w:b w:val="0"/>
            <w:webHidden/>
          </w:rPr>
          <w:t>14</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8" w:history="1">
        <w:r w:rsidR="00FF38AE" w:rsidRPr="00FF38AE">
          <w:rPr>
            <w:rStyle w:val="afc"/>
            <w:b w:val="0"/>
          </w:rPr>
          <w:t>4.4.</w:t>
        </w:r>
        <w:r w:rsidR="00FF38AE" w:rsidRPr="00FF38AE">
          <w:rPr>
            <w:rFonts w:asciiTheme="minorHAnsi" w:eastAsiaTheme="minorEastAsia" w:hAnsiTheme="minorHAnsi" w:cstheme="minorBidi"/>
            <w:b w:val="0"/>
            <w:bCs w:val="0"/>
            <w:sz w:val="22"/>
            <w:szCs w:val="22"/>
          </w:rPr>
          <w:tab/>
        </w:r>
        <w:r w:rsidR="00FF38AE" w:rsidRPr="00FF38AE">
          <w:rPr>
            <w:rStyle w:val="afc"/>
            <w:b w:val="0"/>
          </w:rPr>
          <w:t>Общие требования к заявке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_Toc320891628 \h </w:instrText>
        </w:r>
        <w:r w:rsidRPr="00FF38AE">
          <w:rPr>
            <w:b w:val="0"/>
            <w:webHidden/>
          </w:rPr>
        </w:r>
        <w:r w:rsidRPr="00FF38AE">
          <w:rPr>
            <w:b w:val="0"/>
            <w:webHidden/>
          </w:rPr>
          <w:fldChar w:fldCharType="separate"/>
        </w:r>
        <w:r w:rsidR="005D1AAB">
          <w:rPr>
            <w:b w:val="0"/>
            <w:webHidden/>
          </w:rPr>
          <w:t>15</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29" w:history="1">
        <w:r w:rsidR="00FF38AE" w:rsidRPr="00FF38AE">
          <w:rPr>
            <w:rStyle w:val="afc"/>
            <w:b w:val="0"/>
          </w:rPr>
          <w:t>4.5.</w:t>
        </w:r>
        <w:r w:rsidR="00FF38AE" w:rsidRPr="00FF38AE">
          <w:rPr>
            <w:rFonts w:asciiTheme="minorHAnsi" w:eastAsiaTheme="minorEastAsia" w:hAnsiTheme="minorHAnsi" w:cstheme="minorBidi"/>
            <w:b w:val="0"/>
            <w:bCs w:val="0"/>
            <w:sz w:val="22"/>
            <w:szCs w:val="22"/>
          </w:rPr>
          <w:tab/>
        </w:r>
        <w:r w:rsidR="00FF38AE" w:rsidRPr="00FF38AE">
          <w:rPr>
            <w:rStyle w:val="afc"/>
            <w:b w:val="0"/>
          </w:rPr>
          <w:t>Срок действия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_Toc320891629 \h </w:instrText>
        </w:r>
        <w:r w:rsidRPr="00FF38AE">
          <w:rPr>
            <w:b w:val="0"/>
            <w:webHidden/>
          </w:rPr>
        </w:r>
        <w:r w:rsidRPr="00FF38AE">
          <w:rPr>
            <w:b w:val="0"/>
            <w:webHidden/>
          </w:rPr>
          <w:fldChar w:fldCharType="separate"/>
        </w:r>
        <w:r w:rsidR="005D1AAB">
          <w:rPr>
            <w:b w:val="0"/>
            <w:webHidden/>
          </w:rPr>
          <w:t>16</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0" w:history="1">
        <w:r w:rsidR="00FF38AE" w:rsidRPr="00FF38AE">
          <w:rPr>
            <w:rStyle w:val="afc"/>
            <w:b w:val="0"/>
          </w:rPr>
          <w:t>4.6.</w:t>
        </w:r>
        <w:r w:rsidR="00FF38AE" w:rsidRPr="00FF38AE">
          <w:rPr>
            <w:rFonts w:asciiTheme="minorHAnsi" w:eastAsiaTheme="minorEastAsia" w:hAnsiTheme="minorHAnsi" w:cstheme="minorBidi"/>
            <w:b w:val="0"/>
            <w:bCs w:val="0"/>
            <w:sz w:val="22"/>
            <w:szCs w:val="22"/>
          </w:rPr>
          <w:tab/>
        </w:r>
        <w:r w:rsidR="00FF38AE" w:rsidRPr="00FF38AE">
          <w:rPr>
            <w:rStyle w:val="afc"/>
            <w:b w:val="0"/>
          </w:rPr>
          <w:t>Официальный язык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_Toc320891630 \h </w:instrText>
        </w:r>
        <w:r w:rsidRPr="00FF38AE">
          <w:rPr>
            <w:b w:val="0"/>
            <w:webHidden/>
          </w:rPr>
        </w:r>
        <w:r w:rsidRPr="00FF38AE">
          <w:rPr>
            <w:b w:val="0"/>
            <w:webHidden/>
          </w:rPr>
          <w:fldChar w:fldCharType="separate"/>
        </w:r>
        <w:r w:rsidR="005D1AAB">
          <w:rPr>
            <w:b w:val="0"/>
            <w:webHidden/>
          </w:rPr>
          <w:t>16</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1" w:history="1">
        <w:r w:rsidR="00FF38AE" w:rsidRPr="00FF38AE">
          <w:rPr>
            <w:rStyle w:val="afc"/>
            <w:b w:val="0"/>
          </w:rPr>
          <w:t>4.7.</w:t>
        </w:r>
        <w:r w:rsidR="00FF38AE" w:rsidRPr="00FF38AE">
          <w:rPr>
            <w:rFonts w:asciiTheme="minorHAnsi" w:eastAsiaTheme="minorEastAsia" w:hAnsiTheme="minorHAnsi" w:cstheme="minorBidi"/>
            <w:b w:val="0"/>
            <w:bCs w:val="0"/>
            <w:sz w:val="22"/>
            <w:szCs w:val="22"/>
          </w:rPr>
          <w:tab/>
        </w:r>
        <w:r w:rsidR="00FF38AE" w:rsidRPr="00FF38AE">
          <w:rPr>
            <w:rStyle w:val="afc"/>
            <w:b w:val="0"/>
          </w:rPr>
          <w:t>Валюта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_Toc320891631 \h </w:instrText>
        </w:r>
        <w:r w:rsidRPr="00FF38AE">
          <w:rPr>
            <w:b w:val="0"/>
            <w:webHidden/>
          </w:rPr>
        </w:r>
        <w:r w:rsidRPr="00FF38AE">
          <w:rPr>
            <w:b w:val="0"/>
            <w:webHidden/>
          </w:rPr>
          <w:fldChar w:fldCharType="separate"/>
        </w:r>
        <w:r w:rsidR="005D1AAB">
          <w:rPr>
            <w:b w:val="0"/>
            <w:webHidden/>
          </w:rPr>
          <w:t>16</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2" w:history="1">
        <w:r w:rsidR="00FF38AE" w:rsidRPr="00FF38AE">
          <w:rPr>
            <w:rStyle w:val="afc"/>
            <w:b w:val="0"/>
          </w:rPr>
          <w:t>4.8.</w:t>
        </w:r>
        <w:r w:rsidR="00FF38AE" w:rsidRPr="00FF38AE">
          <w:rPr>
            <w:rFonts w:asciiTheme="minorHAnsi" w:eastAsiaTheme="minorEastAsia" w:hAnsiTheme="minorHAnsi" w:cstheme="minorBidi"/>
            <w:b w:val="0"/>
            <w:bCs w:val="0"/>
            <w:sz w:val="22"/>
            <w:szCs w:val="22"/>
          </w:rPr>
          <w:tab/>
        </w:r>
        <w:r w:rsidR="00FF38AE" w:rsidRPr="00FF38AE">
          <w:rPr>
            <w:rStyle w:val="afc"/>
            <w:b w:val="0"/>
          </w:rPr>
          <w:t>Начальная (максимальная) цена договора</w:t>
        </w:r>
        <w:r w:rsidR="00FF38AE" w:rsidRPr="00FF38AE">
          <w:rPr>
            <w:b w:val="0"/>
            <w:webHidden/>
          </w:rPr>
          <w:tab/>
        </w:r>
        <w:r w:rsidRPr="00FF38AE">
          <w:rPr>
            <w:b w:val="0"/>
            <w:webHidden/>
          </w:rPr>
          <w:fldChar w:fldCharType="begin"/>
        </w:r>
        <w:r w:rsidR="00FF38AE" w:rsidRPr="00FF38AE">
          <w:rPr>
            <w:b w:val="0"/>
            <w:webHidden/>
          </w:rPr>
          <w:instrText xml:space="preserve"> PAGEREF _Toc320891632 \h </w:instrText>
        </w:r>
        <w:r w:rsidRPr="00FF38AE">
          <w:rPr>
            <w:b w:val="0"/>
            <w:webHidden/>
          </w:rPr>
        </w:r>
        <w:r w:rsidRPr="00FF38AE">
          <w:rPr>
            <w:b w:val="0"/>
            <w:webHidden/>
          </w:rPr>
          <w:fldChar w:fldCharType="separate"/>
        </w:r>
        <w:r w:rsidR="005D1AAB">
          <w:rPr>
            <w:b w:val="0"/>
            <w:webHidden/>
          </w:rPr>
          <w:t>17</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3" w:history="1">
        <w:r w:rsidR="00FF38AE" w:rsidRPr="00FF38AE">
          <w:rPr>
            <w:rStyle w:val="afc"/>
            <w:b w:val="0"/>
          </w:rPr>
          <w:t>4.9.</w:t>
        </w:r>
        <w:r w:rsidR="00FF38AE" w:rsidRPr="00FF38AE">
          <w:rPr>
            <w:rFonts w:asciiTheme="minorHAnsi" w:eastAsiaTheme="minorEastAsia" w:hAnsiTheme="minorHAnsi" w:cstheme="minorBidi"/>
            <w:b w:val="0"/>
            <w:bCs w:val="0"/>
            <w:sz w:val="22"/>
            <w:szCs w:val="22"/>
          </w:rPr>
          <w:tab/>
        </w:r>
        <w:r w:rsidR="00FF38AE" w:rsidRPr="00FF38AE">
          <w:rPr>
            <w:rStyle w:val="afc"/>
            <w:b w:val="0"/>
          </w:rPr>
          <w:t>Обеспечение исполнения обязательств, связанных с участием в</w:t>
        </w:r>
        <w:r w:rsidR="00FF38AE" w:rsidRPr="00FF38AE">
          <w:rPr>
            <w:rStyle w:val="afc"/>
            <w:b w:val="0"/>
            <w:lang w:val="en-US"/>
          </w:rPr>
          <w:t> </w:t>
        </w:r>
        <w:r w:rsidR="00FF38AE" w:rsidRPr="00FF38AE">
          <w:rPr>
            <w:rStyle w:val="afc"/>
            <w:b w:val="0"/>
          </w:rPr>
          <w:t>запросе предложений (обеспечение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_Toc320891633 \h </w:instrText>
        </w:r>
        <w:r w:rsidRPr="00FF38AE">
          <w:rPr>
            <w:b w:val="0"/>
            <w:webHidden/>
          </w:rPr>
        </w:r>
        <w:r w:rsidRPr="00FF38AE">
          <w:rPr>
            <w:b w:val="0"/>
            <w:webHidden/>
          </w:rPr>
          <w:fldChar w:fldCharType="separate"/>
        </w:r>
        <w:r w:rsidR="005D1AAB">
          <w:rPr>
            <w:b w:val="0"/>
            <w:webHidden/>
          </w:rPr>
          <w:t>17</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4" w:history="1">
        <w:r w:rsidR="00FF38AE" w:rsidRPr="00FF38AE">
          <w:rPr>
            <w:rStyle w:val="afc"/>
            <w:b w:val="0"/>
          </w:rPr>
          <w:t>4.10.</w:t>
        </w:r>
        <w:r w:rsidR="00FF38AE" w:rsidRPr="00FF38AE">
          <w:rPr>
            <w:rFonts w:asciiTheme="minorHAnsi" w:eastAsiaTheme="minorEastAsia" w:hAnsiTheme="minorHAnsi" w:cstheme="minorBidi"/>
            <w:b w:val="0"/>
            <w:bCs w:val="0"/>
            <w:sz w:val="22"/>
            <w:szCs w:val="22"/>
          </w:rPr>
          <w:tab/>
        </w:r>
        <w:r w:rsidR="00FF38AE" w:rsidRPr="00FF38AE">
          <w:rPr>
            <w:rStyle w:val="afc"/>
            <w:b w:val="0"/>
          </w:rPr>
          <w:t>Подача и прием заявок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_Toc320891634 \h </w:instrText>
        </w:r>
        <w:r w:rsidRPr="00FF38AE">
          <w:rPr>
            <w:b w:val="0"/>
            <w:webHidden/>
          </w:rPr>
        </w:r>
        <w:r w:rsidRPr="00FF38AE">
          <w:rPr>
            <w:b w:val="0"/>
            <w:webHidden/>
          </w:rPr>
          <w:fldChar w:fldCharType="separate"/>
        </w:r>
        <w:r w:rsidR="005D1AAB">
          <w:rPr>
            <w:b w:val="0"/>
            <w:webHidden/>
          </w:rPr>
          <w:t>18</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5" w:history="1">
        <w:r w:rsidR="00FF38AE" w:rsidRPr="00FF38AE">
          <w:rPr>
            <w:rStyle w:val="afc"/>
            <w:b w:val="0"/>
          </w:rPr>
          <w:t>4.11.</w:t>
        </w:r>
        <w:r w:rsidR="00FF38AE" w:rsidRPr="00FF38AE">
          <w:rPr>
            <w:rFonts w:asciiTheme="minorHAnsi" w:eastAsiaTheme="minorEastAsia" w:hAnsiTheme="minorHAnsi" w:cstheme="minorBidi"/>
            <w:b w:val="0"/>
            <w:bCs w:val="0"/>
            <w:sz w:val="22"/>
            <w:szCs w:val="22"/>
          </w:rPr>
          <w:tab/>
        </w:r>
        <w:r w:rsidR="00FF38AE" w:rsidRPr="00FF38AE">
          <w:rPr>
            <w:rStyle w:val="afc"/>
            <w:b w:val="0"/>
          </w:rPr>
          <w:t>Изменение заявок на участие в запросе предложений или их отзыв</w:t>
        </w:r>
        <w:r w:rsidR="00FF38AE" w:rsidRPr="00FF38AE">
          <w:rPr>
            <w:b w:val="0"/>
            <w:webHidden/>
          </w:rPr>
          <w:tab/>
        </w:r>
        <w:r w:rsidRPr="00FF38AE">
          <w:rPr>
            <w:b w:val="0"/>
            <w:webHidden/>
          </w:rPr>
          <w:fldChar w:fldCharType="begin"/>
        </w:r>
        <w:r w:rsidR="00FF38AE" w:rsidRPr="00FF38AE">
          <w:rPr>
            <w:b w:val="0"/>
            <w:webHidden/>
          </w:rPr>
          <w:instrText xml:space="preserve"> PAGEREF _Toc320891635 \h </w:instrText>
        </w:r>
        <w:r w:rsidRPr="00FF38AE">
          <w:rPr>
            <w:b w:val="0"/>
            <w:webHidden/>
          </w:rPr>
        </w:r>
        <w:r w:rsidRPr="00FF38AE">
          <w:rPr>
            <w:b w:val="0"/>
            <w:webHidden/>
          </w:rPr>
          <w:fldChar w:fldCharType="separate"/>
        </w:r>
        <w:r w:rsidR="005D1AAB">
          <w:rPr>
            <w:b w:val="0"/>
            <w:webHidden/>
          </w:rPr>
          <w:t>19</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6" w:history="1">
        <w:r w:rsidR="00FF38AE" w:rsidRPr="00FF38AE">
          <w:rPr>
            <w:rStyle w:val="afc"/>
            <w:b w:val="0"/>
          </w:rPr>
          <w:t>4.12.</w:t>
        </w:r>
        <w:r w:rsidR="00FF38AE" w:rsidRPr="00FF38AE">
          <w:rPr>
            <w:rFonts w:asciiTheme="minorHAnsi" w:eastAsiaTheme="minorEastAsia" w:hAnsiTheme="minorHAnsi" w:cstheme="minorBidi"/>
            <w:b w:val="0"/>
            <w:bCs w:val="0"/>
            <w:sz w:val="22"/>
            <w:szCs w:val="22"/>
          </w:rPr>
          <w:tab/>
        </w:r>
        <w:r w:rsidR="00FF38AE" w:rsidRPr="00FF38AE">
          <w:rPr>
            <w:rStyle w:val="afc"/>
            <w:b w:val="0"/>
          </w:rPr>
          <w:t>Открытие доступа к поданным заявкам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_Toc320891636 \h </w:instrText>
        </w:r>
        <w:r w:rsidRPr="00FF38AE">
          <w:rPr>
            <w:b w:val="0"/>
            <w:webHidden/>
          </w:rPr>
        </w:r>
        <w:r w:rsidRPr="00FF38AE">
          <w:rPr>
            <w:b w:val="0"/>
            <w:webHidden/>
          </w:rPr>
          <w:fldChar w:fldCharType="separate"/>
        </w:r>
        <w:r w:rsidR="005D1AAB">
          <w:rPr>
            <w:b w:val="0"/>
            <w:webHidden/>
          </w:rPr>
          <w:t>19</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7" w:history="1">
        <w:r w:rsidR="00FF38AE" w:rsidRPr="00FF38AE">
          <w:rPr>
            <w:rStyle w:val="afc"/>
            <w:b w:val="0"/>
          </w:rPr>
          <w:t>4.13.</w:t>
        </w:r>
        <w:r w:rsidR="00FF38AE" w:rsidRPr="00FF38AE">
          <w:rPr>
            <w:rFonts w:asciiTheme="minorHAnsi" w:eastAsiaTheme="minorEastAsia" w:hAnsiTheme="minorHAnsi" w:cstheme="minorBidi"/>
            <w:b w:val="0"/>
            <w:bCs w:val="0"/>
            <w:sz w:val="22"/>
            <w:szCs w:val="22"/>
          </w:rPr>
          <w:tab/>
        </w:r>
        <w:r w:rsidR="00FF38AE" w:rsidRPr="00FF38AE">
          <w:rPr>
            <w:rStyle w:val="afc"/>
            <w:b w:val="0"/>
          </w:rPr>
          <w:t>Опоздавшие заявки на участие в запросе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_Toc320891637 \h </w:instrText>
        </w:r>
        <w:r w:rsidRPr="00FF38AE">
          <w:rPr>
            <w:b w:val="0"/>
            <w:webHidden/>
          </w:rPr>
        </w:r>
        <w:r w:rsidRPr="00FF38AE">
          <w:rPr>
            <w:b w:val="0"/>
            <w:webHidden/>
          </w:rPr>
          <w:fldChar w:fldCharType="separate"/>
        </w:r>
        <w:r w:rsidR="005D1AAB">
          <w:rPr>
            <w:b w:val="0"/>
            <w:webHidden/>
          </w:rPr>
          <w:t>20</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8" w:history="1">
        <w:r w:rsidR="00FF38AE" w:rsidRPr="00FF38AE">
          <w:rPr>
            <w:rStyle w:val="afc"/>
            <w:b w:val="0"/>
          </w:rPr>
          <w:t>4.14.</w:t>
        </w:r>
        <w:r w:rsidR="00FF38AE" w:rsidRPr="00FF38AE">
          <w:rPr>
            <w:rFonts w:asciiTheme="minorHAnsi" w:eastAsiaTheme="minorEastAsia" w:hAnsiTheme="minorHAnsi" w:cstheme="minorBidi"/>
            <w:b w:val="0"/>
            <w:bCs w:val="0"/>
            <w:sz w:val="22"/>
            <w:szCs w:val="22"/>
          </w:rPr>
          <w:tab/>
        </w:r>
        <w:r w:rsidR="00FF38AE" w:rsidRPr="00FF38AE">
          <w:rPr>
            <w:rStyle w:val="afc"/>
            <w:b w:val="0"/>
          </w:rPr>
          <w:t>Рассмотрение заявок на участие в запросе предложений, проведение переторжки, выбор победителя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_Toc320891638 \h </w:instrText>
        </w:r>
        <w:r w:rsidRPr="00FF38AE">
          <w:rPr>
            <w:b w:val="0"/>
            <w:webHidden/>
          </w:rPr>
        </w:r>
        <w:r w:rsidRPr="00FF38AE">
          <w:rPr>
            <w:b w:val="0"/>
            <w:webHidden/>
          </w:rPr>
          <w:fldChar w:fldCharType="separate"/>
        </w:r>
        <w:r w:rsidR="005D1AAB">
          <w:rPr>
            <w:b w:val="0"/>
            <w:webHidden/>
          </w:rPr>
          <w:t>20</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39" w:history="1">
        <w:r w:rsidR="00FF38AE" w:rsidRPr="00FF38AE">
          <w:rPr>
            <w:rStyle w:val="afc"/>
            <w:b w:val="0"/>
          </w:rPr>
          <w:t>4.15.</w:t>
        </w:r>
        <w:r w:rsidR="00FF38AE" w:rsidRPr="00FF38AE">
          <w:rPr>
            <w:rFonts w:asciiTheme="minorHAnsi" w:eastAsiaTheme="minorEastAsia" w:hAnsiTheme="minorHAnsi" w:cstheme="minorBidi"/>
            <w:b w:val="0"/>
            <w:bCs w:val="0"/>
            <w:sz w:val="22"/>
            <w:szCs w:val="22"/>
          </w:rPr>
          <w:tab/>
        </w:r>
        <w:r w:rsidR="00FF38AE" w:rsidRPr="00FF38AE">
          <w:rPr>
            <w:rStyle w:val="afc"/>
            <w:b w:val="0"/>
          </w:rPr>
          <w:t>Заключение договора по результатам запроса предложений</w:t>
        </w:r>
        <w:r w:rsidR="00FF38AE" w:rsidRPr="00FF38AE">
          <w:rPr>
            <w:b w:val="0"/>
            <w:webHidden/>
          </w:rPr>
          <w:tab/>
        </w:r>
        <w:r w:rsidRPr="00FF38AE">
          <w:rPr>
            <w:b w:val="0"/>
            <w:webHidden/>
          </w:rPr>
          <w:fldChar w:fldCharType="begin"/>
        </w:r>
        <w:r w:rsidR="00FF38AE" w:rsidRPr="00FF38AE">
          <w:rPr>
            <w:b w:val="0"/>
            <w:webHidden/>
          </w:rPr>
          <w:instrText xml:space="preserve"> PAGEREF _Toc320891639 \h </w:instrText>
        </w:r>
        <w:r w:rsidRPr="00FF38AE">
          <w:rPr>
            <w:b w:val="0"/>
            <w:webHidden/>
          </w:rPr>
        </w:r>
        <w:r w:rsidRPr="00FF38AE">
          <w:rPr>
            <w:b w:val="0"/>
            <w:webHidden/>
          </w:rPr>
          <w:fldChar w:fldCharType="separate"/>
        </w:r>
        <w:r w:rsidR="005D1AAB">
          <w:rPr>
            <w:b w:val="0"/>
            <w:webHidden/>
          </w:rPr>
          <w:t>29</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0" w:history="1">
        <w:r w:rsidR="00FF38AE" w:rsidRPr="00FF38AE">
          <w:rPr>
            <w:rStyle w:val="afc"/>
            <w:b w:val="0"/>
          </w:rPr>
          <w:t>4.16.</w:t>
        </w:r>
        <w:r w:rsidR="00FF38AE" w:rsidRPr="00FF38AE">
          <w:rPr>
            <w:rFonts w:asciiTheme="minorHAnsi" w:eastAsiaTheme="minorEastAsia" w:hAnsiTheme="minorHAnsi" w:cstheme="minorBidi"/>
            <w:b w:val="0"/>
            <w:bCs w:val="0"/>
            <w:sz w:val="22"/>
            <w:szCs w:val="22"/>
          </w:rPr>
          <w:tab/>
        </w:r>
        <w:r w:rsidR="00FF38AE" w:rsidRPr="00FF38AE">
          <w:rPr>
            <w:rStyle w:val="afc"/>
            <w:b w:val="0"/>
          </w:rPr>
          <w:t>Обеспечение исполнения договора</w:t>
        </w:r>
        <w:r w:rsidR="00FF38AE" w:rsidRPr="00FF38AE">
          <w:rPr>
            <w:b w:val="0"/>
            <w:webHidden/>
          </w:rPr>
          <w:tab/>
        </w:r>
        <w:r w:rsidRPr="00FF38AE">
          <w:rPr>
            <w:b w:val="0"/>
            <w:webHidden/>
          </w:rPr>
          <w:fldChar w:fldCharType="begin"/>
        </w:r>
        <w:r w:rsidR="00FF38AE" w:rsidRPr="00FF38AE">
          <w:rPr>
            <w:b w:val="0"/>
            <w:webHidden/>
          </w:rPr>
          <w:instrText xml:space="preserve"> PAGEREF _Toc320891640 \h </w:instrText>
        </w:r>
        <w:r w:rsidRPr="00FF38AE">
          <w:rPr>
            <w:b w:val="0"/>
            <w:webHidden/>
          </w:rPr>
        </w:r>
        <w:r w:rsidRPr="00FF38AE">
          <w:rPr>
            <w:b w:val="0"/>
            <w:webHidden/>
          </w:rPr>
          <w:fldChar w:fldCharType="separate"/>
        </w:r>
        <w:r w:rsidR="005D1AAB">
          <w:rPr>
            <w:b w:val="0"/>
            <w:webHidden/>
          </w:rPr>
          <w:t>31</w:t>
        </w:r>
        <w:r w:rsidRPr="00FF38AE">
          <w:rPr>
            <w:b w:val="0"/>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41" w:history="1">
        <w:r w:rsidR="00FF38AE" w:rsidRPr="00275F09">
          <w:rPr>
            <w:rStyle w:val="afc"/>
            <w:b/>
          </w:rPr>
          <w:t>5.</w:t>
        </w:r>
        <w:r w:rsidR="00FF38AE">
          <w:rPr>
            <w:rFonts w:asciiTheme="minorHAnsi" w:eastAsiaTheme="minorEastAsia" w:hAnsiTheme="minorHAnsi" w:cstheme="minorBidi"/>
            <w:sz w:val="22"/>
            <w:szCs w:val="22"/>
          </w:rPr>
          <w:tab/>
        </w:r>
        <w:r w:rsidR="00FF38AE" w:rsidRPr="00275F09">
          <w:rPr>
            <w:rStyle w:val="afc"/>
            <w:b/>
          </w:rPr>
          <w:t>ИНФОРМАЦИОННАЯ КАРТА ОТКРЫТОГО ЗАПРОСА ПРЕДЛОЖЕНИЙ</w:t>
        </w:r>
        <w:r w:rsidR="00FF38AE">
          <w:rPr>
            <w:webHidden/>
          </w:rPr>
          <w:tab/>
        </w:r>
        <w:r>
          <w:rPr>
            <w:webHidden/>
          </w:rPr>
          <w:fldChar w:fldCharType="begin"/>
        </w:r>
        <w:r w:rsidR="00FF38AE">
          <w:rPr>
            <w:webHidden/>
          </w:rPr>
          <w:instrText xml:space="preserve"> PAGEREF _Toc320891641 \h </w:instrText>
        </w:r>
        <w:r>
          <w:rPr>
            <w:webHidden/>
          </w:rPr>
        </w:r>
        <w:r>
          <w:rPr>
            <w:webHidden/>
          </w:rPr>
          <w:fldChar w:fldCharType="separate"/>
        </w:r>
        <w:r w:rsidR="005D1AAB">
          <w:rPr>
            <w:webHidden/>
          </w:rPr>
          <w:t>32</w:t>
        </w:r>
        <w:r>
          <w:rPr>
            <w:webHidden/>
          </w:rPr>
          <w:fldChar w:fldCharType="end"/>
        </w:r>
      </w:hyperlink>
    </w:p>
    <w:p w:rsidR="00FF38AE" w:rsidRDefault="004575B5">
      <w:pPr>
        <w:pStyle w:val="15"/>
        <w:rPr>
          <w:rFonts w:asciiTheme="minorHAnsi" w:eastAsiaTheme="minorEastAsia" w:hAnsiTheme="minorHAnsi" w:cstheme="minorBidi"/>
          <w:sz w:val="22"/>
          <w:szCs w:val="22"/>
        </w:rPr>
      </w:pPr>
      <w:hyperlink w:anchor="_Toc320891642" w:history="1">
        <w:r w:rsidR="00FF38AE" w:rsidRPr="00275F09">
          <w:rPr>
            <w:rStyle w:val="afc"/>
            <w:b/>
          </w:rPr>
          <w:t>6.</w:t>
        </w:r>
        <w:r w:rsidR="00FF38AE">
          <w:rPr>
            <w:rFonts w:asciiTheme="minorHAnsi" w:eastAsiaTheme="minorEastAsia" w:hAnsiTheme="minorHAnsi" w:cstheme="minorBidi"/>
            <w:sz w:val="22"/>
            <w:szCs w:val="22"/>
          </w:rPr>
          <w:tab/>
        </w:r>
        <w:r w:rsidR="00FF38AE" w:rsidRPr="00275F09">
          <w:rPr>
            <w:rStyle w:val="afc"/>
            <w:b/>
          </w:rPr>
          <w:t>ОБРАЗЦЫ ФОРМ ОСНОВНЫХ ДОКУМЕНТОВ, ВКЛЮЧАЕМЫХ В ПРЕДЛОЖЕНИЕ</w:t>
        </w:r>
        <w:r w:rsidR="00FF38AE">
          <w:rPr>
            <w:webHidden/>
          </w:rPr>
          <w:tab/>
        </w:r>
        <w:r>
          <w:rPr>
            <w:webHidden/>
          </w:rPr>
          <w:fldChar w:fldCharType="begin"/>
        </w:r>
        <w:r w:rsidR="00FF38AE">
          <w:rPr>
            <w:webHidden/>
          </w:rPr>
          <w:instrText xml:space="preserve"> PAGEREF _Toc320891642 \h </w:instrText>
        </w:r>
        <w:r>
          <w:rPr>
            <w:webHidden/>
          </w:rPr>
        </w:r>
        <w:r>
          <w:rPr>
            <w:webHidden/>
          </w:rPr>
          <w:fldChar w:fldCharType="separate"/>
        </w:r>
        <w:r w:rsidR="005D1AAB">
          <w:rPr>
            <w:webHidden/>
          </w:rPr>
          <w:t>42</w:t>
        </w:r>
        <w:r>
          <w:rPr>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3" w:history="1">
        <w:r w:rsidR="00FF38AE" w:rsidRPr="00FF38AE">
          <w:rPr>
            <w:rStyle w:val="afc"/>
            <w:b w:val="0"/>
          </w:rPr>
          <w:t>ЗАЯВКА О ПОДАЧЕ ПРЕДЛОЖЕНИЯ (ФОРМА 1)</w:t>
        </w:r>
        <w:r w:rsidR="00FF38AE" w:rsidRPr="00FF38AE">
          <w:rPr>
            <w:b w:val="0"/>
            <w:webHidden/>
          </w:rPr>
          <w:tab/>
        </w:r>
        <w:r w:rsidRPr="00FF38AE">
          <w:rPr>
            <w:b w:val="0"/>
            <w:webHidden/>
          </w:rPr>
          <w:fldChar w:fldCharType="begin"/>
        </w:r>
        <w:r w:rsidR="00FF38AE" w:rsidRPr="00FF38AE">
          <w:rPr>
            <w:b w:val="0"/>
            <w:webHidden/>
          </w:rPr>
          <w:instrText xml:space="preserve"> PAGEREF _Toc320891643 \h </w:instrText>
        </w:r>
        <w:r w:rsidRPr="00FF38AE">
          <w:rPr>
            <w:b w:val="0"/>
            <w:webHidden/>
          </w:rPr>
        </w:r>
        <w:r w:rsidRPr="00FF38AE">
          <w:rPr>
            <w:b w:val="0"/>
            <w:webHidden/>
          </w:rPr>
          <w:fldChar w:fldCharType="separate"/>
        </w:r>
        <w:r w:rsidR="005D1AAB">
          <w:rPr>
            <w:b w:val="0"/>
            <w:webHidden/>
          </w:rPr>
          <w:t>42</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4" w:history="1">
        <w:r w:rsidR="00FF38AE" w:rsidRPr="00FF38AE">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FF38AE" w:rsidRPr="00FF38AE">
          <w:rPr>
            <w:b w:val="0"/>
            <w:webHidden/>
          </w:rPr>
          <w:tab/>
        </w:r>
        <w:r w:rsidRPr="00FF38AE">
          <w:rPr>
            <w:b w:val="0"/>
            <w:webHidden/>
          </w:rPr>
          <w:fldChar w:fldCharType="begin"/>
        </w:r>
        <w:r w:rsidR="00FF38AE" w:rsidRPr="00FF38AE">
          <w:rPr>
            <w:b w:val="0"/>
            <w:webHidden/>
          </w:rPr>
          <w:instrText xml:space="preserve"> PAGEREF _Toc320891644 \h </w:instrText>
        </w:r>
        <w:r w:rsidRPr="00FF38AE">
          <w:rPr>
            <w:b w:val="0"/>
            <w:webHidden/>
          </w:rPr>
        </w:r>
        <w:r w:rsidRPr="00FF38AE">
          <w:rPr>
            <w:b w:val="0"/>
            <w:webHidden/>
          </w:rPr>
          <w:fldChar w:fldCharType="separate"/>
        </w:r>
        <w:r w:rsidR="005D1AAB">
          <w:rPr>
            <w:b w:val="0"/>
            <w:webHidden/>
          </w:rPr>
          <w:t>43</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5" w:history="1">
        <w:r w:rsidR="00FF38AE" w:rsidRPr="00FF38AE">
          <w:rPr>
            <w:rStyle w:val="afc"/>
            <w:b w:val="0"/>
          </w:rPr>
          <w:t>АНКЕТА УЧАСТНИКА ПРОЦЕДУРЫ ЗАКУПКИ (Форма 2)</w:t>
        </w:r>
        <w:r w:rsidR="00FF38AE" w:rsidRPr="00FF38AE">
          <w:rPr>
            <w:b w:val="0"/>
            <w:webHidden/>
          </w:rPr>
          <w:tab/>
        </w:r>
        <w:r w:rsidRPr="00FF38AE">
          <w:rPr>
            <w:b w:val="0"/>
            <w:webHidden/>
          </w:rPr>
          <w:fldChar w:fldCharType="begin"/>
        </w:r>
        <w:r w:rsidR="00FF38AE" w:rsidRPr="00FF38AE">
          <w:rPr>
            <w:b w:val="0"/>
            <w:webHidden/>
          </w:rPr>
          <w:instrText xml:space="preserve"> PAGEREF _Toc320891645 \h </w:instrText>
        </w:r>
        <w:r w:rsidRPr="00FF38AE">
          <w:rPr>
            <w:b w:val="0"/>
            <w:webHidden/>
          </w:rPr>
        </w:r>
        <w:r w:rsidRPr="00FF38AE">
          <w:rPr>
            <w:b w:val="0"/>
            <w:webHidden/>
          </w:rPr>
          <w:fldChar w:fldCharType="separate"/>
        </w:r>
        <w:r w:rsidR="005D1AAB">
          <w:rPr>
            <w:b w:val="0"/>
            <w:webHidden/>
          </w:rPr>
          <w:t>45</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6" w:history="1">
        <w:r w:rsidR="00FF38AE" w:rsidRPr="00FF38AE">
          <w:rPr>
            <w:rStyle w:val="afc"/>
            <w:b w:val="0"/>
          </w:rPr>
          <w:t>ТЕХНИЧЕСКОЕ ПРЕДЛОЖЕНИЕ (Форма __)</w:t>
        </w:r>
        <w:r w:rsidR="00FF38AE" w:rsidRPr="00FF38AE">
          <w:rPr>
            <w:b w:val="0"/>
            <w:webHidden/>
          </w:rPr>
          <w:tab/>
        </w:r>
        <w:r w:rsidRPr="00FF38AE">
          <w:rPr>
            <w:b w:val="0"/>
            <w:webHidden/>
          </w:rPr>
          <w:fldChar w:fldCharType="begin"/>
        </w:r>
        <w:r w:rsidR="00FF38AE" w:rsidRPr="00FF38AE">
          <w:rPr>
            <w:b w:val="0"/>
            <w:webHidden/>
          </w:rPr>
          <w:instrText xml:space="preserve"> PAGEREF _Toc320891646 \h </w:instrText>
        </w:r>
        <w:r w:rsidRPr="00FF38AE">
          <w:rPr>
            <w:b w:val="0"/>
            <w:webHidden/>
          </w:rPr>
        </w:r>
        <w:r w:rsidRPr="00FF38AE">
          <w:rPr>
            <w:b w:val="0"/>
            <w:webHidden/>
          </w:rPr>
          <w:fldChar w:fldCharType="separate"/>
        </w:r>
        <w:r w:rsidR="005D1AAB">
          <w:rPr>
            <w:b w:val="0"/>
            <w:webHidden/>
          </w:rPr>
          <w:t>47</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7" w:history="1">
        <w:r w:rsidR="00FF38AE" w:rsidRPr="00FF38AE">
          <w:rPr>
            <w:rStyle w:val="afc"/>
            <w:b w:val="0"/>
          </w:rPr>
          <w:t>СОГЛАСИЕ</w:t>
        </w:r>
        <w:r w:rsidR="00FF38AE" w:rsidRPr="00FF38AE">
          <w:rPr>
            <w:b w:val="0"/>
            <w:webHidden/>
          </w:rPr>
          <w:tab/>
        </w:r>
        <w:r w:rsidRPr="00FF38AE">
          <w:rPr>
            <w:b w:val="0"/>
            <w:webHidden/>
          </w:rPr>
          <w:fldChar w:fldCharType="begin"/>
        </w:r>
        <w:r w:rsidR="00FF38AE" w:rsidRPr="00FF38AE">
          <w:rPr>
            <w:b w:val="0"/>
            <w:webHidden/>
          </w:rPr>
          <w:instrText xml:space="preserve"> PAGEREF _Toc320891647 \h </w:instrText>
        </w:r>
        <w:r w:rsidRPr="00FF38AE">
          <w:rPr>
            <w:b w:val="0"/>
            <w:webHidden/>
          </w:rPr>
        </w:r>
        <w:r w:rsidRPr="00FF38AE">
          <w:rPr>
            <w:b w:val="0"/>
            <w:webHidden/>
          </w:rPr>
          <w:fldChar w:fldCharType="separate"/>
        </w:r>
        <w:r w:rsidR="005D1AAB">
          <w:rPr>
            <w:b w:val="0"/>
            <w:webHidden/>
          </w:rPr>
          <w:t>52</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8" w:history="1">
        <w:r w:rsidR="00FF38AE" w:rsidRPr="00FF38AE">
          <w:rPr>
            <w:rStyle w:val="afc"/>
            <w:b w:val="0"/>
          </w:rPr>
          <w:t>на обработку персональных данных собственников участника процедуры закупки, включая бенефициаров (в том числе конечных)</w:t>
        </w:r>
        <w:r w:rsidR="00FF38AE" w:rsidRPr="00FF38AE">
          <w:rPr>
            <w:b w:val="0"/>
            <w:webHidden/>
          </w:rPr>
          <w:tab/>
        </w:r>
        <w:r w:rsidRPr="00FF38AE">
          <w:rPr>
            <w:b w:val="0"/>
            <w:webHidden/>
          </w:rPr>
          <w:fldChar w:fldCharType="begin"/>
        </w:r>
        <w:r w:rsidR="00FF38AE" w:rsidRPr="00FF38AE">
          <w:rPr>
            <w:b w:val="0"/>
            <w:webHidden/>
          </w:rPr>
          <w:instrText xml:space="preserve"> PAGEREF _Toc320891648 \h </w:instrText>
        </w:r>
        <w:r w:rsidRPr="00FF38AE">
          <w:rPr>
            <w:b w:val="0"/>
            <w:webHidden/>
          </w:rPr>
        </w:r>
        <w:r w:rsidRPr="00FF38AE">
          <w:rPr>
            <w:b w:val="0"/>
            <w:webHidden/>
          </w:rPr>
          <w:fldChar w:fldCharType="separate"/>
        </w:r>
        <w:r w:rsidR="005D1AAB">
          <w:rPr>
            <w:b w:val="0"/>
            <w:webHidden/>
          </w:rPr>
          <w:t>52</w:t>
        </w:r>
        <w:r w:rsidRPr="00FF38AE">
          <w:rPr>
            <w:b w:val="0"/>
            <w:webHidden/>
          </w:rPr>
          <w:fldChar w:fldCharType="end"/>
        </w:r>
      </w:hyperlink>
    </w:p>
    <w:p w:rsidR="00FF38AE" w:rsidRPr="00FF38AE" w:rsidRDefault="004575B5">
      <w:pPr>
        <w:pStyle w:val="29"/>
        <w:rPr>
          <w:rFonts w:asciiTheme="minorHAnsi" w:eastAsiaTheme="minorEastAsia" w:hAnsiTheme="minorHAnsi" w:cstheme="minorBidi"/>
          <w:b w:val="0"/>
          <w:bCs w:val="0"/>
          <w:sz w:val="22"/>
          <w:szCs w:val="22"/>
        </w:rPr>
      </w:pPr>
      <w:hyperlink w:anchor="_Toc320891649" w:history="1">
        <w:r w:rsidR="00FF38AE" w:rsidRPr="00FF38AE">
          <w:rPr>
            <w:rStyle w:val="afc"/>
            <w:b w:val="0"/>
          </w:rPr>
          <w:t>(форма 5)</w:t>
        </w:r>
        <w:r w:rsidR="00FF38AE" w:rsidRPr="00FF38AE">
          <w:rPr>
            <w:b w:val="0"/>
            <w:webHidden/>
          </w:rPr>
          <w:tab/>
        </w:r>
        <w:r w:rsidRPr="00FF38AE">
          <w:rPr>
            <w:b w:val="0"/>
            <w:webHidden/>
          </w:rPr>
          <w:fldChar w:fldCharType="begin"/>
        </w:r>
        <w:r w:rsidR="00FF38AE" w:rsidRPr="00FF38AE">
          <w:rPr>
            <w:b w:val="0"/>
            <w:webHidden/>
          </w:rPr>
          <w:instrText xml:space="preserve"> PAGEREF _Toc320891649 \h </w:instrText>
        </w:r>
        <w:r w:rsidRPr="00FF38AE">
          <w:rPr>
            <w:b w:val="0"/>
            <w:webHidden/>
          </w:rPr>
        </w:r>
        <w:r w:rsidRPr="00FF38AE">
          <w:rPr>
            <w:b w:val="0"/>
            <w:webHidden/>
          </w:rPr>
          <w:fldChar w:fldCharType="separate"/>
        </w:r>
        <w:r w:rsidR="005D1AAB">
          <w:rPr>
            <w:b w:val="0"/>
            <w:webHidden/>
          </w:rPr>
          <w:t>52</w:t>
        </w:r>
        <w:r w:rsidRPr="00FF38AE">
          <w:rPr>
            <w:b w:val="0"/>
            <w:webHidden/>
          </w:rPr>
          <w:fldChar w:fldCharType="end"/>
        </w:r>
      </w:hyperlink>
    </w:p>
    <w:p w:rsidR="005C7506" w:rsidRPr="008E78E3" w:rsidRDefault="004575B5"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20891607"/>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fldSimple w:instr=" REF _Ref317250478 \r \h  \* MERGEFORMAT "/>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20891608"/>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20891609"/>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20891610"/>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Pr>
          <w:spacing w:val="-6"/>
          <w:szCs w:val="24"/>
          <w:u w:val="single"/>
        </w:rPr>
        <w:t>7</w:t>
      </w:r>
      <w:fldSimple w:instr=" REF _Ref317250534 \r \h  \* MERGEFORMAT "/>
      <w:r w:rsidRPr="00FF38AE">
        <w:rPr>
          <w:szCs w:val="24"/>
          <w:u w:val="single"/>
        </w:rPr>
        <w:t xml:space="preserve"> раздела </w:t>
      </w:r>
      <w:r w:rsidR="00C66ED6">
        <w:rPr>
          <w:szCs w:val="24"/>
          <w:u w:val="single"/>
        </w:rPr>
        <w:t>5</w:t>
      </w:r>
      <w:fldSimple w:instr=" REF _Ref317250543 \r \h  \* MERGEFORMAT "/>
      <w:r w:rsidRPr="00FF38AE">
        <w:rPr>
          <w:szCs w:val="24"/>
          <w:u w:val="single"/>
        </w:rPr>
        <w:t xml:space="preserve"> «Информационная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20891611"/>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5D1AAB" w:rsidRPr="005D1AAB">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D1AAB">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0891612"/>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20891613"/>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20891614"/>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20891615"/>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20891616"/>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20891617"/>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20891618"/>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20891619"/>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20891620"/>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5D1AAB">
          <w:t></w:t>
        </w:r>
      </w:fldSimple>
      <w:r w:rsidRPr="00DD095F">
        <w:t xml:space="preserve">, </w:t>
      </w:r>
      <w:fldSimple w:instr=" REF _Ref317251962 \r \h  \* MERGEFORMAT ">
        <w:r w:rsidR="005D1AAB">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20891621"/>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5D1AAB">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5D1AAB">
          <w:t></w:t>
        </w:r>
      </w:fldSimple>
      <w:r w:rsidRPr="00142EEC">
        <w:t xml:space="preserve">, </w:t>
      </w:r>
      <w:fldSimple w:instr=" REF _Ref317251962 \r \h  \* MERGEFORMAT ">
        <w:r w:rsidR="005D1AAB">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20891622"/>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5D1AAB">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20891623"/>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5D1AAB" w:rsidRPr="005D1AAB">
          <w:rPr>
            <w:rFonts w:ascii="Times New Roman" w:hAnsi="Times New Roman" w:hint="eastAsia"/>
            <w:color w:val="auto"/>
            <w:sz w:val="24"/>
            <w:szCs w:val="24"/>
          </w:rPr>
          <w:t>а</w:t>
        </w:r>
        <w:r w:rsidR="005D1AAB" w:rsidRPr="005D1AAB">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5D1AAB" w:rsidRPr="005D1AAB">
          <w:rPr>
            <w:rFonts w:ascii="Times New Roman" w:hAnsi="Times New Roman" w:hint="eastAsia"/>
            <w:color w:val="auto"/>
            <w:sz w:val="24"/>
            <w:szCs w:val="24"/>
          </w:rPr>
          <w:t>б</w:t>
        </w:r>
        <w:r w:rsidR="005D1AAB" w:rsidRPr="005D1AAB">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5D1AAB" w:rsidRPr="005D1AAB">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5D1AAB" w:rsidRPr="005D1AAB">
          <w:rPr>
            <w:rFonts w:ascii="Times New Roman" w:hAnsi="Times New Roman" w:hint="eastAsia"/>
            <w:color w:val="auto"/>
            <w:sz w:val="24"/>
            <w:szCs w:val="24"/>
          </w:rPr>
          <w:t>в</w:t>
        </w:r>
        <w:r w:rsidR="005D1AAB" w:rsidRPr="005D1AAB">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5D1AAB" w:rsidRPr="005D1AAB">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5D1AAB" w:rsidRPr="005D1AAB">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5D1AAB" w:rsidRPr="005D1AAB">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20891624"/>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20891625"/>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20891626"/>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5D1AAB">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5D1AAB">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20891627"/>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20891628"/>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fldSimple w:instr=" REF _Ref317252621 \r \h  \* MERGEFORMAT "/>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5D1AAB">
          <w:t>4.4.3</w:t>
        </w:r>
      </w:fldSimple>
      <w:r w:rsidRPr="00A61422">
        <w:t xml:space="preserve"> и </w:t>
      </w:r>
      <w:fldSimple w:instr=" REF _Ref317252433 \r \h  \* MERGEFORMAT ">
        <w:r w:rsidR="005D1AAB">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5D1AAB">
          <w:t>4.4.3</w:t>
        </w:r>
      </w:fldSimple>
      <w:r w:rsidRPr="00A61422">
        <w:t xml:space="preserve"> – </w:t>
      </w:r>
      <w:fldSimple w:instr=" REF _Ref317253302 \r \h  \* MERGEFORMAT ">
        <w:r w:rsidR="005D1AAB">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5D1AAB">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20891629"/>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20891630"/>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5D1AAB">
          <w:t>4.6.1</w:t>
        </w:r>
      </w:fldSimple>
      <w:r w:rsidRPr="00A61422">
        <w:t xml:space="preserve">, </w:t>
      </w:r>
      <w:fldSimple w:instr=" REF _Ref317253360 \r \h  \* MERGEFORMAT ">
        <w:r w:rsidR="005D1AAB">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20891631"/>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fldSimple w:instr=" REF _Ref317253402 \r \h  \* MERGEFORMAT "/>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5D1AAB">
          <w:t>4.7.1</w:t>
        </w:r>
      </w:fldSimple>
      <w:r w:rsidRPr="00A61422">
        <w:t xml:space="preserve">, </w:t>
      </w:r>
      <w:fldSimple w:instr=" REF _Ref317253467 \r \h  \* MERGEFORMAT ">
        <w:r w:rsidR="005D1AAB">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20891632"/>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w:t>
      </w:r>
      <w:fldSimple w:instr=" REF _Ref317253402 \r \h  \* MERGEFORMAT "/>
      <w:r w:rsidR="00443C41" w:rsidRPr="00443C41">
        <w:rPr>
          <w:u w:val="single"/>
        </w:rPr>
        <w:t xml:space="preserve">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20891633"/>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fldSimple w:instr=" REF _Ref317253520 \r \h  \* MERGEFORMAT "/>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fldSimple w:instr=" REF _Ref317253546 \r \h  \* MERGEFORMAT "/>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5D1AAB" w:rsidRPr="005D1AAB">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5D1AAB">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fldSimple w:instr=" REF _Ref317250778 \r \h  \* MERGEFORMAT "/>
      <w:r w:rsidRPr="00443C41">
        <w:rPr>
          <w:rFonts w:ascii="Times New Roman" w:hAnsi="Times New Roman"/>
          <w:color w:val="auto"/>
          <w:sz w:val="24"/>
          <w:szCs w:val="24"/>
          <w:u w:val="single"/>
        </w:rPr>
        <w:t xml:space="preserve"> 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5D1AAB">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20891634"/>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w:t>
      </w:r>
      <w:fldSimple w:instr=" REF _Ref317250778 \r \h  \* MERGEFORMAT "/>
      <w:r w:rsidR="00120818" w:rsidRPr="00443C41">
        <w:rPr>
          <w:u w:val="single"/>
        </w:rPr>
        <w:t xml:space="preserve">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20891635"/>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w:t>
      </w:r>
      <w:fldSimple w:instr=" REF _Ref317250778 \r \h  \* MERGEFORMAT "/>
      <w:r w:rsidR="00120818" w:rsidRPr="00443C41">
        <w:rPr>
          <w:u w:val="single"/>
        </w:rPr>
        <w:t xml:space="preserve">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5D1AAB">
          <w:t>б)</w:t>
        </w:r>
      </w:fldSimple>
      <w:r w:rsidRPr="004D51A8">
        <w:t xml:space="preserve"> пункта </w:t>
      </w:r>
      <w:fldSimple w:instr=" REF _Ref317253800 \r \h  \* MERGEFORMAT ">
        <w:r w:rsidR="005D1AAB">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20891636"/>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5D1AAB">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5D1AAB">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D1AAB">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5D1AAB">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20891637"/>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20891638"/>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5D1AAB" w:rsidRPr="005D1AAB">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5D1AAB" w:rsidRPr="005D1AAB">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5D1AAB" w:rsidRPr="005D1AAB">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D1AAB">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5D1AAB">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5D1AAB">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5D1AAB">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5D1AAB">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5D1AAB">
          <w:t>а)</w:t>
        </w:r>
      </w:fldSimple>
      <w:r w:rsidRPr="00A77C5B">
        <w:t xml:space="preserve"> пункта </w:t>
      </w:r>
      <w:fldSimple w:instr=" REF _Ref319671106 \r \h  \* MERGEFORMAT ">
        <w:r w:rsidR="005D1AAB">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fldSimple w:instr=" REF _Ref317254624 \r \h  \* MERGEFORMAT "/>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5D1AAB">
          <w:t>б)</w:t>
        </w:r>
      </w:fldSimple>
      <w:r w:rsidRPr="00BC6F52">
        <w:t xml:space="preserve"> пункта </w:t>
      </w:r>
      <w:fldSimple w:instr=" REF _Ref319671106 \r \h  \* MERGEFORMAT ">
        <w:r w:rsidR="005D1AAB">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5D1AAB">
          <w:t>в)</w:t>
        </w:r>
      </w:fldSimple>
      <w:r w:rsidRPr="00BC6F52">
        <w:t xml:space="preserve"> пункта </w:t>
      </w:r>
      <w:fldSimple w:instr=" REF _Ref319671106 \r \h  \* MERGEFORMAT ">
        <w:r w:rsidR="005D1AAB">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5D1AAB">
          <w:t>в)</w:t>
        </w:r>
      </w:fldSimple>
      <w:r w:rsidRPr="00BC6F52">
        <w:t xml:space="preserve"> пункта </w:t>
      </w:r>
      <w:fldSimple w:instr=" REF _Ref319671106 \r \h  \* MERGEFORMAT ">
        <w:r w:rsidR="005D1AAB">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5D1AAB">
          <w:t>г)</w:t>
        </w:r>
      </w:fldSimple>
      <w:r w:rsidRPr="00BC6F52">
        <w:t xml:space="preserve"> пункта </w:t>
      </w:r>
      <w:fldSimple w:instr=" REF _Ref319671106 \r \h  \* MERGEFORMAT ">
        <w:r w:rsidR="005D1AAB">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4575B5">
        <w:fldChar w:fldCharType="begin"/>
      </w:r>
      <w:r w:rsidR="00B9034A">
        <w:instrText xml:space="preserve"> REF _Ref319659237 \r \h  \* MERGEFORMAT </w:instrText>
      </w:r>
      <w:r w:rsidR="004575B5">
        <w:fldChar w:fldCharType="separate"/>
      </w:r>
      <w:r w:rsidR="005D1AAB">
        <w:t>д</w:t>
      </w:r>
      <w:proofErr w:type="spellEnd"/>
      <w:r w:rsidR="005D1AAB">
        <w:t>)</w:t>
      </w:r>
      <w:r w:rsidR="004575B5">
        <w:fldChar w:fldCharType="end"/>
      </w:r>
      <w:r w:rsidRPr="00BC6F52">
        <w:t xml:space="preserve"> пункта </w:t>
      </w:r>
      <w:fldSimple w:instr=" REF _Ref319671106 \r \h  \* MERGEFORMAT ">
        <w:r w:rsidR="005D1AAB">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5D1AAB">
          <w:t>е)</w:t>
        </w:r>
      </w:fldSimple>
      <w:r w:rsidRPr="00BC6F52">
        <w:t xml:space="preserve"> пункта </w:t>
      </w:r>
      <w:fldSimple w:instr=" REF _Ref319671106 \r \h  \* MERGEFORMAT ">
        <w:r w:rsidR="005D1AAB">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5D1AAB">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5D1AAB">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D1AAB">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5D1AAB">
          <w:t>4.12.2</w:t>
        </w:r>
      </w:fldSimple>
      <w:r w:rsidRPr="00BC6F52">
        <w:t>, подпунктом </w:t>
      </w:r>
      <w:fldSimple w:instr=" REF _Ref267002804 \r \h  \* MERGEFORMAT ">
        <w:r w:rsidR="005D1AAB">
          <w:t>в)</w:t>
        </w:r>
      </w:fldSimple>
      <w:r w:rsidRPr="00BC6F52">
        <w:t xml:space="preserve"> пункта </w:t>
      </w:r>
      <w:fldSimple w:instr=" REF _Ref317254711 \r \h  \* MERGEFORMAT ">
        <w:r w:rsidR="005D1AAB">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5D1AAB">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5D1AAB">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5D1AAB">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5D1AAB">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D1AAB">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5D1AAB">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5D1AAB">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20891639"/>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fldSimple w:instr=" REF _Ref317255152 \r \h  \* MERGEFORMAT "/>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5D1AAB">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5D1AAB">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fldSimple w:instr=" REF _Ref317256048 \r \h  \* MERGEFORMAT "/>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5D1AAB">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5D1AAB">
          <w:t></w:t>
        </w:r>
      </w:fldSimple>
      <w:r w:rsidRPr="00B23161">
        <w:t xml:space="preserve">, </w:t>
      </w:r>
      <w:fldSimple w:instr=" REF _Ref317251962 \r \h  \* MERGEFORMAT ">
        <w:r w:rsidR="005D1AAB">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D1AAB">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5D1AAB">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20891640"/>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5D1AAB">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5D1AAB">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20891641"/>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AA6073" w:rsidTr="00395A2E">
        <w:trPr>
          <w:trHeight w:val="440"/>
          <w:tblHeader/>
        </w:trPr>
        <w:tc>
          <w:tcPr>
            <w:tcW w:w="672" w:type="dxa"/>
            <w:vAlign w:val="center"/>
          </w:tcPr>
          <w:p w:rsidR="00395A2E" w:rsidRPr="00AA6073" w:rsidRDefault="00395A2E" w:rsidP="00395A2E">
            <w:pPr>
              <w:jc w:val="center"/>
            </w:pPr>
            <w:bookmarkStart w:id="207" w:name="_Toc255987070"/>
            <w:r w:rsidRPr="00AA6073">
              <w:t xml:space="preserve">№ </w:t>
            </w:r>
            <w:proofErr w:type="spellStart"/>
            <w:proofErr w:type="gramStart"/>
            <w:r w:rsidRPr="00AA6073">
              <w:t>п</w:t>
            </w:r>
            <w:proofErr w:type="spellEnd"/>
            <w:proofErr w:type="gramEnd"/>
            <w:r w:rsidRPr="00AA6073">
              <w:t>/</w:t>
            </w:r>
            <w:proofErr w:type="spellStart"/>
            <w:r w:rsidRPr="00AA6073">
              <w:t>п</w:t>
            </w:r>
            <w:proofErr w:type="spellEnd"/>
          </w:p>
        </w:tc>
        <w:tc>
          <w:tcPr>
            <w:tcW w:w="2944" w:type="dxa"/>
            <w:vAlign w:val="center"/>
          </w:tcPr>
          <w:p w:rsidR="00395A2E" w:rsidRPr="00AA6073" w:rsidRDefault="00395A2E" w:rsidP="00395A2E">
            <w:pPr>
              <w:pStyle w:val="24"/>
              <w:ind w:firstLine="0"/>
              <w:jc w:val="center"/>
              <w:rPr>
                <w:bCs/>
              </w:rPr>
            </w:pPr>
            <w:r w:rsidRPr="00AA6073">
              <w:rPr>
                <w:bCs/>
              </w:rPr>
              <w:t xml:space="preserve">Наименование </w:t>
            </w:r>
            <w:proofErr w:type="spellStart"/>
            <w:proofErr w:type="gramStart"/>
            <w:r w:rsidRPr="00AA6073">
              <w:rPr>
                <w:bCs/>
              </w:rPr>
              <w:t>п</w:t>
            </w:r>
            <w:proofErr w:type="spellEnd"/>
            <w:proofErr w:type="gramEnd"/>
            <w:r w:rsidRPr="00AA6073">
              <w:rPr>
                <w:bCs/>
              </w:rPr>
              <w:t>/</w:t>
            </w:r>
            <w:proofErr w:type="spellStart"/>
            <w:r w:rsidRPr="00AA6073">
              <w:rPr>
                <w:bCs/>
              </w:rPr>
              <w:t>п</w:t>
            </w:r>
            <w:proofErr w:type="spellEnd"/>
          </w:p>
        </w:tc>
        <w:tc>
          <w:tcPr>
            <w:tcW w:w="6521" w:type="dxa"/>
            <w:vAlign w:val="center"/>
          </w:tcPr>
          <w:p w:rsidR="00395A2E" w:rsidRPr="00AA6073" w:rsidRDefault="00395A2E" w:rsidP="00395A2E">
            <w:pPr>
              <w:pStyle w:val="24"/>
              <w:ind w:firstLine="0"/>
              <w:jc w:val="center"/>
              <w:rPr>
                <w:bCs/>
              </w:rPr>
            </w:pPr>
            <w:r w:rsidRPr="00AA6073">
              <w:rPr>
                <w:bCs/>
              </w:rPr>
              <w:t>Содержание</w:t>
            </w:r>
          </w:p>
        </w:tc>
      </w:tr>
      <w:tr w:rsidR="00395A2E" w:rsidRPr="00AA6073" w:rsidTr="00395A2E">
        <w:trPr>
          <w:trHeight w:val="1301"/>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 xml:space="preserve">Предмет </w:t>
            </w:r>
            <w:r w:rsidR="00766D3B">
              <w:rPr>
                <w:bCs/>
              </w:rPr>
              <w:t>открыт</w:t>
            </w:r>
            <w:r>
              <w:rPr>
                <w:bCs/>
              </w:rPr>
              <w:t xml:space="preserve">ого </w:t>
            </w:r>
            <w:r w:rsidRPr="00AA6073">
              <w:rPr>
                <w:bCs/>
              </w:rPr>
              <w:t xml:space="preserve">запроса предложений </w:t>
            </w:r>
            <w:r>
              <w:rPr>
                <w:bCs/>
              </w:rPr>
              <w:br/>
            </w:r>
            <w:r>
              <w:rPr>
                <w:bCs/>
              </w:rPr>
              <w:br/>
            </w:r>
          </w:p>
          <w:p w:rsidR="00395A2E" w:rsidRDefault="00395A2E" w:rsidP="00395A2E">
            <w:pPr>
              <w:contextualSpacing/>
              <w:jc w:val="both"/>
              <w:rPr>
                <w:bCs/>
              </w:rPr>
            </w:pPr>
          </w:p>
          <w:p w:rsidR="00395A2E" w:rsidRPr="00AA6073" w:rsidRDefault="00395A2E" w:rsidP="00395A2E">
            <w:pPr>
              <w:contextualSpacing/>
              <w:jc w:val="both"/>
              <w:rPr>
                <w:bCs/>
              </w:rPr>
            </w:pPr>
            <w:r w:rsidRPr="00AA6073">
              <w:rPr>
                <w:bCs/>
              </w:rPr>
              <w:t>Состав и объем поставки товара, выполнения  работ,  оказания услуг</w:t>
            </w:r>
          </w:p>
        </w:tc>
        <w:tc>
          <w:tcPr>
            <w:tcW w:w="6521" w:type="dxa"/>
          </w:tcPr>
          <w:p w:rsidR="00395A2E" w:rsidRDefault="00EA4FAC" w:rsidP="00395A2E">
            <w:pPr>
              <w:ind w:right="153"/>
              <w:jc w:val="both"/>
              <w:rPr>
                <w:bCs/>
                <w:iCs/>
              </w:rPr>
            </w:pPr>
            <w:r>
              <w:rPr>
                <w:bCs/>
                <w:color w:val="000000"/>
              </w:rPr>
              <w:t>В</w:t>
            </w:r>
            <w:r w:rsidRPr="00EA4FAC">
              <w:rPr>
                <w:bCs/>
                <w:color w:val="000000"/>
              </w:rPr>
              <w:t xml:space="preserve">ыполнение работ по </w:t>
            </w:r>
            <w:r w:rsidRPr="00EA4FAC">
              <w:rPr>
                <w:bCs/>
                <w:iCs/>
              </w:rPr>
              <w:t xml:space="preserve">Сейсмическому микрорайонированию территории </w:t>
            </w:r>
            <w:proofErr w:type="spellStart"/>
            <w:r w:rsidRPr="00EA4FAC">
              <w:rPr>
                <w:bCs/>
                <w:iCs/>
              </w:rPr>
              <w:t>Кирово-Чепецкого</w:t>
            </w:r>
            <w:proofErr w:type="spellEnd"/>
            <w:r w:rsidRPr="00EA4FAC">
              <w:rPr>
                <w:bCs/>
                <w:iCs/>
              </w:rPr>
              <w:t xml:space="preserve"> отделения филиала «Приволжский территориальный округ» ФГУП «РосРАО»</w:t>
            </w:r>
          </w:p>
          <w:p w:rsidR="00EA4FAC" w:rsidRDefault="00EA4FAC" w:rsidP="00395A2E">
            <w:pPr>
              <w:ind w:right="153"/>
              <w:jc w:val="both"/>
              <w:rPr>
                <w:bCs/>
                <w:iCs/>
              </w:rPr>
            </w:pPr>
          </w:p>
          <w:p w:rsidR="00EA4FAC" w:rsidRPr="00EA4FAC" w:rsidRDefault="00EA4FAC" w:rsidP="00EA4FAC">
            <w:pPr>
              <w:ind w:right="153"/>
              <w:jc w:val="both"/>
              <w:rPr>
                <w:rFonts w:cs="Calibri"/>
                <w:bCs/>
                <w:iCs/>
              </w:rPr>
            </w:pPr>
            <w:r>
              <w:rPr>
                <w:rFonts w:cs="Calibri"/>
                <w:bCs/>
                <w:iCs/>
              </w:rPr>
              <w:t>В соответствии с технической частью</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Нормативный документ, в соответствии с которым проводится процедура закупки</w:t>
            </w:r>
          </w:p>
        </w:tc>
        <w:tc>
          <w:tcPr>
            <w:tcW w:w="6521" w:type="dxa"/>
          </w:tcPr>
          <w:p w:rsidR="00395A2E" w:rsidRPr="00AA6073" w:rsidRDefault="00395A2E" w:rsidP="00EA4FAC">
            <w:pPr>
              <w:ind w:right="153"/>
              <w:rPr>
                <w:bCs/>
                <w:i/>
                <w:shd w:val="clear" w:color="auto" w:fill="FDE9D9"/>
              </w:rPr>
            </w:pPr>
            <w:r w:rsidRPr="00AA6073">
              <w:t>ЕОСЗ</w:t>
            </w:r>
            <w:r w:rsidR="00EA4FAC">
              <w:t xml:space="preserve"> (положение о закупке)</w:t>
            </w:r>
            <w:r w:rsidRPr="00AA6073">
              <w:t xml:space="preserve"> </w:t>
            </w:r>
            <w:proofErr w:type="spellStart"/>
            <w:r w:rsidRPr="00AA6073">
              <w:t>Госкорпорации</w:t>
            </w:r>
            <w:proofErr w:type="spellEnd"/>
            <w:r w:rsidRPr="00AA6073">
              <w:t xml:space="preserve"> «</w:t>
            </w:r>
            <w:proofErr w:type="spellStart"/>
            <w:r w:rsidRPr="00AA6073">
              <w:t>Росатом</w:t>
            </w:r>
            <w:proofErr w:type="spellEnd"/>
            <w:r w:rsidRPr="00AA6073">
              <w:t xml:space="preserve">», </w:t>
            </w:r>
            <w:proofErr w:type="gramStart"/>
            <w:r w:rsidRPr="00AA6073">
              <w:t>утвержденный</w:t>
            </w:r>
            <w:proofErr w:type="gramEnd"/>
            <w:r w:rsidRPr="00AA6073">
              <w:t xml:space="preserve"> </w:t>
            </w:r>
            <w:r w:rsidR="00EA4FAC">
              <w:t xml:space="preserve">решением наблюдательного совета </w:t>
            </w:r>
            <w:proofErr w:type="spellStart"/>
            <w:r w:rsidR="00EA4FAC">
              <w:t>Г</w:t>
            </w:r>
            <w:r w:rsidR="00EA4FAC" w:rsidRPr="00AA6073">
              <w:t>оскорпорации</w:t>
            </w:r>
            <w:proofErr w:type="spellEnd"/>
            <w:r w:rsidR="00EA4FAC" w:rsidRPr="00AA6073">
              <w:t xml:space="preserve"> «</w:t>
            </w:r>
            <w:proofErr w:type="spellStart"/>
            <w:r w:rsidR="00EA4FAC" w:rsidRPr="00AA6073">
              <w:t>Росатом</w:t>
            </w:r>
            <w:proofErr w:type="spellEnd"/>
            <w:r w:rsidR="00EA4FAC" w:rsidRPr="00AA6073">
              <w:t>»</w:t>
            </w:r>
            <w:r w:rsidRPr="00AA6073">
              <w:t xml:space="preserve"> </w:t>
            </w:r>
            <w:r w:rsidR="00EA4FAC">
              <w:t>от 07.02.2012 №37</w:t>
            </w:r>
            <w:r>
              <w:t>.</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Сроки поставки товара, выполнения работ или оказания услуг</w:t>
            </w:r>
          </w:p>
          <w:p w:rsidR="00395A2E" w:rsidRDefault="00395A2E" w:rsidP="00395A2E">
            <w:pPr>
              <w:ind w:right="153"/>
            </w:pPr>
          </w:p>
          <w:p w:rsidR="00395A2E" w:rsidRPr="00451B07" w:rsidRDefault="00395A2E" w:rsidP="00395A2E">
            <w:pPr>
              <w:ind w:right="153"/>
            </w:pPr>
            <w:r w:rsidRPr="00AA6073">
              <w:t>Место поставки товара, выполнения работ или оказания услуг</w:t>
            </w:r>
          </w:p>
        </w:tc>
        <w:tc>
          <w:tcPr>
            <w:tcW w:w="6521" w:type="dxa"/>
          </w:tcPr>
          <w:p w:rsidR="00B23161" w:rsidRPr="008D688A" w:rsidRDefault="00B23161" w:rsidP="00B23161">
            <w:pPr>
              <w:widowControl w:val="0"/>
            </w:pPr>
            <w:r w:rsidRPr="008D688A">
              <w:t>Начало работ - с момента подписания договора,</w:t>
            </w:r>
          </w:p>
          <w:p w:rsidR="00395A2E" w:rsidRPr="008D688A" w:rsidRDefault="00B23161" w:rsidP="00B23161">
            <w:pPr>
              <w:tabs>
                <w:tab w:val="left" w:pos="1418"/>
              </w:tabs>
              <w:jc w:val="both"/>
            </w:pPr>
            <w:r w:rsidRPr="008D688A">
              <w:t>Окончание работ – 30 июля 2012 г.</w:t>
            </w:r>
          </w:p>
          <w:p w:rsidR="00395A2E" w:rsidRDefault="00395A2E" w:rsidP="00395A2E">
            <w:pPr>
              <w:tabs>
                <w:tab w:val="left" w:pos="1418"/>
              </w:tabs>
              <w:jc w:val="both"/>
            </w:pPr>
          </w:p>
          <w:p w:rsidR="00395A2E" w:rsidRDefault="00395A2E" w:rsidP="00395A2E">
            <w:pPr>
              <w:tabs>
                <w:tab w:val="left" w:pos="1418"/>
              </w:tabs>
              <w:jc w:val="both"/>
            </w:pPr>
          </w:p>
          <w:p w:rsidR="00395A2E" w:rsidRDefault="00B23161" w:rsidP="00395A2E">
            <w:pPr>
              <w:tabs>
                <w:tab w:val="left" w:pos="1418"/>
              </w:tabs>
              <w:jc w:val="both"/>
            </w:pPr>
            <w:r>
              <w:t>В соответствии с требованиями Технической части</w:t>
            </w:r>
          </w:p>
          <w:p w:rsidR="00395A2E" w:rsidRPr="00AA6073" w:rsidRDefault="00395A2E" w:rsidP="00395A2E">
            <w:pPr>
              <w:tabs>
                <w:tab w:val="left" w:pos="1418"/>
              </w:tabs>
              <w:jc w:val="both"/>
            </w:pPr>
          </w:p>
        </w:tc>
      </w:tr>
      <w:tr w:rsidR="00395A2E" w:rsidRPr="00AA6073" w:rsidTr="00395A2E">
        <w:trPr>
          <w:trHeight w:val="311"/>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Количество лотов</w:t>
            </w:r>
          </w:p>
        </w:tc>
        <w:tc>
          <w:tcPr>
            <w:tcW w:w="6521" w:type="dxa"/>
          </w:tcPr>
          <w:p w:rsidR="00395A2E" w:rsidRPr="00AA6073" w:rsidRDefault="00395A2E" w:rsidP="00395A2E">
            <w:pPr>
              <w:ind w:right="153"/>
            </w:pPr>
            <w:r>
              <w:t>1 (лот)</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Заказчик</w:t>
            </w:r>
          </w:p>
        </w:tc>
        <w:tc>
          <w:tcPr>
            <w:tcW w:w="6521" w:type="dxa"/>
          </w:tcPr>
          <w:p w:rsidR="00395A2E" w:rsidRPr="00AA6073" w:rsidRDefault="00395A2E" w:rsidP="00395A2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395A2E" w:rsidRPr="00AA6073" w:rsidRDefault="00395A2E" w:rsidP="00395A2E">
            <w:pPr>
              <w:tabs>
                <w:tab w:val="left" w:pos="1134"/>
              </w:tabs>
              <w:contextualSpacing/>
              <w:jc w:val="both"/>
              <w:rPr>
                <w:spacing w:val="-6"/>
              </w:rPr>
            </w:pPr>
            <w:r w:rsidRPr="00AA6073">
              <w:rPr>
                <w:spacing w:val="-6"/>
              </w:rPr>
              <w:t xml:space="preserve">Место нахождения: </w:t>
            </w:r>
            <w:r w:rsidRPr="00AA6073">
              <w:t>119017, г</w:t>
            </w:r>
            <w:proofErr w:type="gramStart"/>
            <w:r w:rsidRPr="00AA6073">
              <w:t>.М</w:t>
            </w:r>
            <w:proofErr w:type="gramEnd"/>
            <w:r w:rsidRPr="00AA6073">
              <w:t xml:space="preserve">осква, </w:t>
            </w:r>
            <w:proofErr w:type="spellStart"/>
            <w:r w:rsidRPr="00AA6073">
              <w:t>Пыжевский</w:t>
            </w:r>
            <w:proofErr w:type="spellEnd"/>
            <w:r w:rsidRPr="00AA6073">
              <w:t xml:space="preserve"> переулок, 6</w:t>
            </w:r>
            <w:r w:rsidRPr="00AA6073">
              <w:rPr>
                <w:spacing w:val="-6"/>
              </w:rPr>
              <w:t>.</w:t>
            </w:r>
          </w:p>
          <w:p w:rsidR="00395A2E" w:rsidRPr="00AA6073" w:rsidRDefault="00395A2E" w:rsidP="00395A2E">
            <w:pPr>
              <w:contextualSpacing/>
              <w:jc w:val="both"/>
              <w:rPr>
                <w:spacing w:val="-6"/>
              </w:rPr>
            </w:pPr>
            <w:r w:rsidRPr="00AA6073">
              <w:rPr>
                <w:spacing w:val="-6"/>
              </w:rPr>
              <w:t xml:space="preserve">Почтовый адрес: </w:t>
            </w:r>
            <w:r w:rsidRPr="00451B07">
              <w:t>119017, г. Москва, Большая Ордынка, д.24</w:t>
            </w:r>
            <w:r w:rsidRPr="00AA6073">
              <w:t>.</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Организатор размещения заказа</w:t>
            </w:r>
          </w:p>
        </w:tc>
        <w:tc>
          <w:tcPr>
            <w:tcW w:w="6521" w:type="dxa"/>
          </w:tcPr>
          <w:p w:rsidR="00395A2E" w:rsidRPr="00AA6073" w:rsidRDefault="00395A2E" w:rsidP="00395A2E">
            <w:pPr>
              <w:tabs>
                <w:tab w:val="left" w:pos="1134"/>
              </w:tabs>
              <w:contextualSpacing/>
              <w:jc w:val="both"/>
              <w:rPr>
                <w:spacing w:val="-6"/>
              </w:rPr>
            </w:pPr>
            <w:r w:rsidRPr="00AA6073">
              <w:t>Федеральное государственное унитарное предприятие «Предприятие по обращению с радиоактивными отходами «РосРАО» (далее - Заказчик).</w:t>
            </w:r>
            <w:r w:rsidRPr="00AA6073">
              <w:rPr>
                <w:spacing w:val="-6"/>
              </w:rPr>
              <w:t xml:space="preserve"> </w:t>
            </w:r>
          </w:p>
          <w:p w:rsidR="00395A2E" w:rsidRPr="00AA6073" w:rsidRDefault="00395A2E" w:rsidP="00395A2E">
            <w:pPr>
              <w:tabs>
                <w:tab w:val="left" w:pos="1134"/>
              </w:tabs>
              <w:contextualSpacing/>
              <w:jc w:val="both"/>
              <w:rPr>
                <w:spacing w:val="-6"/>
              </w:rPr>
            </w:pPr>
            <w:r w:rsidRPr="00AA6073">
              <w:rPr>
                <w:spacing w:val="-6"/>
              </w:rPr>
              <w:t xml:space="preserve">Место нахождения: </w:t>
            </w:r>
            <w:r w:rsidRPr="0013417D">
              <w:t>119017, г</w:t>
            </w:r>
            <w:proofErr w:type="gramStart"/>
            <w:r w:rsidRPr="0013417D">
              <w:t>.М</w:t>
            </w:r>
            <w:proofErr w:type="gramEnd"/>
            <w:r w:rsidRPr="0013417D">
              <w:t xml:space="preserve">осква, </w:t>
            </w:r>
            <w:proofErr w:type="spellStart"/>
            <w:r w:rsidRPr="0013417D">
              <w:t>Пыжевский</w:t>
            </w:r>
            <w:proofErr w:type="spellEnd"/>
            <w:r w:rsidRPr="0013417D">
              <w:t xml:space="preserve"> переулок, 6</w:t>
            </w:r>
            <w:r w:rsidRPr="00AA6073">
              <w:rPr>
                <w:spacing w:val="-6"/>
              </w:rPr>
              <w:t>.</w:t>
            </w:r>
          </w:p>
          <w:p w:rsidR="00395A2E" w:rsidRPr="00AA6073" w:rsidRDefault="00395A2E" w:rsidP="00395A2E">
            <w:pPr>
              <w:contextualSpacing/>
              <w:jc w:val="both"/>
              <w:rPr>
                <w:spacing w:val="-6"/>
              </w:rPr>
            </w:pPr>
            <w:r w:rsidRPr="00AA6073">
              <w:rPr>
                <w:spacing w:val="-6"/>
              </w:rPr>
              <w:t xml:space="preserve">Почтовый адрес: </w:t>
            </w:r>
            <w:r w:rsidRPr="0013417D">
              <w:t>119017, г. Москва, Большая Ордынка, д.24</w:t>
            </w:r>
            <w:r w:rsidRPr="00AA6073">
              <w:t>.</w:t>
            </w:r>
          </w:p>
          <w:p w:rsidR="00395A2E" w:rsidRPr="00B5662F" w:rsidRDefault="00395A2E" w:rsidP="00395A2E">
            <w:pPr>
              <w:ind w:right="113"/>
              <w:contextualSpacing/>
              <w:jc w:val="both"/>
              <w:rPr>
                <w:spacing w:val="-6"/>
              </w:rPr>
            </w:pPr>
            <w:r w:rsidRPr="00B5662F">
              <w:rPr>
                <w:spacing w:val="-6"/>
              </w:rPr>
              <w:t xml:space="preserve">Контактное лицо: </w:t>
            </w:r>
            <w:r w:rsidR="00B23161">
              <w:rPr>
                <w:spacing w:val="-6"/>
              </w:rPr>
              <w:t>Майоров Андрей Андреевич</w:t>
            </w:r>
            <w:r w:rsidRPr="00B5662F">
              <w:rPr>
                <w:spacing w:val="-6"/>
              </w:rPr>
              <w:t>.</w:t>
            </w:r>
          </w:p>
          <w:p w:rsidR="00395A2E" w:rsidRPr="00B5662F" w:rsidRDefault="00395A2E" w:rsidP="00395A2E">
            <w:pPr>
              <w:ind w:right="113"/>
              <w:contextualSpacing/>
              <w:jc w:val="both"/>
              <w:rPr>
                <w:spacing w:val="-6"/>
              </w:rPr>
            </w:pPr>
            <w:r w:rsidRPr="00B5662F">
              <w:rPr>
                <w:spacing w:val="-6"/>
              </w:rPr>
              <w:t>тел: (495) 710-76-48; факс: (495) 710-76-50.</w:t>
            </w:r>
          </w:p>
          <w:p w:rsidR="00395A2E" w:rsidRPr="00AA6073" w:rsidRDefault="00395A2E" w:rsidP="00395A2E">
            <w:pPr>
              <w:ind w:right="113"/>
              <w:contextualSpacing/>
              <w:jc w:val="both"/>
            </w:pPr>
            <w:proofErr w:type="spellStart"/>
            <w:r w:rsidRPr="00B5662F">
              <w:rPr>
                <w:spacing w:val="-6"/>
              </w:rPr>
              <w:t>Email</w:t>
            </w:r>
            <w:proofErr w:type="spellEnd"/>
            <w:r w:rsidRPr="00B5662F">
              <w:rPr>
                <w:spacing w:val="-6"/>
              </w:rPr>
              <w:t xml:space="preserve">:  </w:t>
            </w:r>
            <w:hyperlink r:id="rId16" w:history="1">
              <w:r w:rsidRPr="00F05D61">
                <w:rPr>
                  <w:rStyle w:val="afc"/>
                  <w:spacing w:val="-6"/>
                </w:rPr>
                <w:t>zakupki@rosrao.ru</w:t>
              </w:r>
            </w:hyperlink>
            <w:r w:rsidRPr="00B5662F">
              <w:rPr>
                <w:spacing w:val="-6"/>
              </w:rPr>
              <w:t>.</w:t>
            </w:r>
          </w:p>
        </w:tc>
      </w:tr>
      <w:tr w:rsidR="00395A2E" w:rsidRPr="00AA6073" w:rsidTr="00395A2E">
        <w:trPr>
          <w:trHeight w:val="90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 xml:space="preserve">Информационное обеспечение проведения процедуры </w:t>
            </w:r>
            <w:r w:rsidR="00766D3B">
              <w:t>открыт</w:t>
            </w:r>
            <w:r>
              <w:t xml:space="preserve">ого </w:t>
            </w:r>
            <w:r w:rsidRPr="00AA6073">
              <w:t>запроса предложений</w:t>
            </w:r>
          </w:p>
        </w:tc>
        <w:tc>
          <w:tcPr>
            <w:tcW w:w="6521" w:type="dxa"/>
          </w:tcPr>
          <w:p w:rsidR="00395A2E" w:rsidRDefault="00395A2E" w:rsidP="00395A2E">
            <w:pPr>
              <w:ind w:right="113"/>
              <w:jc w:val="both"/>
              <w:rPr>
                <w:rStyle w:val="afc"/>
              </w:rPr>
            </w:pPr>
            <w:r w:rsidRPr="00AA6073">
              <w:t xml:space="preserve">Официальным сайтом в сети «Интернет» для размещения информации о проведении </w:t>
            </w:r>
            <w:r w:rsidR="00766D3B">
              <w:t>открыт</w:t>
            </w:r>
            <w:r>
              <w:t xml:space="preserve">ого </w:t>
            </w:r>
            <w:r w:rsidRPr="00AA6073">
              <w:t xml:space="preserve">запроса предложений является сайт </w:t>
            </w:r>
            <w:proofErr w:type="spellStart"/>
            <w:r w:rsidRPr="00AA6073">
              <w:t>Госкорпорации</w:t>
            </w:r>
            <w:proofErr w:type="spellEnd"/>
            <w:r w:rsidRPr="00AA6073">
              <w:t xml:space="preserve"> «</w:t>
            </w:r>
            <w:proofErr w:type="spellStart"/>
            <w:r w:rsidRPr="00AA6073">
              <w:t>Росатом</w:t>
            </w:r>
            <w:proofErr w:type="spellEnd"/>
            <w:r w:rsidRPr="00AA6073">
              <w:t xml:space="preserve">»: </w:t>
            </w:r>
            <w:hyperlink r:id="rId17" w:history="1">
              <w:r w:rsidR="001C421C" w:rsidRPr="0064134A">
                <w:rPr>
                  <w:rStyle w:val="afc"/>
                </w:rPr>
                <w:t>http://zakupki.rosatom.ru/</w:t>
              </w:r>
            </w:hyperlink>
          </w:p>
          <w:p w:rsidR="001C421C" w:rsidRPr="00AA6073" w:rsidRDefault="001C421C" w:rsidP="001C421C">
            <w:pPr>
              <w:ind w:right="113"/>
              <w:jc w:val="both"/>
            </w:pPr>
            <w:r w:rsidRPr="00CC2B95">
              <w:t xml:space="preserve">Настоящий запрос предложений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8" w:history="1">
              <w:r w:rsidRPr="0064134A">
                <w:rPr>
                  <w:rStyle w:val="afc"/>
                  <w:b/>
                  <w:i/>
                </w:rPr>
                <w:t>www.</w:t>
              </w:r>
              <w:r w:rsidRPr="0064134A">
                <w:rPr>
                  <w:rStyle w:val="afc"/>
                  <w:b/>
                  <w:i/>
                  <w:lang w:val="en-US"/>
                </w:rPr>
                <w:t>a</w:t>
              </w:r>
              <w:r w:rsidRPr="0064134A">
                <w:rPr>
                  <w:rStyle w:val="afc"/>
                  <w:b/>
                  <w:i/>
                </w:rPr>
                <w:t>-</w:t>
              </w:r>
              <w:r w:rsidRPr="0064134A">
                <w:rPr>
                  <w:rStyle w:val="afc"/>
                  <w:b/>
                  <w:i/>
                  <w:lang w:val="en-US"/>
                </w:rPr>
                <w:t>k</w:t>
              </w:r>
              <w:r w:rsidRPr="0064134A">
                <w:rPr>
                  <w:rStyle w:val="afc"/>
                  <w:b/>
                  <w:i/>
                </w:rPr>
                <w:t>-</w:t>
              </w:r>
              <w:r w:rsidRPr="0064134A">
                <w:rPr>
                  <w:rStyle w:val="afc"/>
                  <w:b/>
                  <w:i/>
                  <w:lang w:val="en-US"/>
                </w:rPr>
                <w:t>d</w:t>
              </w:r>
              <w:r w:rsidRPr="0064134A">
                <w:rPr>
                  <w:rStyle w:val="afc"/>
                  <w:b/>
                  <w:i/>
                </w:rPr>
                <w:t>.</w:t>
              </w:r>
              <w:proofErr w:type="spellStart"/>
              <w:r w:rsidRPr="0064134A">
                <w:rPr>
                  <w:rStyle w:val="afc"/>
                  <w:b/>
                  <w:i/>
                </w:rPr>
                <w:t>ru</w:t>
              </w:r>
              <w:proofErr w:type="spellEnd"/>
            </w:hyperlink>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Дата опубликования извещения о проведении запроса предложений</w:t>
            </w:r>
          </w:p>
        </w:tc>
        <w:tc>
          <w:tcPr>
            <w:tcW w:w="6521" w:type="dxa"/>
          </w:tcPr>
          <w:p w:rsidR="00395A2E" w:rsidRPr="00AA6073" w:rsidRDefault="00395A2E" w:rsidP="001408FC">
            <w:pPr>
              <w:ind w:right="153"/>
              <w:rPr>
                <w:bCs/>
              </w:rPr>
            </w:pPr>
            <w:r w:rsidRPr="00AA6073">
              <w:t>«</w:t>
            </w:r>
            <w:r w:rsidR="00BF6789">
              <w:t>0</w:t>
            </w:r>
            <w:r w:rsidR="001408FC">
              <w:t>5</w:t>
            </w:r>
            <w:r w:rsidRPr="00AA6073">
              <w:t xml:space="preserve">» </w:t>
            </w:r>
            <w:r>
              <w:t>Февраля</w:t>
            </w:r>
            <w:r w:rsidRPr="00AA6073">
              <w:t xml:space="preserve"> 201</w:t>
            </w:r>
            <w:r>
              <w:t>2</w:t>
            </w:r>
            <w:r w:rsidRPr="00AA6073">
              <w:t xml:space="preserve"> года</w:t>
            </w:r>
          </w:p>
        </w:tc>
      </w:tr>
      <w:tr w:rsidR="00395A2E" w:rsidRPr="00AA6073" w:rsidTr="00395A2E">
        <w:trPr>
          <w:trHeight w:val="15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Default="00395A2E" w:rsidP="00395A2E">
            <w:pPr>
              <w:ind w:right="153"/>
            </w:pPr>
            <w:r w:rsidRPr="00AA6073">
              <w:t>Начальная (максимальная) цена договора</w:t>
            </w:r>
          </w:p>
          <w:p w:rsidR="00B778DA" w:rsidRDefault="00B778DA" w:rsidP="00395A2E">
            <w:pPr>
              <w:ind w:right="153"/>
            </w:pPr>
          </w:p>
          <w:p w:rsidR="00395A2E" w:rsidRPr="00AA6073" w:rsidRDefault="00395A2E" w:rsidP="00395A2E">
            <w:pPr>
              <w:ind w:right="153"/>
            </w:pPr>
            <w:r w:rsidRPr="00DC141C">
              <w:t>Условия оплаты</w:t>
            </w:r>
          </w:p>
        </w:tc>
        <w:tc>
          <w:tcPr>
            <w:tcW w:w="6521" w:type="dxa"/>
          </w:tcPr>
          <w:p w:rsidR="00395A2E" w:rsidRPr="00B23161" w:rsidRDefault="00EA4FAC" w:rsidP="00395A2E">
            <w:pPr>
              <w:tabs>
                <w:tab w:val="left" w:pos="1418"/>
              </w:tabs>
              <w:jc w:val="both"/>
              <w:rPr>
                <w:rFonts w:cs="Calibri"/>
                <w:bCs/>
                <w:iCs/>
              </w:rPr>
            </w:pPr>
            <w:r w:rsidRPr="00B23161">
              <w:rPr>
                <w:bCs/>
                <w:iCs/>
              </w:rPr>
              <w:t>2 534 934</w:t>
            </w:r>
            <w:r w:rsidRPr="00B23161">
              <w:t>,00</w:t>
            </w:r>
            <w:r w:rsidR="00395A2E" w:rsidRPr="00B23161">
              <w:rPr>
                <w:rFonts w:cs="Calibri"/>
                <w:bCs/>
                <w:iCs/>
              </w:rPr>
              <w:t xml:space="preserve"> (</w:t>
            </w:r>
            <w:r w:rsidRPr="00B23161">
              <w:rPr>
                <w:rFonts w:cs="Calibri"/>
                <w:bCs/>
                <w:iCs/>
              </w:rPr>
              <w:t>два миллиона пятьсот т</w:t>
            </w:r>
            <w:r w:rsidR="007A6BD4" w:rsidRPr="00B23161">
              <w:rPr>
                <w:rFonts w:cs="Calibri"/>
                <w:bCs/>
                <w:iCs/>
              </w:rPr>
              <w:t>ридцать четыре тысячи девятьсот</w:t>
            </w:r>
            <w:r w:rsidR="006F7D98" w:rsidRPr="00B23161">
              <w:rPr>
                <w:rFonts w:cs="Calibri"/>
                <w:bCs/>
                <w:iCs/>
              </w:rPr>
              <w:t xml:space="preserve"> тридцать четыре) рубля</w:t>
            </w:r>
            <w:r w:rsidR="00395A2E" w:rsidRPr="00B23161">
              <w:rPr>
                <w:rFonts w:cs="Calibri"/>
                <w:bCs/>
                <w:iCs/>
              </w:rPr>
              <w:t xml:space="preserve"> 00 копеек, </w:t>
            </w:r>
            <w:r w:rsidRPr="00B23161">
              <w:t>В цену договора включены все налоги, пошлины и прочие сборы, а так же затраты на страхование.</w:t>
            </w:r>
          </w:p>
          <w:p w:rsidR="00395A2E" w:rsidRPr="00524A73" w:rsidRDefault="00524A73" w:rsidP="00395A2E">
            <w:pPr>
              <w:tabs>
                <w:tab w:val="left" w:pos="1418"/>
              </w:tabs>
              <w:jc w:val="both"/>
              <w:rPr>
                <w:highlight w:val="yellow"/>
              </w:rPr>
            </w:pPr>
            <w:r w:rsidRPr="00524A73">
              <w:t>Оплата производится поэтапно в течение 10 (десяти) дней после подписания Акта сдачи-приемки работ (этапов работ) на основании счета, окончательный расчет после сдачи «Исполнителем» заключительного отчета, подтверждающего выполнение «Технического задания» в течение 10 (десяти) дней после подписания Акта сдачи-приемки работ на основании счета.</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Официальный язык запроса предложений</w:t>
            </w:r>
          </w:p>
        </w:tc>
        <w:tc>
          <w:tcPr>
            <w:tcW w:w="6521" w:type="dxa"/>
          </w:tcPr>
          <w:p w:rsidR="00395A2E" w:rsidRPr="00AA6073" w:rsidRDefault="00395A2E" w:rsidP="00395A2E">
            <w:pPr>
              <w:ind w:right="153"/>
            </w:pPr>
            <w:r w:rsidRPr="00AA6073">
              <w:t>русский</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Валюта запроса предложений</w:t>
            </w:r>
          </w:p>
        </w:tc>
        <w:tc>
          <w:tcPr>
            <w:tcW w:w="6521" w:type="dxa"/>
          </w:tcPr>
          <w:p w:rsidR="00395A2E" w:rsidRPr="00AA6073" w:rsidRDefault="00395A2E" w:rsidP="00395A2E">
            <w:pPr>
              <w:ind w:right="153"/>
            </w:pPr>
            <w:r w:rsidRPr="00AA6073">
              <w:t>российский рубль</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Default="00840AD7" w:rsidP="00395A2E">
            <w:pPr>
              <w:ind w:right="153"/>
            </w:pPr>
            <w:r w:rsidRPr="00CC2B95">
              <w:t>Обеспечение заявки на участие в запросе предложений</w:t>
            </w:r>
          </w:p>
          <w:p w:rsidR="00952E84" w:rsidRDefault="00952E84" w:rsidP="00395A2E">
            <w:pPr>
              <w:ind w:right="153"/>
            </w:pPr>
          </w:p>
          <w:p w:rsidR="00952E84" w:rsidRPr="00AA6073" w:rsidRDefault="00952E84" w:rsidP="00395A2E">
            <w:pPr>
              <w:ind w:right="153"/>
            </w:pPr>
            <w:r w:rsidRPr="00CC2B95">
              <w:t>Форма обеспечения</w:t>
            </w:r>
          </w:p>
          <w:p w:rsidR="00395A2E" w:rsidRPr="00AA6073" w:rsidRDefault="00395A2E" w:rsidP="00395A2E">
            <w:pPr>
              <w:ind w:right="153"/>
            </w:pPr>
          </w:p>
          <w:p w:rsidR="00952E84" w:rsidRPr="00CC2B95" w:rsidRDefault="00952E84" w:rsidP="00952E84">
            <w:pPr>
              <w:ind w:right="153"/>
            </w:pPr>
            <w:r w:rsidRPr="00CC2B95">
              <w:t xml:space="preserve">Размер и валюта обеспечения заявки на участие в запросе предложений </w:t>
            </w:r>
          </w:p>
          <w:p w:rsidR="00952E84" w:rsidRDefault="00952E84" w:rsidP="00395A2E">
            <w:pPr>
              <w:ind w:right="153"/>
            </w:pPr>
          </w:p>
          <w:p w:rsidR="00395A2E" w:rsidRPr="00AA6073" w:rsidRDefault="00395A2E" w:rsidP="00395A2E">
            <w:pPr>
              <w:ind w:right="153"/>
            </w:pPr>
            <w:r w:rsidRPr="00AA6073">
              <w:t>Реквизиты для перечисления обеспечения заявок о подаче Предложения</w:t>
            </w:r>
          </w:p>
        </w:tc>
        <w:tc>
          <w:tcPr>
            <w:tcW w:w="6521" w:type="dxa"/>
          </w:tcPr>
          <w:p w:rsidR="00395A2E" w:rsidRPr="00AA6073" w:rsidRDefault="00395A2E" w:rsidP="00395A2E">
            <w:pPr>
              <w:pStyle w:val="a2"/>
              <w:numPr>
                <w:ilvl w:val="0"/>
                <w:numId w:val="0"/>
              </w:numPr>
              <w:spacing w:line="240" w:lineRule="auto"/>
              <w:ind w:right="113"/>
              <w:rPr>
                <w:bCs w:val="0"/>
                <w:i/>
                <w:sz w:val="24"/>
                <w:szCs w:val="24"/>
                <w:shd w:val="clear" w:color="auto" w:fill="FDE9D9"/>
              </w:rPr>
            </w:pPr>
            <w:r w:rsidRPr="00AA6073">
              <w:rPr>
                <w:sz w:val="24"/>
                <w:szCs w:val="24"/>
              </w:rPr>
              <w:t>не требуется</w:t>
            </w:r>
          </w:p>
        </w:tc>
      </w:tr>
      <w:tr w:rsidR="00395A2E" w:rsidRPr="00AA6073" w:rsidTr="00395A2E">
        <w:trPr>
          <w:trHeight w:val="709"/>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Требования, предъявляемые к участникам процедуры закупки</w:t>
            </w:r>
            <w:r w:rsidRPr="00AA6073">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206608" w:rsidRDefault="00952E84" w:rsidP="00206608">
            <w:pPr>
              <w:widowControl w:val="0"/>
              <w:tabs>
                <w:tab w:val="left" w:pos="709"/>
              </w:tabs>
              <w:adjustRightInd w:val="0"/>
              <w:ind w:right="153"/>
              <w:jc w:val="both"/>
              <w:textAlignment w:val="baseline"/>
            </w:pPr>
            <w:bookmarkStart w:id="208" w:name="_Ref317250645"/>
            <w:bookmarkStart w:id="209" w:name="_Ref317251482"/>
            <w:bookmarkStart w:id="210" w:name="_Ref317251727"/>
            <w:r w:rsidRPr="00206608">
              <w:t>Требования к участникам запроса предложений:</w:t>
            </w:r>
            <w:bookmarkEnd w:id="208"/>
            <w:bookmarkEnd w:id="209"/>
            <w:bookmarkEnd w:id="210"/>
          </w:p>
          <w:p w:rsidR="00952E84" w:rsidRDefault="00952E84" w:rsidP="00030725">
            <w:pPr>
              <w:numPr>
                <w:ilvl w:val="0"/>
                <w:numId w:val="33"/>
              </w:numPr>
              <w:tabs>
                <w:tab w:val="left" w:pos="851"/>
              </w:tabs>
              <w:ind w:left="0" w:right="153" w:firstLine="353"/>
              <w:jc w:val="both"/>
            </w:pPr>
            <w:r w:rsidRPr="00CC2B95">
              <w:t>должен отвечать требованиям, указанным в пункте </w:t>
            </w:r>
            <w:fldSimple w:instr=" REF _Ref317256436 \r \h  \* MERGEFORMAT ">
              <w:r w:rsidR="005D1AAB">
                <w:t>3.1</w:t>
              </w:r>
            </w:fldSimple>
            <w:r w:rsidRPr="00CC2B95">
              <w:t xml:space="preserve"> настоящей документации по запросу предложений;</w:t>
            </w:r>
          </w:p>
          <w:p w:rsidR="00C92584" w:rsidRDefault="00C92584" w:rsidP="00C92584">
            <w:pPr>
              <w:tabs>
                <w:tab w:val="left" w:pos="353"/>
              </w:tabs>
              <w:ind w:right="153" w:firstLine="353"/>
              <w:jc w:val="both"/>
            </w:pPr>
            <w:r>
              <w:t>О</w:t>
            </w:r>
            <w:r w:rsidRPr="00C92584">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p>
          <w:p w:rsidR="00C92584" w:rsidRPr="00C92584" w:rsidRDefault="00C92584" w:rsidP="00C92584">
            <w:pPr>
              <w:widowControl w:val="0"/>
              <w:tabs>
                <w:tab w:val="left" w:pos="1204"/>
              </w:tabs>
              <w:adjustRightInd w:val="0"/>
              <w:ind w:right="113"/>
              <w:jc w:val="both"/>
              <w:textAlignment w:val="baseline"/>
            </w:pPr>
            <w:r w:rsidRPr="00C92584">
              <w:t>- лицензи</w:t>
            </w:r>
            <w:r>
              <w:t>ей</w:t>
            </w:r>
            <w:r w:rsidRPr="00C92584">
              <w:t xml:space="preserve"> УФСБ России на осуществление работ, связанных с использованием сведений, составляющих государственную тайну;</w:t>
            </w:r>
          </w:p>
          <w:p w:rsidR="00C92584" w:rsidRPr="00C92584" w:rsidRDefault="00C92584" w:rsidP="00C92584">
            <w:pPr>
              <w:jc w:val="both"/>
            </w:pPr>
            <w:r w:rsidRPr="00C92584">
              <w:t>-</w:t>
            </w:r>
            <w:r w:rsidRPr="00C92584">
              <w:rPr>
                <w:vanish/>
              </w:rPr>
              <w:t xml:space="preserve"> </w:t>
            </w:r>
            <w:r w:rsidRPr="00C92584">
              <w:t>свидетельств</w:t>
            </w:r>
            <w:r>
              <w:t>ом</w:t>
            </w:r>
            <w:r w:rsidRPr="00C92584">
              <w:t xml:space="preserve">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 инженерно-геологические изыскания:</w:t>
            </w:r>
          </w:p>
          <w:p w:rsidR="00C92584" w:rsidRPr="00C92584" w:rsidRDefault="00C92584" w:rsidP="00C92584">
            <w:pPr>
              <w:ind w:firstLine="353"/>
              <w:jc w:val="both"/>
            </w:pPr>
            <w:r w:rsidRPr="00C92584">
              <w:lastRenderedPageBreak/>
              <w:t>инженерно - геологическая съемка в масштабах 1:500-1:2500;</w:t>
            </w:r>
          </w:p>
          <w:p w:rsidR="00C92584" w:rsidRPr="00C92584" w:rsidRDefault="00C92584" w:rsidP="00C92584">
            <w:pPr>
              <w:ind w:firstLine="353"/>
              <w:jc w:val="both"/>
            </w:pPr>
            <w:r w:rsidRPr="00C92584">
              <w:t>сейсмологические и сейсмотектонические исследования территории, сейсмическое микрорайонирование;</w:t>
            </w:r>
          </w:p>
          <w:p w:rsidR="00C92584" w:rsidRPr="00C92584" w:rsidRDefault="00C92584" w:rsidP="00C92584">
            <w:pPr>
              <w:ind w:firstLine="353"/>
              <w:jc w:val="both"/>
            </w:pPr>
            <w:r w:rsidRPr="00C92584">
              <w:t>гидрогеологические исследования;</w:t>
            </w:r>
          </w:p>
          <w:p w:rsidR="00C92584" w:rsidRPr="00C92584" w:rsidRDefault="00C92584" w:rsidP="00C92584">
            <w:pPr>
              <w:ind w:firstLine="353"/>
              <w:jc w:val="both"/>
            </w:pPr>
            <w:r w:rsidRPr="00C92584">
              <w:t>инженерно-геофизические исследования;</w:t>
            </w:r>
          </w:p>
          <w:p w:rsidR="00C92584" w:rsidRPr="00C92584" w:rsidRDefault="00C92584" w:rsidP="00C92584">
            <w:pPr>
              <w:ind w:firstLine="353"/>
              <w:jc w:val="both"/>
            </w:pPr>
            <w:r w:rsidRPr="00C92584">
              <w:t>инженерно-геокриологические исследования;</w:t>
            </w:r>
          </w:p>
          <w:p w:rsidR="00C92584" w:rsidRPr="00C92584" w:rsidRDefault="00C92584" w:rsidP="00C92584">
            <w:pPr>
              <w:ind w:firstLine="353"/>
              <w:jc w:val="both"/>
            </w:pPr>
            <w:r w:rsidRPr="00C92584">
              <w:t>изучение опасных геологических и инженерно-геологических процессов с разработкой рекомендаций по инженерной защите территории.</w:t>
            </w:r>
          </w:p>
          <w:p w:rsidR="00C92584" w:rsidRPr="00C923DD" w:rsidRDefault="00C92584" w:rsidP="00C92584">
            <w:pPr>
              <w:jc w:val="both"/>
            </w:pPr>
            <w:r w:rsidRPr="00C92584">
              <w:t>- лицензи</w:t>
            </w:r>
            <w:r>
              <w:t>ей</w:t>
            </w:r>
            <w:r w:rsidRPr="00C92584">
              <w:t xml:space="preserve"> Федерального агентства геодезии и картографии на геодезическую деятельность.</w:t>
            </w:r>
          </w:p>
          <w:p w:rsidR="00952E84" w:rsidRPr="00CC2B95" w:rsidRDefault="00952E84" w:rsidP="00030725">
            <w:pPr>
              <w:numPr>
                <w:ilvl w:val="0"/>
                <w:numId w:val="33"/>
              </w:numPr>
              <w:tabs>
                <w:tab w:val="left" w:pos="851"/>
              </w:tabs>
              <w:ind w:left="0" w:right="153" w:firstLine="353"/>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CC2B95" w:rsidRDefault="00952E84" w:rsidP="00952E84">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CC2B95" w:rsidRDefault="00952E84" w:rsidP="00952E84">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95A2E" w:rsidRPr="0014174E" w:rsidRDefault="00206608" w:rsidP="00BF6789">
            <w:pPr>
              <w:numPr>
                <w:ilvl w:val="2"/>
                <w:numId w:val="35"/>
              </w:numPr>
              <w:tabs>
                <w:tab w:val="left" w:pos="779"/>
              </w:tabs>
              <w:ind w:left="0" w:right="113" w:firstLine="709"/>
              <w:jc w:val="both"/>
              <w:rPr>
                <w:color w:val="000000"/>
                <w:lang w:eastAsia="en-US"/>
              </w:rPr>
            </w:pPr>
            <w:r w:rsidRPr="00206608">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395A2E" w:rsidRPr="00206608">
              <w:rPr>
                <w:bCs/>
                <w:color w:val="000000"/>
              </w:rPr>
              <w:t xml:space="preserve"> </w:t>
            </w:r>
          </w:p>
          <w:p w:rsidR="0014174E" w:rsidRPr="0014174E" w:rsidRDefault="0014174E" w:rsidP="00BF6789">
            <w:pPr>
              <w:pStyle w:val="a2"/>
              <w:numPr>
                <w:ilvl w:val="0"/>
                <w:numId w:val="60"/>
              </w:numPr>
              <w:tabs>
                <w:tab w:val="clear" w:pos="1134"/>
                <w:tab w:val="num" w:pos="713"/>
              </w:tabs>
              <w:spacing w:line="100" w:lineRule="atLeast"/>
              <w:ind w:left="0" w:right="153" w:firstLine="288"/>
              <w:jc w:val="left"/>
              <w:rPr>
                <w:color w:val="000000"/>
                <w:sz w:val="24"/>
                <w:szCs w:val="24"/>
              </w:rPr>
            </w:pPr>
            <w:r w:rsidRPr="0014174E">
              <w:rPr>
                <w:color w:val="000000"/>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14174E" w:rsidRPr="0014174E" w:rsidRDefault="0014174E" w:rsidP="00BF6789">
            <w:pPr>
              <w:pStyle w:val="afff0"/>
              <w:numPr>
                <w:ilvl w:val="0"/>
                <w:numId w:val="61"/>
              </w:numPr>
              <w:ind w:left="353" w:hanging="283"/>
              <w:jc w:val="both"/>
              <w:rPr>
                <w:rFonts w:ascii="Times New Roman" w:hAnsi="Times New Roman"/>
                <w:sz w:val="24"/>
                <w:szCs w:val="24"/>
              </w:rPr>
            </w:pPr>
            <w:r w:rsidRPr="0014174E">
              <w:rPr>
                <w:rFonts w:ascii="Times New Roman" w:hAnsi="Times New Roman"/>
                <w:sz w:val="24"/>
                <w:szCs w:val="24"/>
              </w:rPr>
              <w:lastRenderedPageBreak/>
              <w:t xml:space="preserve">Руководитель работы, зав. отделом </w:t>
            </w:r>
            <w:proofErr w:type="spellStart"/>
            <w:r w:rsidRPr="0014174E">
              <w:rPr>
                <w:rFonts w:ascii="Times New Roman" w:hAnsi="Times New Roman"/>
                <w:sz w:val="24"/>
                <w:szCs w:val="24"/>
              </w:rPr>
              <w:t>геомеханики</w:t>
            </w:r>
            <w:proofErr w:type="spellEnd"/>
            <w:r w:rsidRPr="0014174E">
              <w:rPr>
                <w:rFonts w:ascii="Times New Roman" w:hAnsi="Times New Roman"/>
                <w:sz w:val="24"/>
                <w:szCs w:val="24"/>
              </w:rPr>
              <w:t xml:space="preserve">. </w:t>
            </w:r>
          </w:p>
          <w:p w:rsidR="0014174E" w:rsidRPr="0014174E" w:rsidRDefault="0014174E" w:rsidP="00BF6789">
            <w:pPr>
              <w:pStyle w:val="afff0"/>
              <w:numPr>
                <w:ilvl w:val="0"/>
                <w:numId w:val="61"/>
              </w:numPr>
              <w:ind w:left="353" w:hanging="283"/>
              <w:jc w:val="both"/>
              <w:rPr>
                <w:rFonts w:ascii="Times New Roman" w:hAnsi="Times New Roman"/>
                <w:sz w:val="24"/>
                <w:szCs w:val="24"/>
              </w:rPr>
            </w:pPr>
            <w:r w:rsidRPr="0014174E">
              <w:rPr>
                <w:rFonts w:ascii="Times New Roman" w:hAnsi="Times New Roman"/>
                <w:sz w:val="24"/>
                <w:szCs w:val="24"/>
              </w:rPr>
              <w:t xml:space="preserve">Ведущий / главный специалист </w:t>
            </w:r>
            <w:proofErr w:type="gramStart"/>
            <w:r w:rsidRPr="0014174E">
              <w:rPr>
                <w:rFonts w:ascii="Times New Roman" w:hAnsi="Times New Roman"/>
                <w:sz w:val="24"/>
                <w:szCs w:val="24"/>
              </w:rPr>
              <w:t>лаборатории технологий снижения риска катастроф</w:t>
            </w:r>
            <w:proofErr w:type="gramEnd"/>
            <w:r w:rsidRPr="0014174E">
              <w:rPr>
                <w:rFonts w:ascii="Times New Roman" w:hAnsi="Times New Roman"/>
                <w:sz w:val="24"/>
                <w:szCs w:val="24"/>
              </w:rPr>
              <w:t xml:space="preserve"> при </w:t>
            </w:r>
            <w:proofErr w:type="spellStart"/>
            <w:r w:rsidRPr="0014174E">
              <w:rPr>
                <w:rFonts w:ascii="Times New Roman" w:hAnsi="Times New Roman"/>
                <w:sz w:val="24"/>
                <w:szCs w:val="24"/>
              </w:rPr>
              <w:t>недропользовании</w:t>
            </w:r>
            <w:proofErr w:type="spellEnd"/>
            <w:r w:rsidRPr="0014174E">
              <w:rPr>
                <w:rFonts w:ascii="Times New Roman" w:hAnsi="Times New Roman"/>
                <w:sz w:val="24"/>
                <w:szCs w:val="24"/>
              </w:rPr>
              <w:t xml:space="preserve"> – 1 ед.</w:t>
            </w:r>
          </w:p>
          <w:p w:rsidR="0014174E" w:rsidRPr="0014174E" w:rsidRDefault="0014174E" w:rsidP="00BF6789">
            <w:pPr>
              <w:pStyle w:val="afff0"/>
              <w:numPr>
                <w:ilvl w:val="0"/>
                <w:numId w:val="61"/>
              </w:numPr>
              <w:ind w:left="353" w:hanging="283"/>
              <w:jc w:val="both"/>
              <w:rPr>
                <w:rFonts w:ascii="Times New Roman" w:hAnsi="Times New Roman"/>
                <w:sz w:val="24"/>
                <w:szCs w:val="24"/>
              </w:rPr>
            </w:pPr>
            <w:r w:rsidRPr="0014174E">
              <w:rPr>
                <w:rFonts w:ascii="Times New Roman" w:hAnsi="Times New Roman"/>
                <w:sz w:val="24"/>
                <w:szCs w:val="24"/>
              </w:rPr>
              <w:t>Ведущий/главный специалист лаборатории сдвижения горных пород – 1-2 ед.</w:t>
            </w:r>
          </w:p>
          <w:p w:rsidR="0014174E" w:rsidRPr="0014174E" w:rsidRDefault="0014174E" w:rsidP="00BF6789">
            <w:pPr>
              <w:pStyle w:val="afff0"/>
              <w:numPr>
                <w:ilvl w:val="0"/>
                <w:numId w:val="61"/>
              </w:numPr>
              <w:ind w:left="353" w:hanging="283"/>
              <w:jc w:val="both"/>
              <w:rPr>
                <w:rFonts w:ascii="Times New Roman" w:hAnsi="Times New Roman"/>
                <w:sz w:val="24"/>
                <w:szCs w:val="24"/>
              </w:rPr>
            </w:pPr>
            <w:r w:rsidRPr="0014174E">
              <w:rPr>
                <w:rFonts w:ascii="Times New Roman" w:hAnsi="Times New Roman"/>
                <w:sz w:val="24"/>
                <w:szCs w:val="24"/>
              </w:rPr>
              <w:t>Горный инженер – маркшейдер – 1-2 ед.</w:t>
            </w:r>
          </w:p>
          <w:p w:rsidR="0014174E" w:rsidRPr="0014174E" w:rsidRDefault="0014174E" w:rsidP="00BF6789">
            <w:pPr>
              <w:pStyle w:val="afff0"/>
              <w:numPr>
                <w:ilvl w:val="0"/>
                <w:numId w:val="61"/>
              </w:numPr>
              <w:ind w:left="353" w:hanging="283"/>
              <w:jc w:val="both"/>
              <w:rPr>
                <w:rFonts w:ascii="Times New Roman" w:hAnsi="Times New Roman"/>
                <w:sz w:val="24"/>
                <w:szCs w:val="24"/>
              </w:rPr>
            </w:pPr>
            <w:r w:rsidRPr="0014174E">
              <w:rPr>
                <w:rFonts w:ascii="Times New Roman" w:hAnsi="Times New Roman"/>
                <w:sz w:val="24"/>
                <w:szCs w:val="24"/>
              </w:rPr>
              <w:t>Астроном – геодезист – 1-2 ед.</w:t>
            </w:r>
          </w:p>
          <w:p w:rsidR="0014174E" w:rsidRPr="003B4138" w:rsidRDefault="0014174E" w:rsidP="00BF6789">
            <w:pPr>
              <w:pStyle w:val="afff0"/>
              <w:numPr>
                <w:ilvl w:val="0"/>
                <w:numId w:val="61"/>
              </w:numPr>
              <w:tabs>
                <w:tab w:val="left" w:pos="779"/>
              </w:tabs>
              <w:spacing w:after="0" w:line="240" w:lineRule="auto"/>
              <w:ind w:left="352" w:right="113" w:hanging="284"/>
              <w:jc w:val="both"/>
              <w:rPr>
                <w:color w:val="000000"/>
              </w:rPr>
            </w:pPr>
            <w:r w:rsidRPr="0014174E">
              <w:rPr>
                <w:rFonts w:ascii="Times New Roman" w:hAnsi="Times New Roman"/>
                <w:sz w:val="24"/>
                <w:szCs w:val="24"/>
              </w:rPr>
              <w:t>Горный инженер – геофизик – 4 ед.</w:t>
            </w:r>
          </w:p>
          <w:p w:rsidR="003B4138" w:rsidRDefault="003B4138" w:rsidP="00BF6789">
            <w:pPr>
              <w:pStyle w:val="a2"/>
              <w:numPr>
                <w:ilvl w:val="0"/>
                <w:numId w:val="60"/>
              </w:numPr>
              <w:tabs>
                <w:tab w:val="clear" w:pos="1134"/>
                <w:tab w:val="num" w:pos="713"/>
              </w:tabs>
              <w:spacing w:line="240" w:lineRule="auto"/>
              <w:ind w:left="5" w:right="153" w:firstLine="283"/>
              <w:jc w:val="left"/>
              <w:rPr>
                <w:color w:val="000000"/>
                <w:sz w:val="24"/>
                <w:szCs w:val="24"/>
              </w:rPr>
            </w:pPr>
            <w:r w:rsidRPr="003B4138">
              <w:rPr>
                <w:color w:val="000000"/>
                <w:sz w:val="24"/>
                <w:szCs w:val="24"/>
              </w:rPr>
              <w:t xml:space="preserve">должен иметь достаточное для исполнения договора количество собственных </w:t>
            </w:r>
            <w:r w:rsidRPr="003B4138">
              <w:rPr>
                <w:sz w:val="24"/>
                <w:szCs w:val="24"/>
              </w:rPr>
              <w:t>или арендованных материально</w:t>
            </w:r>
            <w:r w:rsidRPr="003B4138">
              <w:rPr>
                <w:color w:val="000000"/>
                <w:sz w:val="24"/>
                <w:szCs w:val="24"/>
              </w:rPr>
              <w:t>-технических ресурсов (машин и механизмов, специальных приспособлений и инструментов) для выполнения работ, в том числе:</w:t>
            </w:r>
          </w:p>
          <w:p w:rsidR="003B4138" w:rsidRPr="003B4138" w:rsidRDefault="003B4138" w:rsidP="00030725">
            <w:pPr>
              <w:ind w:firstLine="353"/>
            </w:pPr>
            <w:r w:rsidRPr="003B4138">
              <w:t>Геодезическое оборудование</w:t>
            </w:r>
          </w:p>
          <w:p w:rsidR="003B4138" w:rsidRPr="003B4138" w:rsidRDefault="003B4138" w:rsidP="00BF6789">
            <w:pPr>
              <w:pStyle w:val="afff0"/>
              <w:numPr>
                <w:ilvl w:val="0"/>
                <w:numId w:val="62"/>
              </w:numPr>
              <w:spacing w:after="0" w:line="240" w:lineRule="auto"/>
              <w:ind w:left="353" w:hanging="283"/>
              <w:jc w:val="both"/>
              <w:rPr>
                <w:rFonts w:ascii="Times New Roman" w:hAnsi="Times New Roman"/>
                <w:sz w:val="24"/>
                <w:szCs w:val="24"/>
              </w:rPr>
            </w:pPr>
            <w:r w:rsidRPr="003B4138">
              <w:rPr>
                <w:rFonts w:ascii="Times New Roman" w:hAnsi="Times New Roman"/>
                <w:sz w:val="24"/>
                <w:szCs w:val="24"/>
              </w:rPr>
              <w:t>Комплексы спутниковой геодезии:</w:t>
            </w:r>
          </w:p>
          <w:p w:rsidR="003B4138" w:rsidRPr="003B4138" w:rsidRDefault="003B4138" w:rsidP="00030725">
            <w:pPr>
              <w:jc w:val="both"/>
            </w:pPr>
            <w:r w:rsidRPr="003B4138">
              <w:t xml:space="preserve">двухчастотные приемники </w:t>
            </w:r>
            <w:r w:rsidRPr="003B4138">
              <w:rPr>
                <w:lang w:val="en-US"/>
              </w:rPr>
              <w:t>Sokkia</w:t>
            </w:r>
            <w:r w:rsidRPr="003B4138">
              <w:t xml:space="preserve"> </w:t>
            </w:r>
            <w:r w:rsidRPr="003B4138">
              <w:rPr>
                <w:lang w:val="en-US"/>
              </w:rPr>
              <w:t>GRX</w:t>
            </w:r>
            <w:r w:rsidRPr="003B4138">
              <w:t>1 – 5 шт.</w:t>
            </w:r>
          </w:p>
          <w:p w:rsidR="003B4138" w:rsidRPr="003B4138" w:rsidRDefault="003B4138" w:rsidP="00030725">
            <w:pPr>
              <w:jc w:val="both"/>
            </w:pPr>
            <w:r w:rsidRPr="003B4138">
              <w:t xml:space="preserve">двухчастотные приемники </w:t>
            </w:r>
            <w:r w:rsidRPr="003B4138">
              <w:rPr>
                <w:lang w:val="en-US"/>
              </w:rPr>
              <w:t>Trimble</w:t>
            </w:r>
            <w:r w:rsidRPr="003B4138">
              <w:t xml:space="preserve"> 5800 – 3 шт.</w:t>
            </w:r>
          </w:p>
          <w:p w:rsidR="003B4138" w:rsidRPr="003B4138" w:rsidRDefault="003B4138" w:rsidP="00030725">
            <w:pPr>
              <w:jc w:val="both"/>
            </w:pPr>
            <w:r w:rsidRPr="003B4138">
              <w:t xml:space="preserve">двухчастотные приемники </w:t>
            </w:r>
            <w:proofErr w:type="spellStart"/>
            <w:r w:rsidRPr="003B4138">
              <w:rPr>
                <w:lang w:val="en-US"/>
              </w:rPr>
              <w:t>GeoPos</w:t>
            </w:r>
            <w:proofErr w:type="spellEnd"/>
            <w:r w:rsidRPr="003B4138">
              <w:t xml:space="preserve"> </w:t>
            </w:r>
            <w:r w:rsidRPr="003B4138">
              <w:rPr>
                <w:lang w:val="en-US"/>
              </w:rPr>
              <w:t>RD</w:t>
            </w:r>
            <w:r w:rsidRPr="003B4138">
              <w:t xml:space="preserve"> 24 – 4 шт.</w:t>
            </w:r>
          </w:p>
          <w:p w:rsidR="003B4138" w:rsidRPr="003B4138" w:rsidRDefault="003B4138" w:rsidP="00BF6789">
            <w:pPr>
              <w:pStyle w:val="afff0"/>
              <w:numPr>
                <w:ilvl w:val="0"/>
                <w:numId w:val="62"/>
              </w:numPr>
              <w:spacing w:after="0" w:line="240" w:lineRule="auto"/>
              <w:ind w:left="353" w:hanging="283"/>
              <w:jc w:val="both"/>
              <w:rPr>
                <w:rFonts w:ascii="Times New Roman" w:hAnsi="Times New Roman"/>
                <w:sz w:val="24"/>
                <w:szCs w:val="24"/>
              </w:rPr>
            </w:pPr>
            <w:r w:rsidRPr="003B4138">
              <w:rPr>
                <w:rFonts w:ascii="Times New Roman" w:hAnsi="Times New Roman"/>
                <w:sz w:val="24"/>
                <w:szCs w:val="24"/>
              </w:rPr>
              <w:t>Электронные тахеометры</w:t>
            </w:r>
          </w:p>
          <w:p w:rsidR="003B4138" w:rsidRPr="003B4138" w:rsidRDefault="003B4138" w:rsidP="00030725">
            <w:pPr>
              <w:ind w:left="353" w:hanging="353"/>
              <w:jc w:val="both"/>
            </w:pPr>
            <w:r w:rsidRPr="003B4138">
              <w:rPr>
                <w:lang w:val="en-US"/>
              </w:rPr>
              <w:t>NET</w:t>
            </w:r>
            <w:r w:rsidRPr="003B4138">
              <w:t xml:space="preserve"> 1200 – 2 шт.</w:t>
            </w:r>
          </w:p>
          <w:p w:rsidR="003B4138" w:rsidRPr="003B4138" w:rsidRDefault="003B4138" w:rsidP="00030725">
            <w:pPr>
              <w:ind w:left="353" w:hanging="353"/>
              <w:jc w:val="both"/>
            </w:pPr>
            <w:r w:rsidRPr="003B4138">
              <w:rPr>
                <w:lang w:val="en-US"/>
              </w:rPr>
              <w:t>Sokkia</w:t>
            </w:r>
            <w:r w:rsidRPr="003B4138">
              <w:t xml:space="preserve"> </w:t>
            </w:r>
            <w:r w:rsidRPr="003B4138">
              <w:rPr>
                <w:lang w:val="en-US"/>
              </w:rPr>
              <w:t>SET</w:t>
            </w:r>
            <w:r w:rsidRPr="003B4138">
              <w:t xml:space="preserve">3 – 110 </w:t>
            </w:r>
            <w:r w:rsidRPr="003B4138">
              <w:rPr>
                <w:lang w:val="en-US"/>
              </w:rPr>
              <w:t>R</w:t>
            </w:r>
            <w:r w:rsidRPr="003B4138">
              <w:t xml:space="preserve"> – 1 шт.</w:t>
            </w:r>
          </w:p>
          <w:p w:rsidR="003B4138" w:rsidRPr="003B4138" w:rsidRDefault="003B4138" w:rsidP="00BF6789">
            <w:pPr>
              <w:pStyle w:val="afff0"/>
              <w:numPr>
                <w:ilvl w:val="0"/>
                <w:numId w:val="62"/>
              </w:numPr>
              <w:spacing w:after="0" w:line="240" w:lineRule="auto"/>
              <w:ind w:left="353" w:hanging="283"/>
              <w:jc w:val="both"/>
              <w:rPr>
                <w:rFonts w:ascii="Times New Roman" w:hAnsi="Times New Roman"/>
                <w:sz w:val="24"/>
                <w:szCs w:val="24"/>
                <w:lang w:val="en-US"/>
              </w:rPr>
            </w:pPr>
            <w:r w:rsidRPr="003B4138">
              <w:rPr>
                <w:rFonts w:ascii="Times New Roman" w:hAnsi="Times New Roman"/>
                <w:sz w:val="24"/>
                <w:szCs w:val="24"/>
              </w:rPr>
              <w:t>Нивелиры</w:t>
            </w:r>
          </w:p>
          <w:p w:rsidR="003B4138" w:rsidRPr="003B4138" w:rsidRDefault="003B4138" w:rsidP="00030725">
            <w:pPr>
              <w:jc w:val="both"/>
              <w:rPr>
                <w:lang w:val="en-US"/>
              </w:rPr>
            </w:pPr>
            <w:r w:rsidRPr="003B4138">
              <w:rPr>
                <w:lang w:val="en-US"/>
              </w:rPr>
              <w:t xml:space="preserve">DINI – 12 A (Trimble) – 1 </w:t>
            </w:r>
            <w:proofErr w:type="spellStart"/>
            <w:r w:rsidRPr="003B4138">
              <w:t>шт</w:t>
            </w:r>
            <w:proofErr w:type="spellEnd"/>
            <w:r w:rsidRPr="003B4138">
              <w:rPr>
                <w:lang w:val="en-US"/>
              </w:rPr>
              <w:t>.</w:t>
            </w:r>
          </w:p>
          <w:p w:rsidR="003B4138" w:rsidRDefault="003B4138" w:rsidP="00030725">
            <w:pPr>
              <w:jc w:val="both"/>
            </w:pPr>
            <w:r w:rsidRPr="003B4138">
              <w:rPr>
                <w:lang w:val="en-US"/>
              </w:rPr>
              <w:t>SOKKIA</w:t>
            </w:r>
            <w:r w:rsidRPr="003B4138">
              <w:t xml:space="preserve"> </w:t>
            </w:r>
            <w:r w:rsidRPr="003B4138">
              <w:rPr>
                <w:lang w:val="en-US"/>
              </w:rPr>
              <w:t>SDL</w:t>
            </w:r>
            <w:r w:rsidRPr="003B4138">
              <w:t xml:space="preserve"> 30 – 1 шт.</w:t>
            </w:r>
          </w:p>
          <w:p w:rsidR="003B4138" w:rsidRPr="003B4138" w:rsidRDefault="003B4138" w:rsidP="00030725">
            <w:pPr>
              <w:ind w:firstLine="353"/>
              <w:jc w:val="both"/>
            </w:pPr>
            <w:r w:rsidRPr="003B4138">
              <w:t>Геофизическое оборудование</w:t>
            </w:r>
          </w:p>
          <w:p w:rsidR="003B4138" w:rsidRPr="003B4138" w:rsidRDefault="003B4138" w:rsidP="00BF6789">
            <w:pPr>
              <w:pStyle w:val="afff0"/>
              <w:numPr>
                <w:ilvl w:val="0"/>
                <w:numId w:val="63"/>
              </w:numPr>
              <w:spacing w:after="0" w:line="240" w:lineRule="auto"/>
              <w:ind w:left="352" w:hanging="284"/>
              <w:jc w:val="both"/>
              <w:rPr>
                <w:rFonts w:ascii="Times New Roman" w:hAnsi="Times New Roman"/>
                <w:sz w:val="24"/>
                <w:szCs w:val="24"/>
              </w:rPr>
            </w:pPr>
            <w:r w:rsidRPr="003B4138">
              <w:rPr>
                <w:rFonts w:ascii="Times New Roman" w:hAnsi="Times New Roman"/>
                <w:sz w:val="24"/>
                <w:szCs w:val="24"/>
              </w:rPr>
              <w:t>Электроразведочная аппаратура ЭРП – 5 «Березка»</w:t>
            </w:r>
          </w:p>
          <w:p w:rsidR="003B4138" w:rsidRPr="003B4138" w:rsidRDefault="003B4138" w:rsidP="00BF6789">
            <w:pPr>
              <w:pStyle w:val="afff0"/>
              <w:numPr>
                <w:ilvl w:val="0"/>
                <w:numId w:val="63"/>
              </w:numPr>
              <w:spacing w:after="0" w:line="240" w:lineRule="auto"/>
              <w:ind w:left="352" w:hanging="284"/>
              <w:jc w:val="both"/>
              <w:rPr>
                <w:rFonts w:ascii="Times New Roman" w:hAnsi="Times New Roman"/>
                <w:sz w:val="24"/>
                <w:szCs w:val="24"/>
              </w:rPr>
            </w:pPr>
            <w:r w:rsidRPr="003B4138">
              <w:rPr>
                <w:rFonts w:ascii="Times New Roman" w:hAnsi="Times New Roman"/>
                <w:sz w:val="24"/>
                <w:szCs w:val="24"/>
              </w:rPr>
              <w:t>Аппаратура для сейсмопрофилирования ССП</w:t>
            </w:r>
          </w:p>
          <w:p w:rsidR="003B4138" w:rsidRPr="003B4138" w:rsidRDefault="003B4138" w:rsidP="00BF6789">
            <w:pPr>
              <w:pStyle w:val="afff0"/>
              <w:numPr>
                <w:ilvl w:val="0"/>
                <w:numId w:val="63"/>
              </w:numPr>
              <w:spacing w:after="0" w:line="240" w:lineRule="auto"/>
              <w:ind w:left="352" w:hanging="284"/>
              <w:jc w:val="both"/>
              <w:rPr>
                <w:rFonts w:ascii="Times New Roman" w:hAnsi="Times New Roman"/>
                <w:sz w:val="24"/>
                <w:szCs w:val="24"/>
              </w:rPr>
            </w:pPr>
            <w:proofErr w:type="spellStart"/>
            <w:r w:rsidRPr="003B4138">
              <w:rPr>
                <w:rFonts w:ascii="Times New Roman" w:hAnsi="Times New Roman"/>
                <w:sz w:val="24"/>
                <w:szCs w:val="24"/>
              </w:rPr>
              <w:t>Георадары</w:t>
            </w:r>
            <w:proofErr w:type="spellEnd"/>
            <w:r w:rsidRPr="003B4138">
              <w:rPr>
                <w:rFonts w:ascii="Times New Roman" w:hAnsi="Times New Roman"/>
                <w:sz w:val="24"/>
                <w:szCs w:val="24"/>
              </w:rPr>
              <w:t xml:space="preserve"> «ОКО – 2» и «Грот – 10»</w:t>
            </w:r>
          </w:p>
          <w:p w:rsidR="003B4138" w:rsidRPr="003B4138" w:rsidRDefault="003B4138" w:rsidP="00BF6789">
            <w:pPr>
              <w:pStyle w:val="afff0"/>
              <w:numPr>
                <w:ilvl w:val="0"/>
                <w:numId w:val="63"/>
              </w:numPr>
              <w:spacing w:after="0" w:line="240" w:lineRule="auto"/>
              <w:ind w:left="352" w:hanging="284"/>
              <w:jc w:val="both"/>
              <w:rPr>
                <w:rFonts w:ascii="Times New Roman" w:hAnsi="Times New Roman"/>
                <w:sz w:val="24"/>
                <w:szCs w:val="24"/>
              </w:rPr>
            </w:pPr>
            <w:r w:rsidRPr="003B4138">
              <w:rPr>
                <w:rFonts w:ascii="Times New Roman" w:hAnsi="Times New Roman"/>
                <w:sz w:val="24"/>
                <w:szCs w:val="24"/>
              </w:rPr>
              <w:t>Сейсмостанции «Диоген – 12/12» и «Диоген - 24/12»</w:t>
            </w:r>
          </w:p>
          <w:p w:rsidR="003B4138" w:rsidRPr="003B4138" w:rsidRDefault="003B4138" w:rsidP="00BF6789">
            <w:pPr>
              <w:pStyle w:val="afff0"/>
              <w:numPr>
                <w:ilvl w:val="0"/>
                <w:numId w:val="63"/>
              </w:numPr>
              <w:spacing w:after="0" w:line="240" w:lineRule="auto"/>
              <w:ind w:left="352" w:hanging="284"/>
              <w:jc w:val="both"/>
              <w:rPr>
                <w:sz w:val="28"/>
                <w:szCs w:val="28"/>
              </w:rPr>
            </w:pPr>
            <w:r w:rsidRPr="003B4138">
              <w:rPr>
                <w:rFonts w:ascii="Times New Roman" w:hAnsi="Times New Roman"/>
                <w:sz w:val="24"/>
                <w:szCs w:val="24"/>
              </w:rPr>
              <w:t>Радиометр РГА – 500</w:t>
            </w:r>
          </w:p>
          <w:p w:rsidR="003B4138" w:rsidRPr="003B4138" w:rsidRDefault="003B4138" w:rsidP="00030725">
            <w:pPr>
              <w:ind w:firstLine="495"/>
              <w:jc w:val="both"/>
            </w:pPr>
            <w:r w:rsidRPr="003B4138">
              <w:t>Программное обеспечение</w:t>
            </w:r>
          </w:p>
          <w:p w:rsidR="003B4138" w:rsidRPr="00030725" w:rsidRDefault="003B4138" w:rsidP="00BF6789">
            <w:pPr>
              <w:pStyle w:val="a2"/>
              <w:numPr>
                <w:ilvl w:val="0"/>
                <w:numId w:val="64"/>
              </w:numPr>
              <w:spacing w:line="240" w:lineRule="auto"/>
              <w:ind w:left="353" w:right="153" w:hanging="283"/>
              <w:rPr>
                <w:color w:val="000000"/>
                <w:sz w:val="24"/>
                <w:szCs w:val="24"/>
              </w:rPr>
            </w:pPr>
            <w:r w:rsidRPr="003B4138">
              <w:rPr>
                <w:sz w:val="24"/>
                <w:szCs w:val="24"/>
              </w:rPr>
              <w:t xml:space="preserve">Комплект сертифицированного программного обеспечения геодезических и инженерно – геологических работ </w:t>
            </w:r>
            <w:r w:rsidRPr="003B4138">
              <w:rPr>
                <w:sz w:val="24"/>
                <w:szCs w:val="24"/>
                <w:lang w:val="en-US"/>
              </w:rPr>
              <w:t>Credo</w:t>
            </w:r>
            <w:r w:rsidRPr="003B4138">
              <w:rPr>
                <w:sz w:val="24"/>
                <w:szCs w:val="24"/>
              </w:rPr>
              <w:t xml:space="preserve"> (</w:t>
            </w:r>
            <w:r w:rsidRPr="003B4138">
              <w:rPr>
                <w:sz w:val="24"/>
                <w:szCs w:val="24"/>
                <w:lang w:val="en-US"/>
              </w:rPr>
              <w:t>Geo</w:t>
            </w:r>
            <w:r w:rsidRPr="003B4138">
              <w:rPr>
                <w:sz w:val="24"/>
                <w:szCs w:val="24"/>
              </w:rPr>
              <w:t xml:space="preserve"> 2.1 лаборатория </w:t>
            </w:r>
            <w:proofErr w:type="spellStart"/>
            <w:r w:rsidRPr="003B4138">
              <w:rPr>
                <w:sz w:val="24"/>
                <w:szCs w:val="24"/>
              </w:rPr>
              <w:t>топоплан</w:t>
            </w:r>
            <w:proofErr w:type="spellEnd"/>
            <w:r w:rsidRPr="003B4138">
              <w:rPr>
                <w:sz w:val="24"/>
                <w:szCs w:val="24"/>
              </w:rPr>
              <w:t xml:space="preserve">, </w:t>
            </w:r>
            <w:proofErr w:type="spellStart"/>
            <w:r w:rsidRPr="003B4138">
              <w:rPr>
                <w:sz w:val="24"/>
                <w:szCs w:val="24"/>
                <w:lang w:val="en-US"/>
              </w:rPr>
              <w:t>Dat</w:t>
            </w:r>
            <w:proofErr w:type="spellEnd"/>
            <w:r w:rsidRPr="003B4138">
              <w:rPr>
                <w:sz w:val="24"/>
                <w:szCs w:val="24"/>
              </w:rPr>
              <w:t xml:space="preserve">, </w:t>
            </w:r>
            <w:proofErr w:type="spellStart"/>
            <w:r w:rsidRPr="003B4138">
              <w:rPr>
                <w:sz w:val="24"/>
                <w:szCs w:val="24"/>
              </w:rPr>
              <w:t>транскор</w:t>
            </w:r>
            <w:proofErr w:type="spellEnd"/>
            <w:r w:rsidRPr="003B4138">
              <w:rPr>
                <w:sz w:val="24"/>
                <w:szCs w:val="24"/>
              </w:rPr>
              <w:t xml:space="preserve">, </w:t>
            </w:r>
            <w:r w:rsidRPr="003B4138">
              <w:rPr>
                <w:sz w:val="24"/>
                <w:szCs w:val="24"/>
                <w:lang w:val="en-US"/>
              </w:rPr>
              <w:t>TER</w:t>
            </w:r>
            <w:r w:rsidRPr="003B4138">
              <w:rPr>
                <w:sz w:val="24"/>
                <w:szCs w:val="24"/>
              </w:rPr>
              <w:t xml:space="preserve">, </w:t>
            </w:r>
            <w:proofErr w:type="spellStart"/>
            <w:r w:rsidRPr="003B4138">
              <w:rPr>
                <w:sz w:val="24"/>
                <w:szCs w:val="24"/>
              </w:rPr>
              <w:t>ниверлир</w:t>
            </w:r>
            <w:proofErr w:type="spellEnd"/>
            <w:r w:rsidRPr="003B4138">
              <w:rPr>
                <w:sz w:val="24"/>
                <w:szCs w:val="24"/>
              </w:rPr>
              <w:t xml:space="preserve"> и др.)</w:t>
            </w:r>
            <w:r w:rsidR="00030725">
              <w:rPr>
                <w:sz w:val="24"/>
                <w:szCs w:val="24"/>
              </w:rPr>
              <w:t>.</w:t>
            </w:r>
          </w:p>
          <w:p w:rsidR="00030725" w:rsidRPr="00030725" w:rsidRDefault="00030725" w:rsidP="00BF6789">
            <w:pPr>
              <w:pStyle w:val="afff0"/>
              <w:widowControl w:val="0"/>
              <w:numPr>
                <w:ilvl w:val="1"/>
                <w:numId w:val="65"/>
              </w:numPr>
              <w:tabs>
                <w:tab w:val="num" w:pos="920"/>
              </w:tabs>
              <w:adjustRightInd w:val="0"/>
              <w:spacing w:after="0" w:line="240" w:lineRule="auto"/>
              <w:ind w:left="0" w:firstLine="353"/>
              <w:jc w:val="both"/>
              <w:textAlignment w:val="baseline"/>
              <w:rPr>
                <w:rStyle w:val="rvts30"/>
                <w:sz w:val="24"/>
                <w:szCs w:val="24"/>
              </w:rPr>
            </w:pPr>
            <w:r w:rsidRPr="00030725">
              <w:rPr>
                <w:rStyle w:val="rvts30"/>
                <w:sz w:val="24"/>
                <w:szCs w:val="24"/>
              </w:rPr>
              <w:t>Требования к субподрядчикам/ соисполнителям в объеме поставляемого товара/ выполняемых работ /оказываемых услуг:</w:t>
            </w:r>
          </w:p>
          <w:p w:rsidR="00030725" w:rsidRPr="003B4138" w:rsidRDefault="00030725" w:rsidP="00030725">
            <w:pPr>
              <w:pStyle w:val="a2"/>
              <w:numPr>
                <w:ilvl w:val="0"/>
                <w:numId w:val="0"/>
              </w:numPr>
              <w:spacing w:line="240" w:lineRule="auto"/>
              <w:ind w:right="153"/>
              <w:rPr>
                <w:color w:val="000000"/>
                <w:sz w:val="24"/>
                <w:szCs w:val="24"/>
              </w:rPr>
            </w:pPr>
            <w:r w:rsidRPr="00030725">
              <w:rPr>
                <w:rStyle w:val="rvts30"/>
                <w:sz w:val="24"/>
                <w:szCs w:val="24"/>
              </w:rPr>
              <w:t>должен отвечать требованиям, указанным в пункте 3.1 настоящей конкурсной документации</w:t>
            </w:r>
          </w:p>
        </w:tc>
      </w:tr>
      <w:tr w:rsidR="00395A2E" w:rsidRPr="00AA6073" w:rsidTr="00395A2E">
        <w:trPr>
          <w:trHeight w:val="280"/>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 xml:space="preserve">Требования к поставляемому товару, выполняемым работам, оказываемым услугам </w:t>
            </w:r>
          </w:p>
        </w:tc>
        <w:tc>
          <w:tcPr>
            <w:tcW w:w="6521" w:type="dxa"/>
          </w:tcPr>
          <w:p w:rsidR="00395A2E" w:rsidRPr="0099039A" w:rsidRDefault="00395A2E" w:rsidP="00395A2E">
            <w:pPr>
              <w:tabs>
                <w:tab w:val="left" w:pos="495"/>
                <w:tab w:val="left" w:pos="5657"/>
              </w:tabs>
              <w:ind w:left="68" w:right="113" w:firstLine="709"/>
              <w:jc w:val="both"/>
              <w:rPr>
                <w:color w:val="000000"/>
              </w:rPr>
            </w:pPr>
            <w:r w:rsidRPr="00AA6073">
              <w:rPr>
                <w:color w:val="000000"/>
              </w:rPr>
              <w:t xml:space="preserve">Требования к </w:t>
            </w:r>
            <w:r w:rsidRPr="00AA6073">
              <w:rPr>
                <w:snapToGrid w:val="0"/>
              </w:rPr>
              <w:t>поставляемому товару, выполняемым работам, оказываемым услугам</w:t>
            </w:r>
            <w:r w:rsidRPr="00AA6073">
              <w:rPr>
                <w:color w:val="000000"/>
              </w:rPr>
              <w:t xml:space="preserve"> приводятся </w:t>
            </w:r>
            <w:r w:rsidRPr="00AA6073">
              <w:rPr>
                <w:snapToGrid w:val="0"/>
              </w:rPr>
              <w:t>в томе 2</w:t>
            </w:r>
            <w:r w:rsidRPr="00AA6073">
              <w:rPr>
                <w:color w:val="000000"/>
              </w:rPr>
              <w:t xml:space="preserve"> «Техническая часть»</w:t>
            </w:r>
            <w:r w:rsidRPr="00F71901">
              <w:t>.</w:t>
            </w:r>
          </w:p>
        </w:tc>
      </w:tr>
      <w:tr w:rsidR="00395A2E" w:rsidRPr="00AA6073" w:rsidTr="00395A2E">
        <w:trPr>
          <w:trHeight w:val="46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bCs/>
              </w:rPr>
              <w:t xml:space="preserve">Документы, включаемые </w:t>
            </w:r>
            <w:r w:rsidRPr="00AA6073">
              <w:t>участником</w:t>
            </w:r>
            <w:r w:rsidRPr="00AA6073">
              <w:rPr>
                <w:bCs/>
              </w:rPr>
              <w:t xml:space="preserve"> процедуры </w:t>
            </w:r>
            <w:r w:rsidRPr="00AA6073">
              <w:rPr>
                <w:bCs/>
              </w:rPr>
              <w:lastRenderedPageBreak/>
              <w:t xml:space="preserve">закупки в состав Предложения </w:t>
            </w:r>
          </w:p>
        </w:tc>
        <w:tc>
          <w:tcPr>
            <w:tcW w:w="6521" w:type="dxa"/>
          </w:tcPr>
          <w:p w:rsidR="00395A2E" w:rsidRPr="006224A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6224A2">
              <w:rPr>
                <w:rFonts w:ascii="Times New Roman" w:hAnsi="Times New Roman"/>
                <w:bCs/>
                <w:sz w:val="24"/>
                <w:szCs w:val="24"/>
              </w:rPr>
              <w:lastRenderedPageBreak/>
              <w:t>Документы, подтверждающие соответствие т</w:t>
            </w:r>
            <w:r w:rsidRPr="006224A2">
              <w:rPr>
                <w:rFonts w:ascii="Times New Roman" w:hAnsi="Times New Roman"/>
                <w:sz w:val="24"/>
                <w:szCs w:val="24"/>
              </w:rPr>
              <w:t xml:space="preserve">ребованиям, предъявляемым к участникам процедуры </w:t>
            </w:r>
            <w:r w:rsidRPr="006224A2">
              <w:rPr>
                <w:rFonts w:ascii="Times New Roman" w:hAnsi="Times New Roman"/>
                <w:sz w:val="24"/>
                <w:szCs w:val="24"/>
              </w:rPr>
              <w:lastRenderedPageBreak/>
              <w:t>закупки</w:t>
            </w:r>
            <w:r w:rsidRPr="006224A2">
              <w:rPr>
                <w:rFonts w:ascii="Times New Roman" w:hAnsi="Times New Roman"/>
                <w:snapToGrid w:val="0"/>
                <w:sz w:val="24"/>
                <w:szCs w:val="24"/>
              </w:rPr>
              <w:t>, при предъявлении к ним соответствующих требований:</w:t>
            </w:r>
            <w:r w:rsidR="0056465A">
              <w:rPr>
                <w:rFonts w:ascii="Times New Roman" w:hAnsi="Times New Roman"/>
                <w:snapToGrid w:val="0"/>
                <w:sz w:val="24"/>
                <w:szCs w:val="24"/>
              </w:rPr>
              <w:t xml:space="preserve"> </w:t>
            </w:r>
          </w:p>
          <w:p w:rsidR="0056465A" w:rsidRPr="00C92584" w:rsidRDefault="00C923DD" w:rsidP="00C92584">
            <w:pPr>
              <w:widowControl w:val="0"/>
              <w:tabs>
                <w:tab w:val="left" w:pos="1204"/>
              </w:tabs>
              <w:adjustRightInd w:val="0"/>
              <w:ind w:right="113"/>
              <w:jc w:val="both"/>
              <w:textAlignment w:val="baseline"/>
            </w:pPr>
            <w:r w:rsidRPr="00C92584">
              <w:t xml:space="preserve">- копию </w:t>
            </w:r>
            <w:r w:rsidR="0056465A" w:rsidRPr="00C92584">
              <w:t>лицензии УФСБ России на осуществление работ, связанных с использованием сведений, сос</w:t>
            </w:r>
            <w:r w:rsidRPr="00C92584">
              <w:t>тавляющих государственную тайну;</w:t>
            </w:r>
          </w:p>
          <w:p w:rsidR="00C923DD" w:rsidRPr="00C92584" w:rsidRDefault="00287ADE" w:rsidP="00C92584">
            <w:pPr>
              <w:jc w:val="both"/>
            </w:pPr>
            <w:r w:rsidRPr="00C92584">
              <w:t>-</w:t>
            </w:r>
            <w:r w:rsidRPr="00C92584">
              <w:rPr>
                <w:vanish/>
              </w:rPr>
              <w:t xml:space="preserve"> </w:t>
            </w:r>
            <w:r w:rsidR="00C923DD" w:rsidRPr="00C92584">
              <w:t>копию свидетельства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 инженерно-геологические изыскания:</w:t>
            </w:r>
          </w:p>
          <w:p w:rsidR="000D08AA" w:rsidRPr="00C92584" w:rsidRDefault="000D08AA" w:rsidP="00C92584">
            <w:pPr>
              <w:ind w:firstLine="353"/>
              <w:jc w:val="both"/>
            </w:pPr>
            <w:r w:rsidRPr="00C92584">
              <w:t>инженерно - геологическая съемка в масштабах 1:500-1:2500;</w:t>
            </w:r>
          </w:p>
          <w:p w:rsidR="000D08AA" w:rsidRPr="00C92584" w:rsidRDefault="000D08AA" w:rsidP="00C92584">
            <w:pPr>
              <w:ind w:firstLine="353"/>
              <w:jc w:val="both"/>
            </w:pPr>
            <w:r w:rsidRPr="00C92584">
              <w:t>сейсмологические и сейсмотектонические исследования территории, сейсмическое микрорайонирование;</w:t>
            </w:r>
          </w:p>
          <w:p w:rsidR="000D08AA" w:rsidRPr="00C92584" w:rsidRDefault="000D08AA" w:rsidP="00C92584">
            <w:pPr>
              <w:ind w:firstLine="353"/>
              <w:jc w:val="both"/>
            </w:pPr>
            <w:r w:rsidRPr="00C92584">
              <w:t>гидрогеологические исследования;</w:t>
            </w:r>
          </w:p>
          <w:p w:rsidR="000D08AA" w:rsidRPr="00C92584" w:rsidRDefault="000D08AA" w:rsidP="00C92584">
            <w:pPr>
              <w:ind w:firstLine="353"/>
              <w:jc w:val="both"/>
            </w:pPr>
            <w:r w:rsidRPr="00C92584">
              <w:t>инженерно-геофизические исследования;</w:t>
            </w:r>
          </w:p>
          <w:p w:rsidR="000D08AA" w:rsidRPr="00C92584" w:rsidRDefault="000D08AA" w:rsidP="00C92584">
            <w:pPr>
              <w:ind w:firstLine="353"/>
              <w:jc w:val="both"/>
            </w:pPr>
            <w:r w:rsidRPr="00C92584">
              <w:t>инженерно-геокриологические исследования;</w:t>
            </w:r>
          </w:p>
          <w:p w:rsidR="00C923DD" w:rsidRPr="00C92584" w:rsidRDefault="000D08AA" w:rsidP="00C92584">
            <w:pPr>
              <w:ind w:firstLine="353"/>
              <w:jc w:val="both"/>
            </w:pPr>
            <w:r w:rsidRPr="00C92584">
              <w:t>изучение опасных геологических и инженерно-геологических процессов с разработкой рекомендаций по инженерной защите территории.</w:t>
            </w:r>
          </w:p>
          <w:p w:rsidR="00C923DD" w:rsidRPr="00C923DD" w:rsidRDefault="006F0CE8" w:rsidP="00C92584">
            <w:pPr>
              <w:jc w:val="both"/>
            </w:pPr>
            <w:r w:rsidRPr="00C92584">
              <w:t xml:space="preserve">- </w:t>
            </w:r>
            <w:r w:rsidR="00C92584" w:rsidRPr="00C92584">
              <w:t>копию л</w:t>
            </w:r>
            <w:r w:rsidRPr="00C92584">
              <w:t>ицензии Федерального агентства геодезии и картографии на геодезическую деятельность.</w:t>
            </w:r>
          </w:p>
          <w:p w:rsidR="00395A2E" w:rsidRDefault="00395A2E" w:rsidP="00097C56">
            <w:pPr>
              <w:widowControl w:val="0"/>
              <w:numPr>
                <w:ilvl w:val="2"/>
                <w:numId w:val="37"/>
              </w:numPr>
              <w:tabs>
                <w:tab w:val="left" w:pos="1204"/>
              </w:tabs>
              <w:adjustRightInd w:val="0"/>
              <w:ind w:left="0" w:right="113" w:firstLine="353"/>
              <w:jc w:val="both"/>
              <w:textAlignment w:val="baseline"/>
            </w:pPr>
            <w:r w:rsidRPr="00AA6073">
              <w:t xml:space="preserve">документы, указанные в </w:t>
            </w:r>
            <w:r w:rsidRPr="00E13A25">
              <w:rPr>
                <w:u w:val="single"/>
              </w:rPr>
              <w:t>пункте 3.2</w:t>
            </w:r>
            <w:r>
              <w:t xml:space="preserve"> настоящей документации.</w:t>
            </w:r>
          </w:p>
          <w:p w:rsidR="00395A2E" w:rsidRDefault="00395A2E" w:rsidP="00097C56">
            <w:pPr>
              <w:widowControl w:val="0"/>
              <w:numPr>
                <w:ilvl w:val="2"/>
                <w:numId w:val="37"/>
              </w:numPr>
              <w:tabs>
                <w:tab w:val="left" w:pos="1204"/>
              </w:tabs>
              <w:adjustRightInd w:val="0"/>
              <w:ind w:left="0" w:right="113" w:firstLine="353"/>
              <w:jc w:val="both"/>
              <w:textAlignment w:val="baseline"/>
            </w:pPr>
            <w:r w:rsidRPr="00AA6073">
              <w:t xml:space="preserve">документы, указанные в </w:t>
            </w:r>
            <w:r w:rsidRPr="00F71901">
              <w:rPr>
                <w:u w:val="single"/>
              </w:rPr>
              <w:t>пункте 1</w:t>
            </w:r>
            <w:r>
              <w:rPr>
                <w:u w:val="single"/>
              </w:rPr>
              <w:t>3</w:t>
            </w:r>
            <w:r w:rsidRPr="00F71901">
              <w:rPr>
                <w:u w:val="single"/>
              </w:rPr>
              <w:t xml:space="preserve"> раздела 5 «Информационная карта </w:t>
            </w:r>
            <w:r w:rsidR="00766D3B">
              <w:rPr>
                <w:u w:val="single"/>
              </w:rPr>
              <w:t>открыт</w:t>
            </w:r>
            <w:r>
              <w:rPr>
                <w:u w:val="single"/>
              </w:rPr>
              <w:t>ого запроса предложений</w:t>
            </w:r>
            <w:r w:rsidRPr="00F71901">
              <w:rPr>
                <w:u w:val="single"/>
              </w:rPr>
              <w:t>»</w:t>
            </w:r>
            <w:r>
              <w:t>.</w:t>
            </w:r>
          </w:p>
          <w:p w:rsidR="00395A2E" w:rsidRDefault="00395A2E" w:rsidP="00097C56">
            <w:pPr>
              <w:widowControl w:val="0"/>
              <w:numPr>
                <w:ilvl w:val="2"/>
                <w:numId w:val="37"/>
              </w:numPr>
              <w:tabs>
                <w:tab w:val="left" w:pos="1204"/>
              </w:tabs>
              <w:adjustRightInd w:val="0"/>
              <w:ind w:left="0" w:right="113" w:firstLine="353"/>
              <w:jc w:val="both"/>
              <w:textAlignment w:val="baseline"/>
            </w:pPr>
            <w:proofErr w:type="gramStart"/>
            <w:r w:rsidRPr="00AA60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AA6073">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AA6073" w:rsidRDefault="00395A2E" w:rsidP="00097C56">
            <w:pPr>
              <w:widowControl w:val="0"/>
              <w:tabs>
                <w:tab w:val="left" w:pos="648"/>
                <w:tab w:val="left" w:pos="1204"/>
              </w:tabs>
              <w:adjustRightInd w:val="0"/>
              <w:ind w:right="113" w:firstLine="353"/>
              <w:jc w:val="both"/>
              <w:textAlignment w:val="baseline"/>
              <w:rPr>
                <w:rFonts w:eastAsia="Arial Unicode MS"/>
              </w:rPr>
            </w:pPr>
            <w:r w:rsidRPr="00AA60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AA6073" w:rsidRDefault="00395A2E" w:rsidP="00097C56">
            <w:pPr>
              <w:widowControl w:val="0"/>
              <w:tabs>
                <w:tab w:val="left" w:pos="648"/>
                <w:tab w:val="left" w:pos="1204"/>
              </w:tabs>
              <w:adjustRightInd w:val="0"/>
              <w:ind w:right="113" w:firstLine="353"/>
              <w:jc w:val="both"/>
              <w:textAlignment w:val="baseline"/>
            </w:pPr>
            <w:r w:rsidRPr="00AA6073">
              <w:t xml:space="preserve">Все указанные документы прилагаются участником процедуры закупки к Предложению. </w:t>
            </w:r>
          </w:p>
        </w:tc>
      </w:tr>
      <w:tr w:rsidR="00395A2E" w:rsidRPr="00AA6073" w:rsidTr="00395A2E">
        <w:trPr>
          <w:trHeight w:val="979"/>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Состав Предложения и порядок размещения документов в составе Предложения</w:t>
            </w:r>
          </w:p>
        </w:tc>
        <w:tc>
          <w:tcPr>
            <w:tcW w:w="6521" w:type="dxa"/>
          </w:tcPr>
          <w:p w:rsidR="00395A2E" w:rsidRPr="00AA6073" w:rsidRDefault="00395A2E" w:rsidP="00206762">
            <w:pPr>
              <w:pStyle w:val="Times12"/>
              <w:numPr>
                <w:ilvl w:val="0"/>
                <w:numId w:val="19"/>
              </w:numPr>
              <w:tabs>
                <w:tab w:val="left" w:pos="353"/>
                <w:tab w:val="left" w:pos="1142"/>
              </w:tabs>
              <w:ind w:left="0" w:right="113" w:firstLine="709"/>
              <w:rPr>
                <w:szCs w:val="24"/>
              </w:rPr>
            </w:pPr>
            <w:r w:rsidRPr="00AA6073">
              <w:rPr>
                <w:szCs w:val="24"/>
              </w:rPr>
              <w:t>заявка о подаче Предложения по форме и в соответствии с инструкциями, приведенными в настоящей документации (</w:t>
            </w:r>
            <w:r>
              <w:rPr>
                <w:szCs w:val="24"/>
              </w:rPr>
              <w:t>раздел 6</w:t>
            </w:r>
            <w:r w:rsidRPr="00AA6073">
              <w:rPr>
                <w:szCs w:val="24"/>
              </w:rPr>
              <w:t xml:space="preserve">, </w:t>
            </w:r>
            <w:hyperlink w:anchor="_Письмо_о_подаче" w:history="1">
              <w:r w:rsidRPr="00AA6073">
                <w:rPr>
                  <w:rStyle w:val="afc"/>
                  <w:szCs w:val="24"/>
                </w:rPr>
                <w:t>Форма 1</w:t>
              </w:r>
            </w:hyperlink>
            <w:r w:rsidRPr="00AA6073">
              <w:rPr>
                <w:szCs w:val="24"/>
              </w:rPr>
              <w:t>);</w:t>
            </w:r>
          </w:p>
          <w:p w:rsidR="00395A2E" w:rsidRDefault="00395A2E" w:rsidP="00206762">
            <w:pPr>
              <w:pStyle w:val="Times12"/>
              <w:numPr>
                <w:ilvl w:val="0"/>
                <w:numId w:val="19"/>
              </w:numPr>
              <w:tabs>
                <w:tab w:val="left" w:pos="353"/>
                <w:tab w:val="left" w:pos="1205"/>
              </w:tabs>
              <w:ind w:left="0" w:right="113" w:firstLine="709"/>
              <w:rPr>
                <w:szCs w:val="24"/>
              </w:rPr>
            </w:pPr>
            <w:r w:rsidRPr="00AA6073">
              <w:rPr>
                <w:szCs w:val="24"/>
              </w:rPr>
              <w:t>анкета (</w:t>
            </w:r>
            <w:r>
              <w:rPr>
                <w:szCs w:val="24"/>
              </w:rPr>
              <w:t>раздел 6</w:t>
            </w:r>
            <w:r w:rsidRPr="00AA6073">
              <w:rPr>
                <w:szCs w:val="24"/>
              </w:rPr>
              <w:t xml:space="preserve">, </w:t>
            </w:r>
            <w:hyperlink w:anchor="_Анкета_Участника_процедуры" w:history="1">
              <w:r w:rsidRPr="00AA6073">
                <w:rPr>
                  <w:rStyle w:val="afc"/>
                  <w:szCs w:val="24"/>
                </w:rPr>
                <w:t>Форма 2</w:t>
              </w:r>
            </w:hyperlink>
            <w:r w:rsidRPr="00AA6073">
              <w:rPr>
                <w:szCs w:val="24"/>
              </w:rPr>
              <w:t>);</w:t>
            </w:r>
          </w:p>
          <w:p w:rsidR="00395A2E" w:rsidRPr="00AA6073" w:rsidRDefault="00395A2E" w:rsidP="00206762">
            <w:pPr>
              <w:pStyle w:val="Times12"/>
              <w:numPr>
                <w:ilvl w:val="0"/>
                <w:numId w:val="19"/>
              </w:numPr>
              <w:tabs>
                <w:tab w:val="left" w:pos="353"/>
                <w:tab w:val="left" w:pos="1205"/>
              </w:tabs>
              <w:ind w:left="0" w:right="113" w:firstLine="709"/>
              <w:rPr>
                <w:szCs w:val="24"/>
              </w:rPr>
            </w:pPr>
            <w:r w:rsidRPr="00AA6073">
              <w:rPr>
                <w:szCs w:val="24"/>
              </w:rPr>
              <w:t xml:space="preserve">документы, указанные в </w:t>
            </w:r>
            <w:r w:rsidRPr="00510BA3">
              <w:rPr>
                <w:szCs w:val="24"/>
                <w:u w:val="single"/>
              </w:rPr>
              <w:t>пункте 1</w:t>
            </w:r>
            <w:r>
              <w:rPr>
                <w:szCs w:val="24"/>
                <w:u w:val="single"/>
              </w:rPr>
              <w:t>5</w:t>
            </w:r>
            <w:r w:rsidRPr="00510BA3">
              <w:rPr>
                <w:szCs w:val="24"/>
                <w:u w:val="single"/>
              </w:rPr>
              <w:t xml:space="preserve"> раздела 5</w:t>
            </w:r>
            <w:r w:rsidRPr="00AA6073">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C44CFD" w:rsidRDefault="00395A2E" w:rsidP="00206762">
            <w:pPr>
              <w:pStyle w:val="Times12"/>
              <w:numPr>
                <w:ilvl w:val="0"/>
                <w:numId w:val="19"/>
              </w:numPr>
              <w:tabs>
                <w:tab w:val="left" w:pos="353"/>
                <w:tab w:val="left" w:pos="1205"/>
              </w:tabs>
              <w:ind w:left="0" w:right="113" w:firstLine="709"/>
              <w:rPr>
                <w:szCs w:val="24"/>
              </w:rPr>
            </w:pPr>
            <w:r w:rsidRPr="00C44CFD">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C44CFD">
                <w:rPr>
                  <w:rStyle w:val="afc"/>
                  <w:szCs w:val="24"/>
                </w:rPr>
                <w:t>форма</w:t>
              </w:r>
            </w:hyperlink>
            <w:r w:rsidRPr="00ED4BBA">
              <w:rPr>
                <w:rStyle w:val="afc"/>
                <w:szCs w:val="24"/>
              </w:rPr>
              <w:t xml:space="preserve"> 3</w:t>
            </w:r>
            <w:r w:rsidRPr="00C44CFD">
              <w:rPr>
                <w:szCs w:val="24"/>
              </w:rPr>
              <w:t>).</w:t>
            </w:r>
          </w:p>
          <w:p w:rsidR="00395A2E" w:rsidRDefault="00395A2E" w:rsidP="00395A2E">
            <w:pPr>
              <w:pStyle w:val="Times12"/>
              <w:ind w:right="113" w:firstLine="709"/>
              <w:rPr>
                <w:szCs w:val="24"/>
              </w:rPr>
            </w:pPr>
            <w:r w:rsidRPr="00AA6073">
              <w:rPr>
                <w:szCs w:val="24"/>
              </w:rPr>
              <w:t>Техническое предложение со всеми прилагаемыми документами оформляется отдельным томом «Техническое предложение __________ (</w:t>
            </w:r>
            <w:r w:rsidRPr="00AA6073">
              <w:rPr>
                <w:i/>
                <w:szCs w:val="24"/>
              </w:rPr>
              <w:t>наименование участника процедуры закупки</w:t>
            </w:r>
            <w:r w:rsidRPr="00AA6073">
              <w:rPr>
                <w:szCs w:val="24"/>
              </w:rPr>
              <w:t>)».</w:t>
            </w:r>
          </w:p>
          <w:p w:rsidR="00395A2E" w:rsidRDefault="00395A2E" w:rsidP="00206762">
            <w:pPr>
              <w:pStyle w:val="Times12"/>
              <w:numPr>
                <w:ilvl w:val="0"/>
                <w:numId w:val="19"/>
              </w:numPr>
              <w:tabs>
                <w:tab w:val="left" w:pos="353"/>
                <w:tab w:val="left" w:pos="1205"/>
              </w:tabs>
              <w:ind w:left="0" w:right="113" w:firstLine="709"/>
              <w:rPr>
                <w:szCs w:val="24"/>
              </w:rPr>
            </w:pPr>
            <w:r>
              <w:rPr>
                <w:szCs w:val="24"/>
              </w:rPr>
              <w:t>Информация о собственниках</w:t>
            </w:r>
            <w:r w:rsidRPr="00AA6073">
              <w:rPr>
                <w:szCs w:val="24"/>
              </w:rPr>
              <w:t xml:space="preserve"> (</w:t>
            </w:r>
            <w:r>
              <w:rPr>
                <w:szCs w:val="24"/>
              </w:rPr>
              <w:t>раздел 6</w:t>
            </w:r>
            <w:r w:rsidRPr="00AA6073">
              <w:rPr>
                <w:szCs w:val="24"/>
              </w:rPr>
              <w:t xml:space="preserve">, </w:t>
            </w:r>
            <w:hyperlink r:id="rId19" w:history="1">
              <w:r w:rsidRPr="00AA6073">
                <w:rPr>
                  <w:rStyle w:val="afc"/>
                  <w:szCs w:val="24"/>
                </w:rPr>
                <w:t xml:space="preserve">Форма </w:t>
              </w:r>
              <w:r>
                <w:rPr>
                  <w:rStyle w:val="afc"/>
                  <w:szCs w:val="24"/>
                </w:rPr>
                <w:t>4</w:t>
              </w:r>
            </w:hyperlink>
            <w:r w:rsidRPr="00AA6073">
              <w:rPr>
                <w:szCs w:val="24"/>
              </w:rPr>
              <w:t>);</w:t>
            </w:r>
          </w:p>
          <w:p w:rsidR="00766D3B" w:rsidRPr="00AA6073" w:rsidRDefault="00766D3B" w:rsidP="007345CA">
            <w:pPr>
              <w:pStyle w:val="Times12"/>
              <w:numPr>
                <w:ilvl w:val="0"/>
                <w:numId w:val="19"/>
              </w:numPr>
              <w:tabs>
                <w:tab w:val="left" w:pos="353"/>
                <w:tab w:val="left" w:pos="1205"/>
              </w:tabs>
              <w:ind w:left="0" w:right="113" w:firstLine="709"/>
              <w:rPr>
                <w:szCs w:val="24"/>
              </w:rPr>
            </w:pPr>
            <w:r>
              <w:rPr>
                <w:szCs w:val="24"/>
              </w:rPr>
              <w:t xml:space="preserve">Согласие </w:t>
            </w:r>
            <w:r w:rsidRPr="00766D3B">
              <w:rPr>
                <w:bCs w:val="0"/>
                <w:szCs w:val="24"/>
              </w:rPr>
              <w:t>на обработку персональных данных собственников участника процедуры закупки</w:t>
            </w:r>
            <w:r>
              <w:rPr>
                <w:bCs w:val="0"/>
                <w:szCs w:val="24"/>
              </w:rPr>
              <w:t xml:space="preserve"> </w:t>
            </w:r>
            <w:r w:rsidRPr="00AA6073">
              <w:rPr>
                <w:szCs w:val="24"/>
              </w:rPr>
              <w:t>(</w:t>
            </w:r>
            <w:r>
              <w:rPr>
                <w:szCs w:val="24"/>
              </w:rPr>
              <w:t>раздел 6</w:t>
            </w:r>
            <w:r w:rsidRPr="00AA6073">
              <w:rPr>
                <w:szCs w:val="24"/>
              </w:rPr>
              <w:t xml:space="preserve">, </w:t>
            </w:r>
            <w:hyperlink w:anchor="_СОГЛАСИЕ" w:history="1">
              <w:r w:rsidRPr="00AA6073">
                <w:rPr>
                  <w:rStyle w:val="afc"/>
                  <w:szCs w:val="24"/>
                </w:rPr>
                <w:t xml:space="preserve">Форма </w:t>
              </w:r>
              <w:r w:rsidR="007345CA">
                <w:rPr>
                  <w:rStyle w:val="afc"/>
                  <w:szCs w:val="24"/>
                </w:rPr>
                <w:t>5</w:t>
              </w:r>
            </w:hyperlink>
            <w:r w:rsidRPr="00AA6073">
              <w:rPr>
                <w:szCs w:val="24"/>
              </w:rPr>
              <w:t>)</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t>Количество копий Предложения</w:t>
            </w:r>
          </w:p>
        </w:tc>
        <w:tc>
          <w:tcPr>
            <w:tcW w:w="6521" w:type="dxa"/>
          </w:tcPr>
          <w:p w:rsidR="00395A2E" w:rsidRPr="00AA6073" w:rsidRDefault="00395A2E" w:rsidP="00766D3B">
            <w:pPr>
              <w:pStyle w:val="Times12"/>
              <w:tabs>
                <w:tab w:val="left" w:pos="70"/>
              </w:tabs>
              <w:ind w:right="113" w:firstLine="0"/>
              <w:rPr>
                <w:szCs w:val="24"/>
              </w:rPr>
            </w:pPr>
            <w:r w:rsidRPr="00D2018D">
              <w:rPr>
                <w:szCs w:val="24"/>
              </w:rPr>
              <w:t>1 оригинал</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 xml:space="preserve">Привлечение </w:t>
            </w:r>
            <w:r w:rsidRPr="00AA6073">
              <w:rPr>
                <w:bCs/>
                <w:i/>
              </w:rPr>
              <w:t>субподрядчиков соисполнителей</w:t>
            </w:r>
            <w:r w:rsidRPr="00AA6073">
              <w:rPr>
                <w:spacing w:val="-6"/>
              </w:rPr>
              <w:t xml:space="preserve">, </w:t>
            </w:r>
            <w:proofErr w:type="gramStart"/>
            <w:r w:rsidRPr="00AA6073">
              <w:rPr>
                <w:spacing w:val="-6"/>
              </w:rPr>
              <w:t>минимальный</w:t>
            </w:r>
            <w:proofErr w:type="gramEnd"/>
            <w:r w:rsidRPr="00AA6073">
              <w:rPr>
                <w:spacing w:val="-6"/>
              </w:rPr>
              <w:t xml:space="preserve"> % от объема </w:t>
            </w:r>
            <w:r w:rsidRPr="00AA6073">
              <w:rPr>
                <w:i/>
                <w:spacing w:val="-6"/>
              </w:rPr>
              <w:t>поставок, работ/услуг</w:t>
            </w:r>
            <w:r w:rsidRPr="00AA6073">
              <w:rPr>
                <w:spacing w:val="-6"/>
              </w:rPr>
              <w:t xml:space="preserve">, выше которого требуется представление документов на </w:t>
            </w:r>
            <w:r w:rsidRPr="00AA6073">
              <w:rPr>
                <w:i/>
                <w:spacing w:val="-6"/>
              </w:rPr>
              <w:t>субподрядчиков/ соисполнителей</w:t>
            </w:r>
            <w:r w:rsidRPr="00AA6073">
              <w:rPr>
                <w:spacing w:val="-6"/>
              </w:rPr>
              <w:t xml:space="preserve"> </w:t>
            </w:r>
          </w:p>
        </w:tc>
        <w:tc>
          <w:tcPr>
            <w:tcW w:w="6521" w:type="dxa"/>
          </w:tcPr>
          <w:p w:rsidR="00395A2E" w:rsidRPr="00AA6073" w:rsidRDefault="00395A2E" w:rsidP="00395A2E">
            <w:pPr>
              <w:ind w:right="153"/>
              <w:rPr>
                <w:spacing w:val="-6"/>
              </w:rPr>
            </w:pPr>
            <w:r>
              <w:rPr>
                <w:bCs/>
              </w:rPr>
              <w:t>Не д</w:t>
            </w:r>
            <w:r w:rsidRPr="00785C08">
              <w:rPr>
                <w:bCs/>
              </w:rPr>
              <w:t>опускается</w:t>
            </w:r>
          </w:p>
        </w:tc>
      </w:tr>
      <w:tr w:rsidR="00395A2E" w:rsidRPr="00AA6073" w:rsidTr="00395A2E">
        <w:trPr>
          <w:trHeight w:val="397"/>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pPr>
            <w:r w:rsidRPr="00AA6073">
              <w:rPr>
                <w:spacing w:val="-6"/>
              </w:rPr>
              <w:t xml:space="preserve">Возможность проведения </w:t>
            </w:r>
            <w:r w:rsidRPr="00AA6073">
              <w:t>процедуры</w:t>
            </w:r>
            <w:r w:rsidRPr="00AA6073">
              <w:rPr>
                <w:spacing w:val="-6"/>
              </w:rPr>
              <w:t xml:space="preserve"> переторжки </w:t>
            </w:r>
          </w:p>
        </w:tc>
        <w:tc>
          <w:tcPr>
            <w:tcW w:w="6521" w:type="dxa"/>
          </w:tcPr>
          <w:p w:rsidR="00395A2E" w:rsidRPr="00AA6073" w:rsidRDefault="00395A2E" w:rsidP="00395A2E">
            <w:pPr>
              <w:ind w:right="153"/>
              <w:jc w:val="both"/>
              <w:rPr>
                <w:spacing w:val="-6"/>
              </w:rPr>
            </w:pPr>
            <w:r>
              <w:rPr>
                <w:bCs/>
              </w:rPr>
              <w:t>Не предусмотрено.</w:t>
            </w:r>
            <w:r w:rsidRPr="00AA6073">
              <w:t xml:space="preserve"> </w:t>
            </w:r>
          </w:p>
        </w:tc>
      </w:tr>
      <w:tr w:rsidR="00395A2E" w:rsidRPr="00AA6073" w:rsidTr="00395A2E">
        <w:trPr>
          <w:trHeight w:val="23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CE1487" w:rsidP="00395A2E">
            <w:pPr>
              <w:ind w:right="153"/>
            </w:pPr>
            <w:r w:rsidRPr="00CC2B95">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7A5C14" w:rsidRDefault="00CE1487" w:rsidP="00395A2E">
            <w:pPr>
              <w:tabs>
                <w:tab w:val="left" w:pos="1134"/>
              </w:tabs>
              <w:jc w:val="both"/>
            </w:pPr>
            <w:r w:rsidRPr="00CC2B95">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Default="00CE1487" w:rsidP="00395A2E">
            <w:pPr>
              <w:tabs>
                <w:tab w:val="left" w:pos="1134"/>
              </w:tabs>
              <w:jc w:val="both"/>
            </w:pPr>
            <w:r w:rsidRPr="00CC2B95">
              <w:t xml:space="preserve">ЭТП </w:t>
            </w:r>
            <w:r>
              <w:t>Аукционный Конкурсный Дом</w:t>
            </w:r>
            <w:r w:rsidRPr="00CC2B95">
              <w:t xml:space="preserve"> в сети «Интернет» по адресу: </w:t>
            </w:r>
            <w:hyperlink r:id="rId20" w:history="1">
              <w:r w:rsidRPr="0064134A">
                <w:rPr>
                  <w:rStyle w:val="afc"/>
                  <w:b/>
                  <w:i/>
                </w:rPr>
                <w:t>www.</w:t>
              </w:r>
              <w:r w:rsidRPr="0064134A">
                <w:rPr>
                  <w:rStyle w:val="afc"/>
                  <w:b/>
                  <w:i/>
                  <w:lang w:val="en-US"/>
                </w:rPr>
                <w:t>a</w:t>
              </w:r>
              <w:r w:rsidRPr="0064134A">
                <w:rPr>
                  <w:rStyle w:val="afc"/>
                  <w:b/>
                  <w:i/>
                </w:rPr>
                <w:t>-</w:t>
              </w:r>
              <w:r w:rsidRPr="0064134A">
                <w:rPr>
                  <w:rStyle w:val="afc"/>
                  <w:b/>
                  <w:i/>
                  <w:lang w:val="en-US"/>
                </w:rPr>
                <w:t>k</w:t>
              </w:r>
              <w:r w:rsidRPr="0064134A">
                <w:rPr>
                  <w:rStyle w:val="afc"/>
                  <w:b/>
                  <w:i/>
                </w:rPr>
                <w:t>-</w:t>
              </w:r>
              <w:r w:rsidRPr="0064134A">
                <w:rPr>
                  <w:rStyle w:val="afc"/>
                  <w:b/>
                  <w:i/>
                  <w:lang w:val="en-US"/>
                </w:rPr>
                <w:t>d</w:t>
              </w:r>
              <w:r w:rsidRPr="0064134A">
                <w:rPr>
                  <w:rStyle w:val="afc"/>
                  <w:b/>
                  <w:i/>
                </w:rPr>
                <w:t>.</w:t>
              </w:r>
              <w:proofErr w:type="spellStart"/>
              <w:r w:rsidRPr="0064134A">
                <w:rPr>
                  <w:rStyle w:val="afc"/>
                  <w:b/>
                  <w:i/>
                </w:rPr>
                <w:t>ru</w:t>
              </w:r>
              <w:proofErr w:type="spellEnd"/>
            </w:hyperlink>
          </w:p>
          <w:p w:rsidR="00395A2E" w:rsidRPr="00AA6073" w:rsidRDefault="00395A2E" w:rsidP="00B412D4">
            <w:pPr>
              <w:tabs>
                <w:tab w:val="left" w:pos="1134"/>
              </w:tabs>
              <w:jc w:val="both"/>
            </w:pPr>
            <w:r w:rsidRPr="0099039A">
              <w:t>«</w:t>
            </w:r>
            <w:r w:rsidR="001C421C">
              <w:t>1</w:t>
            </w:r>
            <w:r w:rsidR="00B412D4">
              <w:t>6</w:t>
            </w:r>
            <w:r w:rsidRPr="0099039A">
              <w:t xml:space="preserve">» </w:t>
            </w:r>
            <w:r w:rsidR="001C421C">
              <w:t>Апреля</w:t>
            </w:r>
            <w:r w:rsidRPr="00AA6073">
              <w:t xml:space="preserve"> 201</w:t>
            </w:r>
            <w:r>
              <w:t>2</w:t>
            </w:r>
            <w:r w:rsidRPr="00AA6073">
              <w:t xml:space="preserve"> года</w:t>
            </w:r>
            <w:r>
              <w:t xml:space="preserve">, </w:t>
            </w:r>
            <w:r w:rsidRPr="004F5BEC">
              <w:t>11:00 по московскому времени</w:t>
            </w:r>
          </w:p>
        </w:tc>
      </w:tr>
      <w:tr w:rsidR="00395A2E" w:rsidRPr="00AA6073" w:rsidTr="00395A2E">
        <w:trPr>
          <w:trHeight w:val="232"/>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1C421C" w:rsidP="00395A2E">
            <w:pPr>
              <w:ind w:right="153"/>
            </w:pPr>
            <w:r w:rsidRPr="00CC2B95">
              <w:t>Срок проведения отборочной и оценочной стадии рассмотрения заявок</w:t>
            </w:r>
          </w:p>
        </w:tc>
        <w:tc>
          <w:tcPr>
            <w:tcW w:w="6521" w:type="dxa"/>
          </w:tcPr>
          <w:p w:rsidR="00395A2E" w:rsidRPr="00A8748E" w:rsidRDefault="001C421C" w:rsidP="00395A2E">
            <w:pPr>
              <w:pStyle w:val="Times12"/>
              <w:ind w:left="45" w:right="113" w:firstLine="0"/>
              <w:jc w:val="left"/>
              <w:rPr>
                <w:szCs w:val="24"/>
              </w:rPr>
            </w:pPr>
            <w:r w:rsidRPr="00CC2B95">
              <w:rPr>
                <w:szCs w:val="24"/>
              </w:rPr>
              <w:t>Отборочная стадия рассмотрения заявок на участие в запросе предложений</w:t>
            </w:r>
            <w:r w:rsidR="00395A2E" w:rsidRPr="00AA6073">
              <w:rPr>
                <w:spacing w:val="-6"/>
                <w:szCs w:val="24"/>
              </w:rPr>
              <w:t xml:space="preserve">: </w:t>
            </w:r>
            <w:r w:rsidR="00395A2E" w:rsidRPr="00A8748E">
              <w:rPr>
                <w:szCs w:val="24"/>
              </w:rPr>
              <w:t xml:space="preserve">не позднее </w:t>
            </w:r>
            <w:r w:rsidR="00395A2E" w:rsidRPr="0099039A">
              <w:t>«</w:t>
            </w:r>
            <w:r w:rsidR="00395A2E">
              <w:t>1</w:t>
            </w:r>
            <w:r w:rsidR="00BF6789">
              <w:t>7</w:t>
            </w:r>
            <w:r w:rsidR="00395A2E" w:rsidRPr="0099039A">
              <w:t xml:space="preserve">» </w:t>
            </w:r>
            <w:r w:rsidR="00BF6789">
              <w:t>Апреля</w:t>
            </w:r>
            <w:r w:rsidR="00395A2E" w:rsidRPr="0099039A">
              <w:t xml:space="preserve"> </w:t>
            </w:r>
            <w:r w:rsidR="00395A2E" w:rsidRPr="00983EF2">
              <w:t>2012 года</w:t>
            </w:r>
            <w:r w:rsidR="00395A2E" w:rsidRPr="00A8748E">
              <w:rPr>
                <w:szCs w:val="24"/>
              </w:rPr>
              <w:t>.</w:t>
            </w:r>
          </w:p>
          <w:p w:rsidR="00395A2E" w:rsidRPr="00AA6073" w:rsidRDefault="001C421C" w:rsidP="00BF6789">
            <w:pPr>
              <w:pStyle w:val="Times12"/>
              <w:ind w:left="45" w:right="113" w:firstLine="0"/>
              <w:jc w:val="left"/>
              <w:rPr>
                <w:szCs w:val="24"/>
              </w:rPr>
            </w:pPr>
            <w:r w:rsidRPr="00CC2B95">
              <w:rPr>
                <w:szCs w:val="24"/>
              </w:rPr>
              <w:t>Оценочная стадия рассмотрения заявок на участие в запросе предложений и подведение итогов запроса предложений:</w:t>
            </w:r>
            <w:r w:rsidR="00395A2E" w:rsidRPr="00A8748E">
              <w:rPr>
                <w:szCs w:val="24"/>
              </w:rPr>
              <w:t xml:space="preserve"> не позднее </w:t>
            </w:r>
            <w:r w:rsidR="00395A2E" w:rsidRPr="0099039A">
              <w:t>«</w:t>
            </w:r>
            <w:r w:rsidR="00395A2E">
              <w:t>1</w:t>
            </w:r>
            <w:r w:rsidR="00BF6789">
              <w:t>8</w:t>
            </w:r>
            <w:r w:rsidR="00395A2E" w:rsidRPr="0099039A">
              <w:t xml:space="preserve">» </w:t>
            </w:r>
            <w:r w:rsidR="00BF6789">
              <w:t>Апреля</w:t>
            </w:r>
            <w:r w:rsidR="00395A2E" w:rsidRPr="0099039A">
              <w:t xml:space="preserve"> </w:t>
            </w:r>
            <w:r w:rsidR="00395A2E" w:rsidRPr="00983EF2">
              <w:t>2012 года</w:t>
            </w:r>
            <w:r w:rsidR="00395A2E" w:rsidRPr="00A8748E">
              <w:rPr>
                <w:szCs w:val="24"/>
              </w:rPr>
              <w:t>.</w:t>
            </w:r>
          </w:p>
        </w:tc>
      </w:tr>
      <w:tr w:rsidR="00395A2E" w:rsidRPr="00AA6073" w:rsidTr="00395A2E">
        <w:trPr>
          <w:trHeight w:val="232"/>
        </w:trPr>
        <w:tc>
          <w:tcPr>
            <w:tcW w:w="672" w:type="dxa"/>
          </w:tcPr>
          <w:p w:rsidR="00395A2E" w:rsidRPr="00BF6789" w:rsidRDefault="00395A2E" w:rsidP="00206762">
            <w:pPr>
              <w:numPr>
                <w:ilvl w:val="0"/>
                <w:numId w:val="18"/>
              </w:numPr>
              <w:tabs>
                <w:tab w:val="num" w:pos="360"/>
              </w:tabs>
              <w:ind w:left="0" w:hanging="15"/>
              <w:jc w:val="center"/>
            </w:pPr>
          </w:p>
        </w:tc>
        <w:tc>
          <w:tcPr>
            <w:tcW w:w="2944" w:type="dxa"/>
          </w:tcPr>
          <w:p w:rsidR="00395A2E" w:rsidRPr="00BF6789" w:rsidRDefault="00395A2E" w:rsidP="00395A2E">
            <w:pPr>
              <w:ind w:right="153"/>
            </w:pPr>
            <w:r w:rsidRPr="00BF6789">
              <w:t xml:space="preserve">Критерии </w:t>
            </w:r>
            <w:proofErr w:type="gramStart"/>
            <w:r w:rsidRPr="00BF6789">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9F33AE"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Default="00030725" w:rsidP="00030725">
                  <w:pPr>
                    <w:widowControl w:val="0"/>
                    <w:ind w:right="68"/>
                    <w:jc w:val="center"/>
                    <w:rPr>
                      <w:rStyle w:val="rvts30"/>
                    </w:rPr>
                  </w:pPr>
                  <w:r>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Default="00030725" w:rsidP="00030725">
                  <w:pPr>
                    <w:widowControl w:val="0"/>
                    <w:ind w:left="-67" w:right="-43"/>
                    <w:jc w:val="center"/>
                    <w:rPr>
                      <w:rStyle w:val="rvts30"/>
                    </w:rPr>
                  </w:pPr>
                  <w:r>
                    <w:rPr>
                      <w:rStyle w:val="rvts30"/>
                    </w:rPr>
                    <w:t>Значимость критерия</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rPr>
                      <w:b/>
                      <w:sz w:val="22"/>
                      <w:szCs w:val="22"/>
                    </w:rPr>
                  </w:pPr>
                  <w:r w:rsidRPr="009F33AE">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b/>
                      <w:sz w:val="22"/>
                      <w:szCs w:val="22"/>
                    </w:rPr>
                  </w:pPr>
                  <w:r w:rsidRPr="009F33AE">
                    <w:rPr>
                      <w:b/>
                      <w:sz w:val="22"/>
                      <w:szCs w:val="22"/>
                    </w:rPr>
                    <w:t>75</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rPr>
                      <w:b/>
                      <w:sz w:val="22"/>
                      <w:szCs w:val="22"/>
                    </w:rPr>
                  </w:pPr>
                  <w:r>
                    <w:rPr>
                      <w:b/>
                      <w:sz w:val="22"/>
                      <w:szCs w:val="22"/>
                    </w:rPr>
                    <w:t>Квалификация участника</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b/>
                      <w:sz w:val="22"/>
                      <w:szCs w:val="22"/>
                    </w:rPr>
                  </w:pPr>
                  <w:r w:rsidRPr="009F33AE">
                    <w:rPr>
                      <w:b/>
                      <w:sz w:val="22"/>
                      <w:szCs w:val="22"/>
                    </w:rPr>
                    <w:t>20</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rPr>
                      <w:sz w:val="22"/>
                      <w:szCs w:val="22"/>
                    </w:rPr>
                  </w:pPr>
                  <w:r w:rsidRPr="009F33AE">
                    <w:rPr>
                      <w:sz w:val="22"/>
                      <w:szCs w:val="22"/>
                    </w:rPr>
                    <w:lastRenderedPageBreak/>
                    <w:t>Наличие производственных мощностей, технологического оборудования</w:t>
                  </w:r>
                  <w:r>
                    <w:rPr>
                      <w:sz w:val="22"/>
                      <w:szCs w:val="22"/>
                    </w:rPr>
                    <w:t xml:space="preserve"> и</w:t>
                  </w:r>
                  <w:r w:rsidRPr="009F33AE">
                    <w:rPr>
                      <w:sz w:val="22"/>
                      <w:szCs w:val="22"/>
                    </w:rPr>
                    <w:t xml:space="preserve"> трудовых ресурсов, необходимых для выполнения заявленных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sz w:val="22"/>
                      <w:szCs w:val="22"/>
                    </w:rPr>
                  </w:pPr>
                  <w:r w:rsidRPr="009F33AE">
                    <w:rPr>
                      <w:sz w:val="22"/>
                      <w:szCs w:val="22"/>
                    </w:rPr>
                    <w:t>35</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rPr>
                      <w:sz w:val="22"/>
                      <w:szCs w:val="22"/>
                    </w:rPr>
                  </w:pPr>
                  <w:r>
                    <w:rPr>
                      <w:sz w:val="22"/>
                      <w:szCs w:val="22"/>
                    </w:rPr>
                    <w:t>Обеспечение кадровыми ресурсами</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sz w:val="22"/>
                      <w:szCs w:val="22"/>
                    </w:rPr>
                  </w:pPr>
                  <w:r w:rsidRPr="009F33AE">
                    <w:rPr>
                      <w:sz w:val="22"/>
                      <w:szCs w:val="22"/>
                    </w:rPr>
                    <w:t>3</w:t>
                  </w:r>
                  <w:r>
                    <w:rPr>
                      <w:sz w:val="22"/>
                      <w:szCs w:val="22"/>
                    </w:rPr>
                    <w:t>5</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0D7DF3" w:rsidRDefault="00030725" w:rsidP="00030725">
                  <w:pPr>
                    <w:widowControl w:val="0"/>
                    <w:rPr>
                      <w:sz w:val="22"/>
                      <w:szCs w:val="22"/>
                    </w:rPr>
                  </w:pPr>
                  <w:r w:rsidRPr="000D7DF3">
                    <w:rPr>
                      <w:sz w:val="22"/>
                      <w:szCs w:val="22"/>
                    </w:rPr>
                    <w:t xml:space="preserve">Опыт </w:t>
                  </w:r>
                  <w:r>
                    <w:rPr>
                      <w:sz w:val="22"/>
                      <w:szCs w:val="22"/>
                    </w:rPr>
                    <w:t xml:space="preserve">участника </w:t>
                  </w:r>
                  <w:r w:rsidRPr="00F84B41">
                    <w:rPr>
                      <w:sz w:val="22"/>
                      <w:szCs w:val="22"/>
                    </w:rPr>
                    <w:t xml:space="preserve">по разработке верификации </w:t>
                  </w:r>
                  <w:proofErr w:type="spellStart"/>
                  <w:r w:rsidRPr="00F84B41">
                    <w:rPr>
                      <w:sz w:val="22"/>
                      <w:szCs w:val="22"/>
                    </w:rPr>
                    <w:t>геомиграционных</w:t>
                  </w:r>
                  <w:proofErr w:type="spellEnd"/>
                  <w:r w:rsidRPr="00F84B41">
                    <w:rPr>
                      <w:sz w:val="22"/>
                      <w:szCs w:val="22"/>
                    </w:rPr>
                    <w:t xml:space="preserve"> моделей на объектах атомной энергии</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sz w:val="22"/>
                      <w:szCs w:val="22"/>
                    </w:rPr>
                  </w:pPr>
                  <w:r w:rsidRPr="009F33AE">
                    <w:rPr>
                      <w:sz w:val="22"/>
                      <w:szCs w:val="22"/>
                    </w:rPr>
                    <w:t>3</w:t>
                  </w:r>
                  <w:r>
                    <w:rPr>
                      <w:sz w:val="22"/>
                      <w:szCs w:val="22"/>
                    </w:rPr>
                    <w:t>0</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rPr>
                      <w:b/>
                      <w:sz w:val="22"/>
                      <w:szCs w:val="22"/>
                    </w:rPr>
                  </w:pPr>
                  <w:r w:rsidRPr="009F33AE">
                    <w:rPr>
                      <w:b/>
                      <w:sz w:val="22"/>
                      <w:szCs w:val="22"/>
                    </w:rPr>
                    <w:t>Срок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ind w:left="-57"/>
                    <w:jc w:val="center"/>
                    <w:rPr>
                      <w:b/>
                      <w:sz w:val="22"/>
                      <w:szCs w:val="22"/>
                    </w:rPr>
                  </w:pPr>
                  <w:r w:rsidRPr="009F33AE">
                    <w:rPr>
                      <w:b/>
                      <w:sz w:val="22"/>
                      <w:szCs w:val="22"/>
                    </w:rPr>
                    <w:t>5</w:t>
                  </w:r>
                </w:p>
              </w:tc>
            </w:tr>
            <w:tr w:rsidR="00030725" w:rsidRPr="009F33AE"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rPr>
                      <w:sz w:val="22"/>
                      <w:szCs w:val="22"/>
                    </w:rPr>
                  </w:pPr>
                  <w:r w:rsidRPr="009F33AE">
                    <w:rPr>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9F33AE" w:rsidRDefault="00030725" w:rsidP="00030725">
                  <w:pPr>
                    <w:widowControl w:val="0"/>
                    <w:jc w:val="center"/>
                    <w:rPr>
                      <w:sz w:val="22"/>
                      <w:szCs w:val="22"/>
                    </w:rPr>
                  </w:pPr>
                  <w:r w:rsidRPr="009F33AE">
                    <w:rPr>
                      <w:sz w:val="22"/>
                      <w:szCs w:val="22"/>
                    </w:rPr>
                    <w:t>100</w:t>
                  </w:r>
                </w:p>
              </w:tc>
            </w:tr>
          </w:tbl>
          <w:p w:rsidR="00395A2E" w:rsidRPr="00AA6073" w:rsidRDefault="00395A2E" w:rsidP="00395A2E">
            <w:pPr>
              <w:pStyle w:val="a2"/>
              <w:numPr>
                <w:ilvl w:val="0"/>
                <w:numId w:val="0"/>
              </w:numPr>
              <w:tabs>
                <w:tab w:val="left" w:pos="0"/>
                <w:tab w:val="left" w:pos="353"/>
              </w:tabs>
              <w:spacing w:before="60" w:after="60" w:line="240" w:lineRule="auto"/>
              <w:ind w:left="1134" w:right="153"/>
              <w:rPr>
                <w:sz w:val="24"/>
                <w:szCs w:val="24"/>
              </w:rPr>
            </w:pP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76BCB">
              <w:t>Методика оценки заявок на участие</w:t>
            </w:r>
            <w:r>
              <w:t xml:space="preserve"> в запросе предложений</w:t>
            </w:r>
          </w:p>
        </w:tc>
        <w:tc>
          <w:tcPr>
            <w:tcW w:w="6521" w:type="dxa"/>
          </w:tcPr>
          <w:p w:rsidR="00395A2E" w:rsidRPr="00A76BCB" w:rsidRDefault="00395A2E" w:rsidP="00395A2E">
            <w:pPr>
              <w:widowControl w:val="0"/>
            </w:pPr>
            <w:r w:rsidRPr="00A76BCB">
              <w:t xml:space="preserve">В соответствии с Правилами оценки предложений на участие в </w:t>
            </w:r>
            <w:r w:rsidR="00766D3B">
              <w:t>открыт</w:t>
            </w:r>
            <w:r>
              <w:t>ом запросе предложений</w:t>
            </w:r>
            <w:r w:rsidRPr="00A76BCB">
              <w:t xml:space="preserve"> для оценки предложения</w:t>
            </w:r>
            <w:r>
              <w:t>,</w:t>
            </w:r>
            <w:r w:rsidRPr="00A76BCB">
              <w:t xml:space="preserve"> поданн</w:t>
            </w:r>
            <w:r>
              <w:t>ого</w:t>
            </w:r>
            <w:r w:rsidRPr="00A76BCB">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BF6789" w:rsidRDefault="00BF6789" w:rsidP="00BF6789">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BF6789">
              <w:t>Оценка предложений по критерию – «Цена»:</w:t>
            </w:r>
            <w:bookmarkEnd w:id="211"/>
            <w:bookmarkEnd w:id="212"/>
            <w:bookmarkEnd w:id="213"/>
            <w:bookmarkEnd w:id="214"/>
          </w:p>
          <w:p w:rsidR="00BF6789" w:rsidRPr="00BF6789" w:rsidRDefault="00BF6789" w:rsidP="00BF6789">
            <w:pPr>
              <w:widowControl w:val="0"/>
            </w:pPr>
            <w:r w:rsidRPr="00BF6789">
              <w:t>Единый базис сравнения ценовых предложений:</w:t>
            </w:r>
          </w:p>
          <w:p w:rsidR="00BF6789" w:rsidRPr="00BF6789" w:rsidRDefault="00BF6789" w:rsidP="00BF6789">
            <w:pPr>
              <w:widowControl w:val="0"/>
            </w:pPr>
            <w:r w:rsidRPr="00BF6789">
              <w:t xml:space="preserve">- без учета НДС. Приведение ценовых предложений участников </w:t>
            </w:r>
            <w:r>
              <w:t>процедуры закупки</w:t>
            </w:r>
            <w:r w:rsidRPr="00BF6789">
              <w:t xml:space="preserve"> к единому базису осуществляется путем вычета суммы НДС из, предлагаемых участниками </w:t>
            </w:r>
            <w:r>
              <w:t>процедуры закупки</w:t>
            </w:r>
            <w:r w:rsidRPr="00BF6789">
              <w:t>, являющимися плательщиками НДС.</w:t>
            </w:r>
          </w:p>
          <w:p w:rsidR="00BF6789" w:rsidRPr="00BF6789" w:rsidRDefault="00BF6789" w:rsidP="00BF6789">
            <w:pPr>
              <w:widowControl w:val="0"/>
            </w:pPr>
            <w:r w:rsidRPr="00BF6789">
              <w:t xml:space="preserve">Рейтинг, присуждаемый  </w:t>
            </w:r>
            <m:oMath>
              <m:r>
                <w:rPr>
                  <w:rFonts w:ascii="Cambria Math" w:eastAsia="Calibri" w:hAnsi="Cambria Math"/>
                </w:rPr>
                <m:t>i-му</m:t>
              </m:r>
            </m:oMath>
            <w:r w:rsidRPr="00BF6789">
              <w:t xml:space="preserve">  предложению по критерию – «цена» («цена за единицу работы, услуги, товары»), определяется по формуле:</w:t>
            </w:r>
          </w:p>
          <w:p w:rsidR="00BF6789" w:rsidRPr="00BF6789" w:rsidRDefault="004575B5"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lang w:val="en-US" w:eastAsia="en-US"/>
                  </w:rPr>
                  <m:t>×</m:t>
                </m:r>
                <m:r>
                  <w:rPr>
                    <w:rFonts w:ascii="Cambria Math"/>
                    <w:lang w:val="en-US" w:eastAsia="en-US"/>
                  </w:rPr>
                  <m:t>100;</m:t>
                </m:r>
              </m:oMath>
            </m:oMathPara>
          </w:p>
          <w:p w:rsidR="00BF6789" w:rsidRPr="00BF6789" w:rsidRDefault="00BF6789" w:rsidP="00BF6789">
            <w:pPr>
              <w:widowControl w:val="0"/>
              <w:autoSpaceDE w:val="0"/>
              <w:autoSpaceDN w:val="0"/>
            </w:pPr>
            <w:r w:rsidRPr="00BF6789">
              <w:t>где:</w:t>
            </w:r>
          </w:p>
          <w:p w:rsidR="00BF6789" w:rsidRPr="00BF6789" w:rsidRDefault="004575B5" w:rsidP="00BF6789">
            <w:pPr>
              <w:widowControl w:val="0"/>
              <w:autoSpaceDE w:val="0"/>
              <w:autoSpaceDN w:val="0"/>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BF6789">
              <w:t xml:space="preserve">  –  рейтинг, присуждаемый предложению   </w:t>
            </w:r>
            <m:oMath>
              <m:r>
                <w:rPr>
                  <w:rFonts w:ascii="Cambria Math" w:hAnsi="Cambria Math"/>
                  <w:lang w:eastAsia="en-US"/>
                </w:rPr>
                <m:t>i-го</m:t>
              </m:r>
            </m:oMath>
            <w:r w:rsidR="00BF6789" w:rsidRPr="00BF6789">
              <w:t xml:space="preserve">  участника по указанному критерию – «цена»;</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BF678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BF6789">
              <w:t xml:space="preserve">  –  </w:t>
            </w:r>
            <w:r w:rsidR="00BF6789" w:rsidRPr="00BF6789">
              <w:rPr>
                <w:bCs/>
              </w:rPr>
              <w:t xml:space="preserve">предложение участника </w:t>
            </w:r>
            <w:r w:rsidR="00BF6789">
              <w:rPr>
                <w:bCs/>
              </w:rPr>
              <w:t>процедуры закупки</w:t>
            </w:r>
            <w:r w:rsidR="00BF6789" w:rsidRPr="00BF6789">
              <w:rPr>
                <w:bCs/>
              </w:rPr>
              <w:t xml:space="preserve"> о цене договора, цене единицы продукции, указанной в заявке </w:t>
            </w:r>
            <w:r w:rsidR="00BF6789" w:rsidRPr="00BF6789">
              <w:t xml:space="preserve">на участие в конкурсе </w:t>
            </w:r>
            <w:proofErr w:type="spellStart"/>
            <w:r w:rsidR="00BF6789" w:rsidRPr="00BF6789">
              <w:rPr>
                <w:lang w:val="en-US"/>
              </w:rPr>
              <w:t>i</w:t>
            </w:r>
            <w:proofErr w:type="spellEnd"/>
            <w:r w:rsidR="00BF6789" w:rsidRPr="00BF6789">
              <w:t xml:space="preserve">-го участника </w:t>
            </w:r>
            <w:r w:rsidR="00BF6789">
              <w:t>процедуры закупки</w:t>
            </w:r>
            <w:r w:rsidR="00BF6789" w:rsidRPr="00BF6789">
              <w:t>, руб. без НДС.</w:t>
            </w:r>
          </w:p>
          <w:p w:rsidR="00BF6789" w:rsidRPr="00BF6789" w:rsidRDefault="00BF6789" w:rsidP="00BF6789">
            <w:pPr>
              <w:widowControl w:val="0"/>
              <w:autoSpaceDE w:val="0"/>
              <w:autoSpaceDN w:val="0"/>
              <w:jc w:val="both"/>
            </w:pPr>
            <w:r w:rsidRPr="00BF678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BF6789" w:rsidRPr="00BF6789" w:rsidRDefault="00BF6789" w:rsidP="00BF6789">
            <w:pPr>
              <w:widowControl w:val="0"/>
              <w:numPr>
                <w:ilvl w:val="0"/>
                <w:numId w:val="38"/>
              </w:numPr>
              <w:tabs>
                <w:tab w:val="left" w:pos="786"/>
              </w:tabs>
              <w:jc w:val="both"/>
            </w:pPr>
            <w:bookmarkStart w:id="215" w:name="_Toc269375555"/>
            <w:bookmarkStart w:id="216" w:name="_Toc287001047"/>
            <w:bookmarkStart w:id="217" w:name="_Toc287002825"/>
            <w:bookmarkStart w:id="218" w:name="_Toc294775020"/>
            <w:r w:rsidRPr="00BF6789">
              <w:t>Оценка заявок по критерию – «Квалификация участника»:</w:t>
            </w:r>
            <w:bookmarkEnd w:id="215"/>
            <w:bookmarkEnd w:id="216"/>
            <w:bookmarkEnd w:id="217"/>
            <w:bookmarkEnd w:id="218"/>
          </w:p>
          <w:p w:rsidR="00BF6789" w:rsidRPr="00BF6789" w:rsidRDefault="00BF6789" w:rsidP="00BF6789">
            <w:pPr>
              <w:widowControl w:val="0"/>
              <w:tabs>
                <w:tab w:val="left" w:pos="0"/>
              </w:tabs>
            </w:pPr>
            <w:r w:rsidRPr="00BF6789">
              <w:lastRenderedPageBreak/>
              <w:t>Рейтинг, присуждаемый заявке по критерию «Квалификация участника», определяется по сумме оценок подкритериев:</w:t>
            </w:r>
          </w:p>
          <w:p w:rsidR="00BF6789" w:rsidRPr="00BF6789" w:rsidRDefault="004575B5" w:rsidP="00BF6789">
            <w:pPr>
              <w:widowControl w:val="0"/>
              <w:tabs>
                <w:tab w:val="left" w:pos="0"/>
              </w:tabs>
              <w:spacing w:before="60"/>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M</m:t>
                        </m:r>
                      </m:sub>
                    </m:sSub>
                  </m:num>
                  <m:den>
                    <m:r>
                      <w:rPr>
                        <w:rFonts w:ascii="Cambria Math" w:eastAsia="Calibri" w:hAnsi="Cambria Math"/>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T</m:t>
                        </m:r>
                      </m:sub>
                    </m:sSub>
                  </m:num>
                  <m:den>
                    <m:r>
                      <w:rPr>
                        <w:rFonts w:ascii="Cambria Math" w:eastAsia="Calibri" w:hAnsi="Cambria Math"/>
                        <w:lang w:eastAsia="en-US"/>
                      </w:rPr>
                      <m:t>100</m:t>
                    </m:r>
                  </m:den>
                </m:f>
                <m:r>
                  <w:rPr>
                    <w:rFonts w:ascii="Cambria Math" w:eastAsia="Calibri" w:hAnsi="Cambria Math"/>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oMath>
            </m:oMathPara>
          </w:p>
          <w:p w:rsidR="00BF6789" w:rsidRPr="00BF6789" w:rsidRDefault="00BF6789" w:rsidP="00BF6789">
            <w:pPr>
              <w:widowControl w:val="0"/>
              <w:tabs>
                <w:tab w:val="left" w:pos="0"/>
              </w:tabs>
              <w:jc w:val="both"/>
              <w:rPr>
                <w:lang w:val="en-US"/>
              </w:rPr>
            </w:pPr>
          </w:p>
          <w:p w:rsidR="00BF6789" w:rsidRPr="00BF6789" w:rsidRDefault="00BF6789" w:rsidP="00BF6789">
            <w:pPr>
              <w:widowControl w:val="0"/>
              <w:tabs>
                <w:tab w:val="left" w:pos="0"/>
              </w:tabs>
              <w:jc w:val="both"/>
            </w:pPr>
            <w:r w:rsidRPr="00BF6789">
              <w:t xml:space="preserve">Оценка </w:t>
            </w:r>
            <m:oMath>
              <m:r>
                <w:rPr>
                  <w:rFonts w:ascii="Cambria Math" w:hAnsi="Cambria Math"/>
                </w:rPr>
                <m:t>i-</m:t>
              </m:r>
              <m:r>
                <m:rPr>
                  <m:sty m:val="p"/>
                </m:rPr>
                <w:rPr>
                  <w:rFonts w:ascii="Cambria Math"/>
                </w:rPr>
                <m:t>ой</m:t>
              </m:r>
            </m:oMath>
            <w:r w:rsidRPr="00BF6789">
              <w:t xml:space="preserve"> заявки по подкритерию «материально-технические ресурсы», определяется по формуле:</w:t>
            </w:r>
          </w:p>
          <w:p w:rsidR="00BF6789" w:rsidRPr="00BF6789" w:rsidRDefault="004575B5"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M</m:t>
                    </m:r>
                  </m:e>
                  <m:sub>
                    <m:r>
                      <w:rPr>
                        <w:rFonts w:ascii="Cambria Math" w:eastAsia="Calibri"/>
                        <w:lang w:eastAsia="en-US"/>
                      </w:rPr>
                      <m:t>i</m:t>
                    </m:r>
                  </m:sub>
                </m:sSub>
                <m:r>
                  <w:rPr>
                    <w:rFonts w:ascii="Cambria Math"/>
                    <w:lang w:val="en-US" w:eastAsia="en-US"/>
                  </w:rPr>
                  <m:t>=</m:t>
                </m:r>
                <m:nary>
                  <m:naryPr>
                    <m:chr m:val="∑"/>
                    <m:limLoc m:val="undOvr"/>
                    <m:subHide m:val="on"/>
                    <m:supHide m:val="on"/>
                    <m:ctrlPr>
                      <w:rPr>
                        <w:rFonts w:ascii="Cambria Math" w:hAnsi="Cambria Math"/>
                        <w:i/>
                        <w:lang w:val="en-US" w:eastAsia="en-US"/>
                      </w:rPr>
                    </m:ctrlPr>
                  </m:naryPr>
                  <m:sub/>
                  <m:sup/>
                  <m:e>
                    <m:f>
                      <m:fPr>
                        <m:ctrlPr>
                          <w:rPr>
                            <w:rFonts w:ascii="Cambria Math" w:hAnsi="Cambria Math"/>
                            <w:i/>
                            <w:lang w:val="en-US" w:eastAsia="en-US"/>
                          </w:rPr>
                        </m:ctrlPr>
                      </m:fPr>
                      <m:num>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rPr>
                                  <m:t>M</m:t>
                                </m:r>
                              </m:e>
                              <m:sub>
                                <m:r>
                                  <w:rPr>
                                    <w:rFonts w:ascii="Cambria Math" w:hAnsi="Cambria Math"/>
                                    <w:lang w:val="en-US"/>
                                  </w:rPr>
                                  <m:t>wi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M</m:t>
                                </m:r>
                              </m:e>
                              <m:sub>
                                <m:r>
                                  <w:rPr>
                                    <w:rFonts w:ascii="Cambria Math" w:hAnsi="Cambria Math"/>
                                    <w:lang w:val="en-US" w:eastAsia="en-US"/>
                                  </w:rPr>
                                  <m:t>wmin</m:t>
                                </m:r>
                              </m:sub>
                            </m:sSub>
                          </m:num>
                          <m:den>
                            <m:sSub>
                              <m:sSubPr>
                                <m:ctrlPr>
                                  <w:rPr>
                                    <w:rFonts w:ascii="Cambria Math" w:hAnsi="Cambria Math"/>
                                    <w:i/>
                                    <w:lang w:val="en-US" w:eastAsia="en-US"/>
                                  </w:rPr>
                                </m:ctrlPr>
                              </m:sSubPr>
                              <m:e>
                                <m:r>
                                  <w:rPr>
                                    <w:rFonts w:ascii="Cambria Math" w:hAnsi="Cambria Math"/>
                                    <w:lang w:val="en-US"/>
                                  </w:rPr>
                                  <m:t>M</m:t>
                                </m:r>
                              </m:e>
                              <m:sub>
                                <m:r>
                                  <w:rPr>
                                    <w:rFonts w:ascii="Cambria Math"/>
                                    <w:lang w:val="en-US"/>
                                  </w:rPr>
                                  <m:t>w</m:t>
                                </m:r>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M</m:t>
                                </m:r>
                              </m:e>
                              <m:sub>
                                <m:r>
                                  <w:rPr>
                                    <w:rFonts w:ascii="Cambria Math" w:hAnsi="Cambria Math"/>
                                    <w:lang w:val="en-US" w:eastAsia="en-US"/>
                                  </w:rPr>
                                  <m:t>wmin</m:t>
                                </m:r>
                              </m:sub>
                            </m:sSub>
                          </m:den>
                        </m:f>
                      </m:num>
                      <m:den>
                        <m:r>
                          <w:rPr>
                            <w:rFonts w:ascii="Cambria Math" w:hAnsi="Cambria Math"/>
                            <w:lang w:val="en-US" w:eastAsia="en-US"/>
                          </w:rPr>
                          <m:t>w</m:t>
                        </m:r>
                      </m:den>
                    </m:f>
                    <m:r>
                      <w:rPr>
                        <w:rFonts w:ascii="Cambria Math" w:hAnsi="Cambria Math"/>
                        <w:lang w:val="en-US" w:eastAsia="en-US"/>
                      </w:rPr>
                      <m:t>∙100</m:t>
                    </m:r>
                  </m:e>
                </m:nary>
                <m:r>
                  <w:rPr>
                    <w:rFonts w:ascii="Cambria Math"/>
                    <w:lang w:val="en-US" w:eastAsia="en-US"/>
                  </w:rPr>
                  <m:t>;</m:t>
                </m:r>
              </m:oMath>
            </m:oMathPara>
          </w:p>
          <w:p w:rsidR="00BF6789" w:rsidRPr="00BF6789" w:rsidRDefault="00BF6789" w:rsidP="00BF6789">
            <w:pPr>
              <w:widowControl w:val="0"/>
              <w:autoSpaceDE w:val="0"/>
              <w:autoSpaceDN w:val="0"/>
            </w:pPr>
            <w:r w:rsidRPr="00BF6789">
              <w:t>где:</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rPr>
                    <m:t>M</m:t>
                  </m:r>
                </m:e>
                <m:sub>
                  <m:r>
                    <w:rPr>
                      <w:rFonts w:ascii="Cambria Math" w:eastAsia="Calibri"/>
                      <w:lang w:eastAsia="en-US"/>
                    </w:rPr>
                    <m:t>i</m:t>
                  </m:r>
                </m:sub>
              </m:sSub>
            </m:oMath>
            <w:r w:rsidR="00BF6789" w:rsidRPr="00BF6789">
              <w:t xml:space="preserve">  –  оценка заявки   </w:t>
            </w:r>
            <m:oMath>
              <m:r>
                <w:rPr>
                  <w:rFonts w:ascii="Cambria Math" w:hAnsi="Cambria Math"/>
                  <w:lang w:eastAsia="en-US"/>
                </w:rPr>
                <m:t>i-го</m:t>
              </m:r>
            </m:oMath>
            <w:r w:rsidR="00BF6789" w:rsidRPr="00BF6789">
              <w:t xml:space="preserve">  участника по указанному подкритерию – «материально-технические ресурсы»;</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M</m:t>
                  </m:r>
                </m:e>
                <m:sub>
                  <m:r>
                    <w:rPr>
                      <w:rFonts w:ascii="Cambria Math" w:eastAsia="Calibri"/>
                      <w:lang w:eastAsia="en-US"/>
                    </w:rPr>
                    <m:t>wi</m:t>
                  </m:r>
                </m:sub>
              </m:sSub>
            </m:oMath>
            <w:r w:rsidR="00BF6789" w:rsidRPr="00BF6789">
              <w:t xml:space="preserve"> –  количество МТР </w:t>
            </w:r>
            <m:oMath>
              <m:r>
                <w:rPr>
                  <w:rFonts w:ascii="Cambria Math" w:hAnsi="Cambria Math"/>
                  <w:lang w:eastAsia="en-US"/>
                </w:rPr>
                <m:t>w-го</m:t>
              </m:r>
            </m:oMath>
            <w:r w:rsidR="00BF6789" w:rsidRPr="00BF6789">
              <w:t xml:space="preserve"> вида для </w:t>
            </w:r>
            <m:oMath>
              <m:r>
                <w:rPr>
                  <w:rFonts w:ascii="Cambria Math" w:hAnsi="Cambria Math"/>
                  <w:lang w:eastAsia="en-US"/>
                </w:rPr>
                <m:t>i-го</m:t>
              </m:r>
            </m:oMath>
            <w:r w:rsidR="00BF6789" w:rsidRPr="00BF6789">
              <w:t xml:space="preserve">  участника процедуры закупки;</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M</m:t>
                  </m:r>
                </m:e>
                <m:sub>
                  <m:r>
                    <w:rPr>
                      <w:rFonts w:ascii="Cambria Math" w:eastAsia="Calibri"/>
                      <w:lang w:val="en-US"/>
                    </w:rPr>
                    <m:t>wmin</m:t>
                  </m:r>
                </m:sub>
              </m:sSub>
            </m:oMath>
            <w:r w:rsidR="00BF6789" w:rsidRPr="00BF6789">
              <w:rPr>
                <w:lang w:eastAsia="en-US"/>
              </w:rPr>
              <w:t xml:space="preserve"> </w:t>
            </w:r>
            <w:r w:rsidR="00BF6789" w:rsidRPr="00BF6789">
              <w:t xml:space="preserve">–  минимальное количество МТР </w:t>
            </w:r>
            <m:oMath>
              <m:r>
                <w:rPr>
                  <w:rFonts w:ascii="Cambria Math" w:hAnsi="Cambria Math"/>
                  <w:lang w:eastAsia="en-US"/>
                </w:rPr>
                <m:t>w-го</m:t>
              </m:r>
            </m:oMath>
            <w:r w:rsidR="00BF6789" w:rsidRPr="00BF6789">
              <w:t xml:space="preserve"> вида;</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M</m:t>
                  </m:r>
                </m:e>
                <m:sub>
                  <m:r>
                    <w:rPr>
                      <w:rFonts w:ascii="Cambria Math" w:eastAsia="Calibri"/>
                    </w:rPr>
                    <m:t>w</m:t>
                  </m:r>
                  <m:r>
                    <w:rPr>
                      <w:rFonts w:ascii="Cambria Math" w:eastAsia="Calibri"/>
                    </w:rPr>
                    <m:t>предел</m:t>
                  </m:r>
                </m:sub>
              </m:sSub>
            </m:oMath>
            <w:r w:rsidR="00BF6789" w:rsidRPr="00BF6789">
              <w:t xml:space="preserve"> –  предельное значение количества МТР </w:t>
            </w:r>
            <m:oMath>
              <m:r>
                <w:rPr>
                  <w:rFonts w:ascii="Cambria Math" w:hAnsi="Cambria Math"/>
                  <w:lang w:eastAsia="en-US"/>
                </w:rPr>
                <m:t>w-го</m:t>
              </m:r>
            </m:oMath>
            <w:r w:rsidR="00BF6789" w:rsidRPr="00BF6789">
              <w:t xml:space="preserve"> вида – максимальное из предложенных участниками значений количества МТР </w:t>
            </w:r>
            <m:oMath>
              <m:r>
                <w:rPr>
                  <w:rFonts w:ascii="Cambria Math" w:hAnsi="Cambria Math"/>
                  <w:lang w:eastAsia="en-US"/>
                </w:rPr>
                <m:t>w-го</m:t>
              </m:r>
            </m:oMath>
            <w:r w:rsidR="00BF6789" w:rsidRPr="00BF6789">
              <w:t xml:space="preserve"> вида.</w:t>
            </w:r>
          </w:p>
          <w:p w:rsidR="00BF6789" w:rsidRPr="00BF6789" w:rsidRDefault="00BF6789" w:rsidP="00BF6789">
            <w:pPr>
              <w:widowControl w:val="0"/>
              <w:autoSpaceDE w:val="0"/>
              <w:autoSpaceDN w:val="0"/>
              <w:jc w:val="both"/>
            </w:pPr>
            <m:oMath>
              <m:r>
                <w:rPr>
                  <w:rFonts w:ascii="Cambria Math" w:hAnsi="Cambria Math"/>
                  <w:lang w:eastAsia="en-US"/>
                </w:rPr>
                <m:t>w</m:t>
              </m:r>
            </m:oMath>
            <w:r w:rsidRPr="00BF6789">
              <w:t xml:space="preserve"> – количество видов МТР.</w:t>
            </w:r>
          </w:p>
          <w:p w:rsidR="00BF6789" w:rsidRPr="00BF6789" w:rsidRDefault="00BF6789" w:rsidP="00BF6789">
            <w:pPr>
              <w:widowControl w:val="0"/>
              <w:autoSpaceDE w:val="0"/>
              <w:autoSpaceDN w:val="0"/>
              <w:jc w:val="both"/>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val="en-US"/>
                    </w:rPr>
                    <m:t>M</m:t>
                  </m:r>
                </m:e>
                <m:sub>
                  <m:r>
                    <w:rPr>
                      <w:rFonts w:ascii="Cambria Math" w:eastAsia="Calibri"/>
                      <w:lang w:val="en-US"/>
                    </w:rPr>
                    <m:t>wi</m:t>
                  </m:r>
                </m:sub>
              </m:sSub>
              <m:sSub>
                <m:sSubPr>
                  <m:ctrlPr>
                    <w:rPr>
                      <w:rFonts w:ascii="Cambria Math" w:eastAsia="Calibri" w:hAnsi="Cambria Math"/>
                      <w:i/>
                      <w:lang w:eastAsia="en-US"/>
                    </w:rPr>
                  </m:ctrlPr>
                </m:sSubPr>
                <m:e>
                  <m:r>
                    <w:rPr>
                      <w:rFonts w:ascii="Cambria Math" w:eastAsia="Calibri"/>
                    </w:rPr>
                    <m:t>≥</m:t>
                  </m:r>
                  <m:r>
                    <w:rPr>
                      <w:rFonts w:ascii="Cambria Math" w:eastAsia="Calibri" w:hAnsi="Cambria Math"/>
                      <w:lang w:val="en-US"/>
                    </w:rPr>
                    <m:t>M</m:t>
                  </m:r>
                </m:e>
                <m:sub>
                  <m:r>
                    <w:rPr>
                      <w:rFonts w:ascii="Cambria Math" w:eastAsia="Calibri"/>
                    </w:rPr>
                    <m:t>w</m:t>
                  </m:r>
                  <m:r>
                    <w:rPr>
                      <w:rFonts w:ascii="Cambria Math" w:eastAsia="Calibri" w:hAnsi="Cambria Math"/>
                    </w:rPr>
                    <m:t>предел</m:t>
                  </m:r>
                </m:sub>
              </m:sSub>
            </m:oMath>
            <w:r w:rsidRPr="00BF6789">
              <w:t>, то 100 баллов.</w:t>
            </w:r>
          </w:p>
          <w:p w:rsidR="00BF6789" w:rsidRPr="00BF6789" w:rsidRDefault="00BF6789" w:rsidP="00BF6789">
            <w:pPr>
              <w:widowControl w:val="0"/>
              <w:autoSpaceDE w:val="0"/>
              <w:autoSpaceDN w:val="0"/>
              <w:jc w:val="both"/>
              <w:rPr>
                <w:i/>
              </w:rPr>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val="en-US"/>
                    </w:rPr>
                    <m:t>M</m:t>
                  </m:r>
                </m:e>
                <m:sub>
                  <m:r>
                    <w:rPr>
                      <w:rFonts w:ascii="Cambria Math" w:eastAsia="Calibri"/>
                      <w:lang w:val="en-US"/>
                    </w:rPr>
                    <m:t>wi</m:t>
                  </m:r>
                </m:sub>
              </m:sSub>
              <m:sSub>
                <m:sSubPr>
                  <m:ctrlPr>
                    <w:rPr>
                      <w:rFonts w:ascii="Cambria Math" w:eastAsia="Calibri" w:hAnsi="Cambria Math"/>
                      <w:i/>
                      <w:lang w:eastAsia="en-US"/>
                    </w:rPr>
                  </m:ctrlPr>
                </m:sSubPr>
                <m:e>
                  <m:r>
                    <w:rPr>
                      <w:rFonts w:ascii="Cambria Math" w:eastAsia="Calibri" w:hAnsi="Cambria Math"/>
                    </w:rPr>
                    <m:t>≤M</m:t>
                  </m:r>
                </m:e>
                <m:sub>
                  <m:r>
                    <w:rPr>
                      <w:rFonts w:ascii="Cambria Math" w:eastAsia="Calibri" w:hAnsi="Cambria Math"/>
                      <w:lang w:val="en-US"/>
                    </w:rPr>
                    <m:t>wmin</m:t>
                  </m:r>
                </m:sub>
              </m:sSub>
            </m:oMath>
            <w:proofErr w:type="gramStart"/>
            <w:r w:rsidRPr="00BF6789">
              <w:t xml:space="preserve"> ,</w:t>
            </w:r>
            <w:proofErr w:type="gramEnd"/>
            <w:r w:rsidRPr="00BF6789">
              <w:t xml:space="preserve"> то 0 баллов.</w:t>
            </w:r>
          </w:p>
          <w:p w:rsidR="00BF6789" w:rsidRPr="00BF6789" w:rsidRDefault="00BF6789" w:rsidP="00BF6789">
            <w:pPr>
              <w:widowControl w:val="0"/>
              <w:tabs>
                <w:tab w:val="left" w:pos="27"/>
              </w:tabs>
              <w:ind w:left="878" w:hanging="878"/>
              <w:jc w:val="both"/>
              <w:rPr>
                <w:lang w:eastAsia="en-US"/>
              </w:rPr>
            </w:pPr>
          </w:p>
          <w:p w:rsidR="00BF6789" w:rsidRPr="00BF6789" w:rsidRDefault="00BF6789" w:rsidP="00BF6789">
            <w:pPr>
              <w:widowControl w:val="0"/>
              <w:tabs>
                <w:tab w:val="left" w:pos="0"/>
              </w:tabs>
              <w:jc w:val="both"/>
            </w:pPr>
            <w:r w:rsidRPr="00BF6789">
              <w:t xml:space="preserve">Оценка </w:t>
            </w:r>
            <m:oMath>
              <m:r>
                <w:rPr>
                  <w:rFonts w:ascii="Cambria Math" w:hAnsi="Cambria Math"/>
                </w:rPr>
                <m:t>i-</m:t>
              </m:r>
              <m:r>
                <m:rPr>
                  <m:sty m:val="p"/>
                </m:rPr>
                <w:rPr>
                  <w:rFonts w:ascii="Cambria Math"/>
                </w:rPr>
                <m:t>ой</m:t>
              </m:r>
            </m:oMath>
            <w:r w:rsidRPr="00BF6789">
              <w:t xml:space="preserve"> заявки по подкритерию «кадровые ресурсы», определяется по формуле:</w:t>
            </w:r>
          </w:p>
          <w:p w:rsidR="00BF6789" w:rsidRPr="00BF6789" w:rsidRDefault="004575B5"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T</m:t>
                    </m:r>
                  </m:e>
                  <m:sub>
                    <m:r>
                      <w:rPr>
                        <w:rFonts w:ascii="Cambria Math" w:eastAsia="Calibri"/>
                        <w:lang w:eastAsia="en-US"/>
                      </w:rPr>
                      <m:t>i</m:t>
                    </m:r>
                  </m:sub>
                </m:sSub>
                <m:r>
                  <w:rPr>
                    <w:rFonts w:ascii="Cambria Math"/>
                    <w:lang w:val="en-US" w:eastAsia="en-US"/>
                  </w:rPr>
                  <m:t>=</m:t>
                </m:r>
                <m:nary>
                  <m:naryPr>
                    <m:chr m:val="∑"/>
                    <m:limLoc m:val="undOvr"/>
                    <m:subHide m:val="on"/>
                    <m:supHide m:val="on"/>
                    <m:ctrlPr>
                      <w:rPr>
                        <w:rFonts w:ascii="Cambria Math" w:hAnsi="Cambria Math"/>
                        <w:i/>
                        <w:lang w:val="en-US" w:eastAsia="en-US"/>
                      </w:rPr>
                    </m:ctrlPr>
                  </m:naryPr>
                  <m:sub/>
                  <m:sup/>
                  <m:e>
                    <m:f>
                      <m:fPr>
                        <m:ctrlPr>
                          <w:rPr>
                            <w:rFonts w:ascii="Cambria Math" w:hAnsi="Cambria Math"/>
                            <w:i/>
                            <w:lang w:val="en-US" w:eastAsia="en-US"/>
                          </w:rPr>
                        </m:ctrlPr>
                      </m:fPr>
                      <m:num>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rPr>
                                  <m:t>wi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wmin</m:t>
                                </m:r>
                              </m:sub>
                            </m:sSub>
                          </m:num>
                          <m:den>
                            <m:sSub>
                              <m:sSubPr>
                                <m:ctrlPr>
                                  <w:rPr>
                                    <w:rFonts w:ascii="Cambria Math" w:hAnsi="Cambria Math"/>
                                    <w:i/>
                                    <w:lang w:val="en-US" w:eastAsia="en-US"/>
                                  </w:rPr>
                                </m:ctrlPr>
                              </m:sSubPr>
                              <m:e>
                                <m:r>
                                  <w:rPr>
                                    <w:rFonts w:ascii="Cambria Math" w:hAnsi="Cambria Math"/>
                                    <w:lang w:val="en-US" w:eastAsia="en-US"/>
                                  </w:rPr>
                                  <m:t>T</m:t>
                                </m:r>
                              </m:e>
                              <m:sub>
                                <m:r>
                                  <w:rPr>
                                    <w:rFonts w:ascii="Cambria Math"/>
                                    <w:lang w:val="en-US"/>
                                  </w:rPr>
                                  <m:t>w</m:t>
                                </m:r>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wmin</m:t>
                                </m:r>
                              </m:sub>
                            </m:sSub>
                          </m:den>
                        </m:f>
                      </m:num>
                      <m:den>
                        <m:r>
                          <w:rPr>
                            <w:rFonts w:ascii="Cambria Math" w:hAnsi="Cambria Math"/>
                            <w:lang w:val="en-US" w:eastAsia="en-US"/>
                          </w:rPr>
                          <m:t>w</m:t>
                        </m:r>
                      </m:den>
                    </m:f>
                    <m:r>
                      <w:rPr>
                        <w:rFonts w:ascii="Cambria Math" w:hAnsi="Cambria Math"/>
                        <w:lang w:val="en-US" w:eastAsia="en-US"/>
                      </w:rPr>
                      <m:t>∙100</m:t>
                    </m:r>
                  </m:e>
                </m:nary>
                <m:r>
                  <w:rPr>
                    <w:rFonts w:ascii="Cambria Math"/>
                    <w:lang w:val="en-US" w:eastAsia="en-US"/>
                  </w:rPr>
                  <m:t>;</m:t>
                </m:r>
              </m:oMath>
            </m:oMathPara>
          </w:p>
          <w:p w:rsidR="00BF6789" w:rsidRPr="00BF6789" w:rsidRDefault="00BF6789" w:rsidP="00BF6789">
            <w:pPr>
              <w:widowControl w:val="0"/>
              <w:autoSpaceDE w:val="0"/>
              <w:autoSpaceDN w:val="0"/>
            </w:pPr>
            <w:r w:rsidRPr="00BF6789">
              <w:t>где:</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oMath>
            <w:r w:rsidR="00BF6789" w:rsidRPr="00BF6789">
              <w:t xml:space="preserve">  –  оценка заявки   </w:t>
            </w:r>
            <m:oMath>
              <m:r>
                <w:rPr>
                  <w:rFonts w:ascii="Cambria Math" w:hAnsi="Cambria Math"/>
                  <w:lang w:eastAsia="en-US"/>
                </w:rPr>
                <m:t>i-го</m:t>
              </m:r>
            </m:oMath>
            <w:r w:rsidR="00BF6789" w:rsidRPr="00BF6789">
              <w:t xml:space="preserve">  участника по указанному подкритерию – «кадровые ресурсы»;</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lang w:eastAsia="en-US"/>
                    </w:rPr>
                    <m:t>wi</m:t>
                  </m:r>
                </m:sub>
              </m:sSub>
            </m:oMath>
            <w:r w:rsidR="00BF6789" w:rsidRPr="00BF6789">
              <w:t xml:space="preserve"> –  количество специалистов </w:t>
            </w:r>
            <m:oMath>
              <m:r>
                <w:rPr>
                  <w:rFonts w:ascii="Cambria Math" w:hAnsi="Cambria Math"/>
                  <w:lang w:eastAsia="en-US"/>
                </w:rPr>
                <m:t>w-ой</m:t>
              </m:r>
            </m:oMath>
            <w:r w:rsidR="00BF6789" w:rsidRPr="00BF6789">
              <w:t xml:space="preserve"> специальности для </w:t>
            </w:r>
            <m:oMath>
              <m:r>
                <w:rPr>
                  <w:rFonts w:ascii="Cambria Math" w:hAnsi="Cambria Math"/>
                  <w:lang w:eastAsia="en-US"/>
                </w:rPr>
                <m:t>i-го</m:t>
              </m:r>
            </m:oMath>
            <w:r w:rsidR="00BF6789" w:rsidRPr="00BF6789">
              <w:t xml:space="preserve">  участника процедуры закупки;</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T</m:t>
                  </m:r>
                </m:e>
                <m:sub>
                  <m:r>
                    <w:rPr>
                      <w:rFonts w:ascii="Cambria Math" w:eastAsia="Calibri"/>
                      <w:lang w:val="en-US"/>
                    </w:rPr>
                    <m:t>wmin</m:t>
                  </m:r>
                </m:sub>
              </m:sSub>
            </m:oMath>
            <w:r w:rsidR="00BF6789" w:rsidRPr="00BF6789">
              <w:rPr>
                <w:lang w:eastAsia="en-US"/>
              </w:rPr>
              <w:t xml:space="preserve"> </w:t>
            </w:r>
            <w:r w:rsidR="00BF6789" w:rsidRPr="00BF6789">
              <w:t xml:space="preserve">–  минимальное количество кадровых ресурсов </w:t>
            </w:r>
            <m:oMath>
              <m:r>
                <w:rPr>
                  <w:rFonts w:ascii="Cambria Math" w:hAnsi="Cambria Math"/>
                  <w:lang w:eastAsia="en-US"/>
                </w:rPr>
                <m:t>w-ой</m:t>
              </m:r>
            </m:oMath>
            <w:r w:rsidR="00BF6789" w:rsidRPr="00BF6789">
              <w:t xml:space="preserve"> специальности;</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rPr>
                    <m:t>w</m:t>
                  </m:r>
                  <m:r>
                    <w:rPr>
                      <w:rFonts w:ascii="Cambria Math" w:eastAsia="Calibri"/>
                    </w:rPr>
                    <m:t>предел</m:t>
                  </m:r>
                </m:sub>
              </m:sSub>
            </m:oMath>
            <w:r w:rsidR="00BF6789" w:rsidRPr="00BF6789">
              <w:t xml:space="preserve"> –  предельное значение количества кадровых ресурсов </w:t>
            </w:r>
            <m:oMath>
              <m:r>
                <w:rPr>
                  <w:rFonts w:ascii="Cambria Math" w:hAnsi="Cambria Math"/>
                  <w:lang w:eastAsia="en-US"/>
                </w:rPr>
                <m:t>w-ой</m:t>
              </m:r>
            </m:oMath>
            <w:r w:rsidR="00BF6789" w:rsidRPr="00BF6789">
              <w:t xml:space="preserve"> специальности – максимальное из предложенных участниками значений количества кадровых ресурсов </w:t>
            </w:r>
            <m:oMath>
              <m:r>
                <w:rPr>
                  <w:rFonts w:ascii="Cambria Math" w:hAnsi="Cambria Math"/>
                  <w:lang w:eastAsia="en-US"/>
                </w:rPr>
                <m:t>w-ой</m:t>
              </m:r>
            </m:oMath>
            <w:r w:rsidR="00BF6789" w:rsidRPr="00BF6789">
              <w:t xml:space="preserve"> специальности.</w:t>
            </w:r>
          </w:p>
          <w:p w:rsidR="00BF6789" w:rsidRPr="00BF6789" w:rsidRDefault="00BF6789" w:rsidP="00BF6789">
            <w:pPr>
              <w:widowControl w:val="0"/>
              <w:autoSpaceDE w:val="0"/>
              <w:autoSpaceDN w:val="0"/>
              <w:jc w:val="both"/>
            </w:pPr>
            <m:oMath>
              <m:r>
                <w:rPr>
                  <w:rFonts w:ascii="Cambria Math" w:hAnsi="Cambria Math"/>
                  <w:lang w:eastAsia="en-US"/>
                </w:rPr>
                <m:t>w</m:t>
              </m:r>
            </m:oMath>
            <w:r w:rsidRPr="00BF6789">
              <w:t xml:space="preserve"> – количество специальностей.</w:t>
            </w:r>
          </w:p>
          <w:p w:rsidR="00BF6789" w:rsidRPr="00BF6789" w:rsidRDefault="00BF6789" w:rsidP="00BF6789">
            <w:pPr>
              <w:widowControl w:val="0"/>
              <w:tabs>
                <w:tab w:val="left" w:pos="5115"/>
              </w:tabs>
              <w:autoSpaceDE w:val="0"/>
              <w:autoSpaceDN w:val="0"/>
              <w:jc w:val="both"/>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lang w:val="en-US"/>
                    </w:rPr>
                    <m:t>wi</m:t>
                  </m:r>
                </m:sub>
              </m:sSub>
              <m:sSub>
                <m:sSubPr>
                  <m:ctrlPr>
                    <w:rPr>
                      <w:rFonts w:ascii="Cambria Math" w:eastAsia="Calibri" w:hAnsi="Cambria Math"/>
                      <w:i/>
                      <w:lang w:eastAsia="en-US"/>
                    </w:rPr>
                  </m:ctrlPr>
                </m:sSubPr>
                <m:e>
                  <m:r>
                    <w:rPr>
                      <w:rFonts w:ascii="Cambria Math" w:eastAsia="Calibri"/>
                    </w:rPr>
                    <m:t>≥</m:t>
                  </m:r>
                  <m:r>
                    <w:rPr>
                      <w:rFonts w:ascii="Cambria Math" w:eastAsia="Calibri"/>
                    </w:rPr>
                    <m:t>T</m:t>
                  </m:r>
                </m:e>
                <m:sub>
                  <m:r>
                    <w:rPr>
                      <w:rFonts w:ascii="Cambria Math" w:eastAsia="Calibri"/>
                    </w:rPr>
                    <m:t>w</m:t>
                  </m:r>
                  <m:r>
                    <w:rPr>
                      <w:rFonts w:ascii="Cambria Math" w:eastAsia="Calibri" w:hAnsi="Cambria Math"/>
                    </w:rPr>
                    <m:t>предел</m:t>
                  </m:r>
                </m:sub>
              </m:sSub>
            </m:oMath>
            <w:proofErr w:type="gramStart"/>
            <w:r w:rsidRPr="00BF6789">
              <w:t xml:space="preserve"> ,</w:t>
            </w:r>
            <w:proofErr w:type="gramEnd"/>
            <w:r w:rsidRPr="00BF6789">
              <w:t xml:space="preserve"> то 100 баллов.</w:t>
            </w:r>
            <w:r w:rsidRPr="00BF6789">
              <w:tab/>
            </w:r>
          </w:p>
          <w:p w:rsidR="00BF6789" w:rsidRPr="00BF6789" w:rsidRDefault="00BF6789" w:rsidP="00BF6789">
            <w:pPr>
              <w:widowControl w:val="0"/>
              <w:autoSpaceDE w:val="0"/>
              <w:autoSpaceDN w:val="0"/>
              <w:jc w:val="both"/>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lang w:val="en-US"/>
                    </w:rPr>
                    <m:t>wi</m:t>
                  </m:r>
                </m:sub>
              </m:sSub>
              <m:sSub>
                <m:sSubPr>
                  <m:ctrlPr>
                    <w:rPr>
                      <w:rFonts w:ascii="Cambria Math" w:eastAsia="Calibri" w:hAnsi="Cambria Math"/>
                      <w:i/>
                      <w:lang w:eastAsia="en-US"/>
                    </w:rPr>
                  </m:ctrlPr>
                </m:sSubPr>
                <m:e>
                  <m:r>
                    <w:rPr>
                      <w:rFonts w:ascii="Cambria Math" w:eastAsia="Calibri" w:hAnsi="Cambria Math"/>
                    </w:rPr>
                    <m:t>≤T</m:t>
                  </m:r>
                </m:e>
                <m:sub>
                  <m:r>
                    <w:rPr>
                      <w:rFonts w:ascii="Cambria Math" w:eastAsia="Calibri" w:hAnsi="Cambria Math"/>
                    </w:rPr>
                    <m:t>min</m:t>
                  </m:r>
                </m:sub>
              </m:sSub>
            </m:oMath>
            <w:proofErr w:type="gramStart"/>
            <w:r w:rsidRPr="00BF6789">
              <w:t xml:space="preserve"> ,</w:t>
            </w:r>
            <w:proofErr w:type="gramEnd"/>
            <w:r w:rsidRPr="00BF6789">
              <w:t xml:space="preserve"> то 0 баллов.</w:t>
            </w:r>
          </w:p>
          <w:p w:rsidR="00BF6789" w:rsidRPr="00BF6789" w:rsidRDefault="00BF6789" w:rsidP="00BF6789">
            <w:pPr>
              <w:widowControl w:val="0"/>
              <w:autoSpaceDE w:val="0"/>
              <w:autoSpaceDN w:val="0"/>
              <w:jc w:val="both"/>
            </w:pPr>
          </w:p>
          <w:p w:rsidR="00BF6789" w:rsidRPr="00BF6789" w:rsidRDefault="00BF6789" w:rsidP="00BF6789">
            <w:pPr>
              <w:widowControl w:val="0"/>
              <w:tabs>
                <w:tab w:val="left" w:pos="786"/>
              </w:tabs>
              <w:jc w:val="both"/>
            </w:pPr>
            <w:r w:rsidRPr="00BF6789">
              <w:t>Оценка предложений по подкритерию – «Опыт участника»:</w:t>
            </w:r>
          </w:p>
          <w:p w:rsidR="00BF6789" w:rsidRPr="00BF6789" w:rsidRDefault="00BF6789" w:rsidP="00BF6789">
            <w:pPr>
              <w:widowControl w:val="0"/>
              <w:tabs>
                <w:tab w:val="left" w:pos="0"/>
              </w:tabs>
              <w:jc w:val="both"/>
            </w:pPr>
            <w:r w:rsidRPr="00BF6789">
              <w:t xml:space="preserve">Рейтинг, присуждаемый  </w:t>
            </w:r>
            <m:oMath>
              <m:r>
                <w:rPr>
                  <w:rFonts w:ascii="Cambria Math" w:eastAsia="Calibri" w:hAnsi="Cambria Math"/>
                </w:rPr>
                <m:t>i-му</m:t>
              </m:r>
            </m:oMath>
            <w:r w:rsidRPr="00BF6789">
              <w:t xml:space="preserve">  предложению по критерию – «Опыт участника» определяется по формуле:</w:t>
            </w:r>
          </w:p>
          <w:p w:rsidR="00BF6789" w:rsidRPr="00BF6789" w:rsidRDefault="004575B5"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BF6789" w:rsidRPr="00BF6789" w:rsidRDefault="00BF6789" w:rsidP="00BF6789">
            <w:pPr>
              <w:widowControl w:val="0"/>
              <w:autoSpaceDE w:val="0"/>
              <w:autoSpaceDN w:val="0"/>
            </w:pPr>
            <w:r w:rsidRPr="00BF6789">
              <w:t>где:</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BF6789" w:rsidRPr="00BF6789">
              <w:t xml:space="preserve">  –  оценка предложения   </w:t>
            </w:r>
            <m:oMath>
              <m:r>
                <w:rPr>
                  <w:rFonts w:ascii="Cambria Math" w:hAnsi="Cambria Math"/>
                  <w:lang w:eastAsia="en-US"/>
                </w:rPr>
                <m:t>i</m:t>
              </m:r>
              <m:r>
                <w:rPr>
                  <w:lang w:eastAsia="en-US"/>
                </w:rPr>
                <m:t>-го</m:t>
              </m:r>
            </m:oMath>
            <w:r w:rsidR="00BF6789" w:rsidRPr="00BF6789">
              <w:t xml:space="preserve">  участника по указанному критерию – «Опыт участника»;</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BF6789" w:rsidRPr="00BF6789">
              <w:t xml:space="preserve"> –  сумма цен договоров  </w:t>
            </w:r>
            <m:oMath>
              <m:r>
                <w:rPr>
                  <w:rFonts w:ascii="Cambria Math" w:hAnsi="Cambria Math"/>
                  <w:lang w:eastAsia="en-US"/>
                </w:rPr>
                <m:t>i</m:t>
              </m:r>
              <m:r>
                <w:rPr>
                  <w:lang w:eastAsia="en-US"/>
                </w:rPr>
                <m:t>-го</m:t>
              </m:r>
            </m:oMath>
            <w:r w:rsidR="00BF6789" w:rsidRPr="00BF6789">
              <w:t xml:space="preserve">  участника, </w:t>
            </w:r>
            <w:r w:rsidR="00BF6789" w:rsidRPr="00BF6789">
              <w:rPr>
                <w:b/>
              </w:rPr>
              <w:t>сопоставимого характера и объема</w:t>
            </w:r>
            <w:r w:rsidR="00BF6789" w:rsidRPr="00BF6789">
              <w:t xml:space="preserve"> за последние 3 года, руб</w:t>
            </w:r>
            <w:proofErr w:type="gramStart"/>
            <w:r w:rsidR="00BF6789" w:rsidRPr="00BF6789">
              <w:t>.с</w:t>
            </w:r>
            <w:proofErr w:type="gramEnd"/>
            <w:r w:rsidR="00BF6789" w:rsidRPr="00BF6789">
              <w:t xml:space="preserve"> НДС;</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BF6789" w:rsidRPr="00BF6789">
              <w:rPr>
                <w:lang w:eastAsia="en-US"/>
              </w:rPr>
              <w:t xml:space="preserve"> </w:t>
            </w:r>
            <w:r w:rsidR="00BF6789" w:rsidRPr="00BF6789">
              <w:t>–  начальная (максимальная) цена договора, руб</w:t>
            </w:r>
            <w:proofErr w:type="gramStart"/>
            <w:r w:rsidR="00BF6789" w:rsidRPr="00BF6789">
              <w:t>.с</w:t>
            </w:r>
            <w:proofErr w:type="gramEnd"/>
            <w:r w:rsidR="00BF6789" w:rsidRPr="00BF6789">
              <w:t xml:space="preserve"> НДС;</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eastAsia="Calibri"/>
                    </w:rPr>
                    <m:t>предел</m:t>
                  </m:r>
                </m:sub>
              </m:sSub>
            </m:oMath>
            <w:r w:rsidR="00BF6789" w:rsidRPr="00BF6789">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BF6789" w:rsidRPr="00BF678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BF6789" w:rsidRPr="00BF6789">
              <w:t xml:space="preserve"> ,</w:t>
            </w:r>
            <w:proofErr w:type="gramEnd"/>
            <w:r w:rsidR="00BF6789" w:rsidRPr="00BF6789">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7</m:t>
              </m:r>
              <m:r>
                <m:rPr>
                  <m:sty m:val="p"/>
                </m:rPr>
                <w:rPr>
                  <w:rFonts w:ascii="Cambria Math"/>
                </w:rPr>
                <m:t> </m:t>
              </m:r>
              <m:r>
                <m:rPr>
                  <m:sty m:val="p"/>
                </m:rPr>
                <w:rPr>
                  <w:rFonts w:ascii="Cambria Math"/>
                </w:rPr>
                <m:t>604 802,00</m:t>
              </m:r>
            </m:oMath>
            <w:r w:rsidR="00BF6789" w:rsidRPr="00BF6789">
              <w:t>)</w:t>
            </w:r>
          </w:p>
          <w:p w:rsidR="00BF6789" w:rsidRPr="00BF6789" w:rsidRDefault="00BF6789" w:rsidP="00BF6789">
            <w:pPr>
              <w:widowControl w:val="0"/>
              <w:tabs>
                <w:tab w:val="left" w:pos="5115"/>
              </w:tabs>
              <w:autoSpaceDE w:val="0"/>
              <w:autoSpaceDN w:val="0"/>
              <w:jc w:val="both"/>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BF6789">
              <w:t xml:space="preserve"> ,</w:t>
            </w:r>
            <w:proofErr w:type="gramEnd"/>
            <w:r w:rsidRPr="00BF6789">
              <w:t xml:space="preserve"> то 100 баллов.</w:t>
            </w:r>
          </w:p>
          <w:p w:rsidR="00BF6789" w:rsidRPr="00BF6789" w:rsidRDefault="00BF6789" w:rsidP="00BF6789">
            <w:pPr>
              <w:widowControl w:val="0"/>
              <w:autoSpaceDE w:val="0"/>
              <w:autoSpaceDN w:val="0"/>
              <w:jc w:val="both"/>
              <w:rPr>
                <w:i/>
              </w:rPr>
            </w:pPr>
            <w:r w:rsidRPr="00BF678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BF6789">
              <w:t xml:space="preserve"> ,</w:t>
            </w:r>
            <w:proofErr w:type="gramEnd"/>
            <w:r w:rsidRPr="00BF6789">
              <w:t xml:space="preserve"> то 0 баллов.</w:t>
            </w:r>
          </w:p>
          <w:p w:rsidR="00BF6789" w:rsidRPr="00BF6789" w:rsidRDefault="00BF6789" w:rsidP="00BF6789">
            <w:pPr>
              <w:widowControl w:val="0"/>
              <w:tabs>
                <w:tab w:val="left" w:pos="0"/>
              </w:tabs>
            </w:pPr>
          </w:p>
          <w:p w:rsidR="00BF6789" w:rsidRPr="00BF6789" w:rsidRDefault="00BF6789" w:rsidP="00BF6789">
            <w:pPr>
              <w:widowControl w:val="0"/>
              <w:numPr>
                <w:ilvl w:val="0"/>
                <w:numId w:val="38"/>
              </w:numPr>
              <w:tabs>
                <w:tab w:val="left" w:pos="778"/>
              </w:tabs>
              <w:jc w:val="both"/>
            </w:pPr>
            <w:r w:rsidRPr="00BF6789">
              <w:t>Оценка заявок по критерию – «Срок выполнения работ»:</w:t>
            </w:r>
          </w:p>
          <w:p w:rsidR="00BF6789" w:rsidRPr="00BF6789" w:rsidRDefault="00BF6789" w:rsidP="00BF6789">
            <w:pPr>
              <w:widowControl w:val="0"/>
            </w:pPr>
            <w:r w:rsidRPr="00BF6789">
              <w:t xml:space="preserve">Рейтинг, присуждаемый  </w:t>
            </w:r>
            <m:oMath>
              <m:r>
                <w:rPr>
                  <w:rFonts w:ascii="Cambria Math" w:eastAsia="Calibri" w:hAnsi="Cambria Math"/>
                </w:rPr>
                <m:t>i</m:t>
              </m:r>
              <m:r>
                <w:rPr>
                  <w:rFonts w:eastAsia="Calibri"/>
                </w:rPr>
                <m:t>-</m:t>
              </m:r>
              <m:r>
                <w:rPr>
                  <w:rFonts w:ascii="Cambria Math" w:eastAsia="Calibri" w:hAnsi="Cambria Math"/>
                </w:rPr>
                <m:t>й</m:t>
              </m:r>
            </m:oMath>
            <w:r w:rsidRPr="00BF6789">
              <w:t xml:space="preserve">  заявке по критерию – «Срок выполнения работ», определяется по формуле:</w:t>
            </w:r>
          </w:p>
          <w:p w:rsidR="00BF6789" w:rsidRPr="00BF6789" w:rsidRDefault="004575B5"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hAns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hAns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BF6789" w:rsidRPr="00BF6789" w:rsidRDefault="00BF6789" w:rsidP="00BF6789">
            <w:pPr>
              <w:widowControl w:val="0"/>
              <w:autoSpaceDE w:val="0"/>
              <w:autoSpaceDN w:val="0"/>
            </w:pPr>
            <w:r w:rsidRPr="00BF6789">
              <w:t>где:</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BF6789" w:rsidRPr="00BF6789">
              <w:t xml:space="preserve">  –  рейтинг, присуждаемый заявке   </w:t>
            </w:r>
            <m:oMath>
              <m:r>
                <w:rPr>
                  <w:rFonts w:ascii="Cambria Math" w:hAnsi="Cambria Math"/>
                  <w:lang w:eastAsia="en-US"/>
                </w:rPr>
                <m:t>i</m:t>
              </m:r>
              <m:r>
                <w:rPr>
                  <w:lang w:eastAsia="en-US"/>
                </w:rPr>
                <m:t>-го</m:t>
              </m:r>
            </m:oMath>
            <w:r w:rsidR="00BF6789" w:rsidRPr="00BF6789">
              <w:t xml:space="preserve">  участника по указанному критерию – «Срок выполнения работ»;</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max</m:t>
                  </m:r>
                </m:sub>
              </m:sSub>
            </m:oMath>
            <w:r w:rsidR="00BF6789" w:rsidRPr="00BF6789">
              <w:t xml:space="preserve"> –  предельный (максимально допустимый)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ax</m:t>
                  </m:r>
                </m:sub>
              </m:sSub>
              <m:r>
                <w:rPr>
                  <w:rFonts w:ascii="Cambria Math" w:eastAsia="Calibri" w:hAnsi="Cambria Math"/>
                  <w:lang w:eastAsia="en-US"/>
                </w:rPr>
                <m:t>=91</m:t>
              </m:r>
            </m:oMath>
            <w:r w:rsidR="00BF6789" w:rsidRPr="00BF6789">
              <w:t xml:space="preserve"> дн</w:t>
            </w:r>
            <w:r w:rsidR="00242CF3">
              <w:t>я</w:t>
            </w:r>
            <w:r w:rsidR="00BF6789" w:rsidRPr="00BF6789">
              <w:t xml:space="preserve"> с момента заключения договора – (30.0</w:t>
            </w:r>
            <w:r w:rsidR="005D1AAB">
              <w:t>7</w:t>
            </w:r>
            <w:r w:rsidR="00BF6789" w:rsidRPr="00BF6789">
              <w:t>.2012 г.);</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val="en-US"/>
                    </w:rPr>
                    <m:t>i</m:t>
                  </m:r>
                </m:sub>
              </m:sSub>
            </m:oMath>
            <w:r w:rsidR="00BF6789" w:rsidRPr="00BF6789">
              <w:t xml:space="preserve"> –  предложение о сроке выполнения работ, указанном в заявке на участие в процедуре закупки i-го участника процедуры закупки, в единицах измерения срока (день);</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in</m:t>
                  </m:r>
                </m:sub>
              </m:sSub>
            </m:oMath>
            <w:r w:rsidR="00BF6789" w:rsidRPr="00BF6789">
              <w:t xml:space="preserve"> –  минимальный срок выполнения работ, установленный в документации процедуры закупки, в единицах измерения срока (день) –  </w:t>
            </w: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in</m:t>
                  </m:r>
                </m:sub>
              </m:sSub>
              <m:r>
                <w:rPr>
                  <w:rFonts w:ascii="Cambria Math" w:eastAsia="Calibri" w:hAnsi="Cambria Math"/>
                  <w:lang w:eastAsia="en-US"/>
                </w:rPr>
                <m:t>=71</m:t>
              </m:r>
            </m:oMath>
            <w:r w:rsidR="00BF6789" w:rsidRPr="00BF6789">
              <w:t xml:space="preserve"> дн</w:t>
            </w:r>
            <w:r w:rsidR="00242CF3">
              <w:t>я</w:t>
            </w:r>
            <w:r w:rsidR="00BF6789" w:rsidRPr="00BF6789">
              <w:t xml:space="preserve"> с момента заключения договора – (10.0</w:t>
            </w:r>
            <w:r w:rsidR="005D1AAB">
              <w:t>7</w:t>
            </w:r>
            <w:r w:rsidR="00BF6789" w:rsidRPr="00BF6789">
              <w:t>.2012 г.).</w:t>
            </w:r>
          </w:p>
          <w:p w:rsidR="00BF6789" w:rsidRPr="00BF6789" w:rsidRDefault="00BF6789" w:rsidP="00BF6789">
            <w:pPr>
              <w:widowControl w:val="0"/>
              <w:tabs>
                <w:tab w:val="left" w:pos="786"/>
              </w:tabs>
              <w:ind w:firstLine="430"/>
              <w:jc w:val="both"/>
            </w:pPr>
            <w:r w:rsidRPr="00BF6789">
              <w:t>При оценке предложений по критерию «Срок выполнения работ» лучшим условием по указанному критерию признается заявка участника с наименьшим сроком выполнения работ.</w:t>
            </w:r>
          </w:p>
          <w:p w:rsidR="00BF6789" w:rsidRPr="00BF6789" w:rsidRDefault="00BF6789" w:rsidP="00BF6789">
            <w:pPr>
              <w:widowControl w:val="0"/>
              <w:numPr>
                <w:ilvl w:val="0"/>
                <w:numId w:val="38"/>
              </w:numPr>
              <w:tabs>
                <w:tab w:val="left" w:pos="786"/>
              </w:tabs>
              <w:jc w:val="both"/>
            </w:pPr>
            <w:r w:rsidRPr="00BF6789">
              <w:t>Оценка заявок – сопоставление заявок:</w:t>
            </w:r>
          </w:p>
          <w:p w:rsidR="00BF6789" w:rsidRPr="00BF6789" w:rsidRDefault="00BF6789" w:rsidP="00BF6789">
            <w:pPr>
              <w:widowControl w:val="0"/>
              <w:tabs>
                <w:tab w:val="left" w:pos="0"/>
              </w:tabs>
              <w:jc w:val="both"/>
            </w:pPr>
            <w:r w:rsidRPr="00BF6789">
              <w:t xml:space="preserve">Для сопоставления заявок на участие в конкурсе, поданных участниками размещения заказа, признанными участниками </w:t>
            </w:r>
            <w:r>
              <w:t>процедуры закупки</w:t>
            </w:r>
            <w:r w:rsidRPr="00BF6789">
              <w:t xml:space="preserve">,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w:t>
            </w:r>
            <w:r w:rsidRPr="00BF6789">
              <w:lastRenderedPageBreak/>
              <w:t>умноженных на их значимость.</w:t>
            </w:r>
          </w:p>
          <w:p w:rsidR="00BF6789" w:rsidRPr="00BF6789" w:rsidRDefault="004575B5"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r>
                  <w:rPr>
                    <w:rFonts w:ascii="Cambria Math" w:eastAsia="Calibri"/>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C</m:t>
                        </m:r>
                      </m:sub>
                    </m:sSub>
                  </m:num>
                  <m:den>
                    <m:r>
                      <w:rPr>
                        <w:rFonts w:ascii="Cambria Math" w:eastAsia="Calibri"/>
                        <w:lang w:eastAsia="en-US"/>
                      </w:rPr>
                      <m:t>100</m:t>
                    </m:r>
                  </m:den>
                </m:f>
              </m:oMath>
            </m:oMathPara>
          </w:p>
          <w:p w:rsidR="00BF6789" w:rsidRPr="00BF6789" w:rsidRDefault="00BF6789" w:rsidP="00BF6789">
            <w:pPr>
              <w:widowControl w:val="0"/>
              <w:autoSpaceDE w:val="0"/>
              <w:autoSpaceDN w:val="0"/>
            </w:pPr>
            <w:r w:rsidRPr="00BF6789">
              <w:t>где:</w:t>
            </w:r>
          </w:p>
          <w:p w:rsidR="00BF6789" w:rsidRPr="00BF6789" w:rsidRDefault="004575B5"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BF6789">
              <w:t xml:space="preserve">  – оценка заявки  </w:t>
            </w:r>
            <m:oMath>
              <m:r>
                <w:rPr>
                  <w:rFonts w:ascii="Cambria Math" w:hAnsi="Cambria Math"/>
                  <w:lang w:eastAsia="en-US"/>
                </w:rPr>
                <m:t>i</m:t>
              </m:r>
              <m:r>
                <w:rPr>
                  <w:rFonts w:ascii="Cambria Math"/>
                  <w:lang w:eastAsia="en-US"/>
                </w:rPr>
                <m:t>-го</m:t>
              </m:r>
            </m:oMath>
            <w:r w:rsidR="00BF6789" w:rsidRPr="00BF6789">
              <w:t xml:space="preserve">  участника.</w:t>
            </w:r>
          </w:p>
          <w:p w:rsidR="00BF6789" w:rsidRPr="00BF6789" w:rsidRDefault="00BF6789" w:rsidP="00BF6789">
            <w:pPr>
              <w:widowControl w:val="0"/>
              <w:autoSpaceDE w:val="0"/>
              <w:autoSpaceDN w:val="0"/>
              <w:jc w:val="both"/>
            </w:pPr>
            <w:proofErr w:type="gramStart"/>
            <w:r w:rsidRPr="00BF6789">
              <w:t xml:space="preserve">Заявке на участие в конкурсе, набравшей наибольший итоговый рейтинг, т.е. в которой содержатся наилучшие условия, присваивается первый номер. </w:t>
            </w:r>
            <w:proofErr w:type="gramEnd"/>
          </w:p>
          <w:p w:rsidR="00BF6789" w:rsidRPr="00BF6789" w:rsidRDefault="00BF6789" w:rsidP="00BF6789">
            <w:pPr>
              <w:widowControl w:val="0"/>
              <w:autoSpaceDE w:val="0"/>
              <w:autoSpaceDN w:val="0"/>
              <w:jc w:val="both"/>
            </w:pPr>
            <w:r w:rsidRPr="00BF6789">
              <w:t>На основании результатов оценки и сопоставления заявок на участие в конкурсе Закупочной комиссии по размещению заказов присваивается порядковый номер каждой заявке на участие в конкурсе относительно других по мере уменьшения степени выгодности содержащихся в них условий исполнения договора.</w:t>
            </w:r>
          </w:p>
          <w:p w:rsidR="00395A2E" w:rsidRPr="00A76BCB" w:rsidRDefault="00395A2E" w:rsidP="00BF6789">
            <w:pPr>
              <w:ind w:right="113"/>
              <w:jc w:val="both"/>
              <w:rPr>
                <w:spacing w:val="-6"/>
              </w:rPr>
            </w:pPr>
            <w:r w:rsidRPr="00BF6789">
              <w:t xml:space="preserve">Победителем </w:t>
            </w:r>
            <w:r w:rsidR="00766D3B" w:rsidRPr="00BF6789">
              <w:t>открыт</w:t>
            </w:r>
            <w:r w:rsidRPr="00BF6789">
              <w:t>ого запроса предложений признается участник запроса предложений, предложению которого присвоен первый номер.</w:t>
            </w: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Дата</w:t>
            </w:r>
            <w:r w:rsidRPr="00AA6073">
              <w:rPr>
                <w:spacing w:val="-6"/>
              </w:rPr>
              <w:t xml:space="preserve"> заключения договора</w:t>
            </w:r>
          </w:p>
        </w:tc>
        <w:tc>
          <w:tcPr>
            <w:tcW w:w="6521" w:type="dxa"/>
          </w:tcPr>
          <w:p w:rsidR="00395A2E" w:rsidRPr="00AA6073" w:rsidRDefault="00395A2E" w:rsidP="00395A2E">
            <w:pPr>
              <w:ind w:right="113"/>
              <w:jc w:val="both"/>
              <w:rPr>
                <w:spacing w:val="-6"/>
              </w:rPr>
            </w:pPr>
            <w:r w:rsidRPr="00AA6073">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AA6073" w:rsidTr="00395A2E">
        <w:trPr>
          <w:trHeight w:val="194"/>
        </w:trPr>
        <w:tc>
          <w:tcPr>
            <w:tcW w:w="672" w:type="dxa"/>
          </w:tcPr>
          <w:p w:rsidR="00395A2E" w:rsidRPr="00AA6073" w:rsidRDefault="00395A2E" w:rsidP="00206762">
            <w:pPr>
              <w:numPr>
                <w:ilvl w:val="0"/>
                <w:numId w:val="18"/>
              </w:numPr>
              <w:tabs>
                <w:tab w:val="num" w:pos="360"/>
              </w:tabs>
              <w:ind w:left="0" w:hanging="15"/>
              <w:jc w:val="center"/>
            </w:pPr>
          </w:p>
        </w:tc>
        <w:tc>
          <w:tcPr>
            <w:tcW w:w="2944" w:type="dxa"/>
          </w:tcPr>
          <w:p w:rsidR="00395A2E" w:rsidRPr="00AA6073" w:rsidRDefault="00395A2E" w:rsidP="00395A2E">
            <w:pPr>
              <w:ind w:right="153"/>
              <w:rPr>
                <w:spacing w:val="-6"/>
              </w:rPr>
            </w:pPr>
            <w:r w:rsidRPr="00AA6073">
              <w:t>Обеспечение</w:t>
            </w:r>
            <w:r w:rsidRPr="00AA6073">
              <w:rPr>
                <w:spacing w:val="-6"/>
              </w:rPr>
              <w:t xml:space="preserve"> исполнения договора </w:t>
            </w:r>
          </w:p>
        </w:tc>
        <w:tc>
          <w:tcPr>
            <w:tcW w:w="6521" w:type="dxa"/>
          </w:tcPr>
          <w:p w:rsidR="00395A2E" w:rsidRPr="00AA6073" w:rsidRDefault="00395A2E" w:rsidP="00395A2E">
            <w:pPr>
              <w:ind w:right="113"/>
              <w:jc w:val="both"/>
              <w:rPr>
                <w:spacing w:val="-6"/>
              </w:rPr>
            </w:pPr>
            <w:r w:rsidRPr="00AA6073">
              <w:rPr>
                <w:spacing w:val="-6"/>
              </w:rPr>
              <w:t>не предусмотрено</w:t>
            </w:r>
          </w:p>
        </w:tc>
      </w:tr>
      <w:tr w:rsidR="00176B74" w:rsidRPr="00884924"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176B74" w:rsidRDefault="00176B74" w:rsidP="00206762">
            <w:pPr>
              <w:widowControl w:val="0"/>
              <w:numPr>
                <w:ilvl w:val="0"/>
                <w:numId w:val="18"/>
              </w:numPr>
              <w:tabs>
                <w:tab w:val="clear" w:pos="786"/>
                <w:tab w:val="num" w:pos="360"/>
              </w:tabs>
              <w:adjustRightInd w:val="0"/>
              <w:ind w:left="0" w:hanging="15"/>
              <w:jc w:val="center"/>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53"/>
            </w:pPr>
            <w:r w:rsidRPr="00176B74">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13"/>
              <w:jc w:val="both"/>
              <w:rPr>
                <w:spacing w:val="-6"/>
              </w:rPr>
            </w:pPr>
            <w:r w:rsidRPr="00176B74">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176B74">
              <w:rPr>
                <w:spacing w:val="-6"/>
              </w:rPr>
              <w:t>Госкорпорации</w:t>
            </w:r>
            <w:proofErr w:type="spellEnd"/>
            <w:r w:rsidRPr="00176B74">
              <w:rPr>
                <w:spacing w:val="-6"/>
              </w:rPr>
              <w:t xml:space="preserve"> «</w:t>
            </w:r>
            <w:proofErr w:type="spellStart"/>
            <w:r w:rsidRPr="00176B74">
              <w:rPr>
                <w:spacing w:val="-6"/>
              </w:rPr>
              <w:t>Росатом</w:t>
            </w:r>
            <w:proofErr w:type="spellEnd"/>
            <w:r w:rsidRPr="00176B74">
              <w:rPr>
                <w:spacing w:val="-6"/>
              </w:rPr>
              <w:t xml:space="preserve">» (далее -  ЦАК) </w:t>
            </w:r>
            <w:hyperlink r:id="rId21" w:history="1">
              <w:r w:rsidRPr="00176B74">
                <w:rPr>
                  <w:rStyle w:val="afc"/>
                  <w:spacing w:val="-6"/>
                </w:rPr>
                <w:t>arbitration@rosatom.ru</w:t>
              </w:r>
            </w:hyperlink>
            <w:r w:rsidRPr="00176B74">
              <w:rPr>
                <w:spacing w:val="-6"/>
              </w:rPr>
              <w:t>.</w:t>
            </w:r>
          </w:p>
          <w:p w:rsidR="00176B74" w:rsidRPr="00176B74" w:rsidRDefault="00176B74" w:rsidP="00176B74">
            <w:pPr>
              <w:ind w:right="113"/>
              <w:jc w:val="both"/>
              <w:rPr>
                <w:spacing w:val="-6"/>
              </w:rPr>
            </w:pPr>
            <w:proofErr w:type="gramStart"/>
            <w:r w:rsidRPr="00176B74">
              <w:rPr>
                <w:spacing w:val="-6"/>
              </w:rPr>
              <w:t xml:space="preserve">Направление жалоб допускается в любое время проведения электронного </w:t>
            </w:r>
            <w:proofErr w:type="spellStart"/>
            <w:r w:rsidRPr="00176B74">
              <w:rPr>
                <w:spacing w:val="-6"/>
              </w:rPr>
              <w:t>редукциона</w:t>
            </w:r>
            <w:proofErr w:type="spellEnd"/>
            <w:r w:rsidRPr="00176B74">
              <w:rPr>
                <w:spacing w:val="-6"/>
              </w:rPr>
              <w:t xml:space="preserve">, но не позднее десяти дней со дня размещения на официальном сайте протокола подведения итогов электронного </w:t>
            </w:r>
            <w:proofErr w:type="spellStart"/>
            <w:r w:rsidRPr="00176B74">
              <w:rPr>
                <w:spacing w:val="-6"/>
              </w:rPr>
              <w:t>редукциона</w:t>
            </w:r>
            <w:proofErr w:type="spellEnd"/>
            <w:r w:rsidRPr="00176B74">
              <w:rPr>
                <w:spacing w:val="-6"/>
              </w:rPr>
              <w:t xml:space="preserve">, протокола рассмотрения заявок на участие в электронном </w:t>
            </w:r>
            <w:proofErr w:type="spellStart"/>
            <w:r w:rsidRPr="00176B74">
              <w:rPr>
                <w:spacing w:val="-6"/>
              </w:rPr>
              <w:t>редукционе</w:t>
            </w:r>
            <w:proofErr w:type="spellEnd"/>
            <w:r w:rsidRPr="00176B74">
              <w:rPr>
                <w:spacing w:val="-6"/>
              </w:rPr>
              <w:t xml:space="preserve">, в случае признания электронного </w:t>
            </w:r>
            <w:proofErr w:type="spellStart"/>
            <w:r w:rsidRPr="00176B74">
              <w:rPr>
                <w:spacing w:val="-6"/>
              </w:rPr>
              <w:t>редукциона</w:t>
            </w:r>
            <w:proofErr w:type="spellEnd"/>
            <w:r w:rsidRPr="00176B74">
              <w:rPr>
                <w:spacing w:val="-6"/>
              </w:rPr>
              <w:t xml:space="preserve"> несостоявшимся, или извещения об отказе от проведения </w:t>
            </w:r>
            <w:proofErr w:type="spellStart"/>
            <w:r w:rsidRPr="00176B74">
              <w:rPr>
                <w:spacing w:val="-6"/>
              </w:rPr>
              <w:t>редукциона</w:t>
            </w:r>
            <w:proofErr w:type="spellEnd"/>
            <w:r w:rsidRPr="00176B74">
              <w:rPr>
                <w:spacing w:val="-6"/>
              </w:rPr>
              <w:t xml:space="preserve"> в электронной форме.</w:t>
            </w:r>
            <w:proofErr w:type="gramEnd"/>
          </w:p>
          <w:p w:rsidR="00176B74" w:rsidRPr="00176B74" w:rsidRDefault="00176B74" w:rsidP="00176B74">
            <w:pPr>
              <w:ind w:right="113"/>
              <w:jc w:val="both"/>
              <w:rPr>
                <w:spacing w:val="-6"/>
              </w:rPr>
            </w:pPr>
            <w:r w:rsidRPr="00176B74">
              <w:rPr>
                <w:spacing w:val="-6"/>
              </w:rPr>
              <w:t xml:space="preserve">Условия и положения конкурсной документации могут быть обжалованы исключительно до окончания срока подачи заявок на участие в </w:t>
            </w:r>
            <w:proofErr w:type="gramStart"/>
            <w:r w:rsidRPr="00176B74">
              <w:rPr>
                <w:spacing w:val="-6"/>
              </w:rPr>
              <w:t>электронном</w:t>
            </w:r>
            <w:proofErr w:type="gramEnd"/>
            <w:r w:rsidRPr="00176B74">
              <w:rPr>
                <w:spacing w:val="-6"/>
              </w:rPr>
              <w:t xml:space="preserve"> </w:t>
            </w:r>
            <w:proofErr w:type="spellStart"/>
            <w:r w:rsidRPr="00176B74">
              <w:rPr>
                <w:spacing w:val="-6"/>
              </w:rPr>
              <w:t>редукционе</w:t>
            </w:r>
            <w:proofErr w:type="spellEnd"/>
            <w:r w:rsidRPr="00176B74">
              <w:rPr>
                <w:spacing w:val="-6"/>
              </w:rPr>
              <w:t>.</w:t>
            </w:r>
          </w:p>
          <w:p w:rsidR="00176B74" w:rsidRPr="00176B74" w:rsidRDefault="00176B74" w:rsidP="00176B74">
            <w:pPr>
              <w:ind w:right="113"/>
              <w:jc w:val="both"/>
              <w:rPr>
                <w:spacing w:val="-6"/>
              </w:rPr>
            </w:pPr>
            <w:r w:rsidRPr="00176B74">
              <w:rPr>
                <w:spacing w:val="-6"/>
              </w:rPr>
              <w:t xml:space="preserve">На сайте http://zakupki.rosatom.ru/ (раздел Контроль и </w:t>
            </w:r>
            <w:proofErr w:type="gramStart"/>
            <w:r w:rsidRPr="00176B74">
              <w:rPr>
                <w:spacing w:val="-6"/>
              </w:rPr>
              <w:t>арбитраж</w:t>
            </w:r>
            <w:proofErr w:type="gramEnd"/>
            <w:r w:rsidRPr="00176B74">
              <w:rPr>
                <w:spacing w:val="-6"/>
              </w:rPr>
              <w:t xml:space="preserve">/Нормативные документы) представлены Методические рекомендации о порядке рассмотрения жалоб. </w:t>
            </w:r>
          </w:p>
          <w:p w:rsidR="00176B74" w:rsidRPr="00176B74" w:rsidRDefault="00176B74" w:rsidP="00176B74">
            <w:pPr>
              <w:ind w:right="113"/>
              <w:jc w:val="both"/>
              <w:rPr>
                <w:spacing w:val="-6"/>
              </w:rPr>
            </w:pPr>
            <w:r w:rsidRPr="00176B74">
              <w:rPr>
                <w:spacing w:val="-6"/>
              </w:rPr>
              <w:t xml:space="preserve">Информация о состоянии и итогах рассмотрения жалобы отражается на сайте закупок </w:t>
            </w:r>
            <w:proofErr w:type="spellStart"/>
            <w:r w:rsidRPr="00176B74">
              <w:rPr>
                <w:spacing w:val="-6"/>
              </w:rPr>
              <w:t>Госкорпорации</w:t>
            </w:r>
            <w:proofErr w:type="spellEnd"/>
            <w:r w:rsidRPr="00176B74">
              <w:rPr>
                <w:spacing w:val="-6"/>
              </w:rPr>
              <w:t xml:space="preserve"> «</w:t>
            </w:r>
            <w:proofErr w:type="spellStart"/>
            <w:r w:rsidRPr="00176B74">
              <w:rPr>
                <w:spacing w:val="-6"/>
              </w:rPr>
              <w:t>Росатом</w:t>
            </w:r>
            <w:proofErr w:type="spellEnd"/>
            <w:r w:rsidRPr="00176B74">
              <w:rPr>
                <w:spacing w:val="-6"/>
              </w:rPr>
              <w:t>» на странице соответствующей закупки.</w:t>
            </w:r>
          </w:p>
        </w:tc>
      </w:tr>
      <w:tr w:rsidR="00176B74" w:rsidRPr="00884924"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176B74" w:rsidRDefault="00176B74" w:rsidP="00206762">
            <w:pPr>
              <w:widowControl w:val="0"/>
              <w:numPr>
                <w:ilvl w:val="0"/>
                <w:numId w:val="18"/>
              </w:numPr>
              <w:tabs>
                <w:tab w:val="clear" w:pos="786"/>
                <w:tab w:val="num" w:pos="360"/>
              </w:tabs>
              <w:adjustRightInd w:val="0"/>
              <w:ind w:left="0" w:hanging="15"/>
              <w:jc w:val="center"/>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53"/>
            </w:pPr>
            <w:r w:rsidRPr="00176B74">
              <w:t xml:space="preserve">Каналы связи, по которым можно сообщить о фактах злоупотребления при </w:t>
            </w:r>
            <w:r w:rsidRPr="00176B74">
              <w:lastRenderedPageBreak/>
              <w:t xml:space="preserve">проведении </w:t>
            </w:r>
            <w:r w:rsidR="00BF6789">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176B74" w:rsidRDefault="00176B74" w:rsidP="00176B74">
            <w:pPr>
              <w:ind w:right="113"/>
              <w:jc w:val="both"/>
              <w:rPr>
                <w:spacing w:val="-6"/>
              </w:rPr>
            </w:pPr>
            <w:r w:rsidRPr="00176B74">
              <w:rPr>
                <w:spacing w:val="-6"/>
              </w:rPr>
              <w:lastRenderedPageBreak/>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176B74" w:rsidRDefault="00176B74" w:rsidP="00176B74">
            <w:pPr>
              <w:ind w:right="113"/>
              <w:jc w:val="both"/>
              <w:rPr>
                <w:spacing w:val="-6"/>
              </w:rPr>
            </w:pPr>
            <w:r w:rsidRPr="00176B74">
              <w:rPr>
                <w:spacing w:val="-6"/>
              </w:rPr>
              <w:t>1.</w:t>
            </w:r>
            <w:r w:rsidRPr="00176B74">
              <w:rPr>
                <w:spacing w:val="-6"/>
              </w:rPr>
              <w:tab/>
              <w:t xml:space="preserve">Телефон «горячей линии»: 8-800-100-07-07 </w:t>
            </w:r>
            <w:r w:rsidRPr="00176B74">
              <w:rPr>
                <w:spacing w:val="-6"/>
              </w:rPr>
              <w:lastRenderedPageBreak/>
              <w:t>(многоканальный, круглосуточно, бесплатно из любой точки страны);</w:t>
            </w:r>
          </w:p>
          <w:p w:rsidR="00176B74" w:rsidRPr="00176B74" w:rsidRDefault="00176B74" w:rsidP="00176B74">
            <w:pPr>
              <w:ind w:right="113"/>
              <w:jc w:val="both"/>
              <w:rPr>
                <w:spacing w:val="-6"/>
              </w:rPr>
            </w:pPr>
            <w:r w:rsidRPr="00176B74">
              <w:rPr>
                <w:spacing w:val="-6"/>
              </w:rPr>
              <w:t>2.</w:t>
            </w:r>
            <w:r w:rsidRPr="00176B74">
              <w:rPr>
                <w:spacing w:val="-6"/>
              </w:rPr>
              <w:tab/>
              <w:t>Адрес электронной почты: 0707@rosatom.ru;</w:t>
            </w:r>
          </w:p>
          <w:p w:rsidR="00176B74" w:rsidRPr="00176B74" w:rsidRDefault="00176B74" w:rsidP="00176B74">
            <w:pPr>
              <w:ind w:right="113"/>
              <w:jc w:val="both"/>
              <w:rPr>
                <w:spacing w:val="-6"/>
              </w:rPr>
            </w:pPr>
            <w:r w:rsidRPr="00176B74">
              <w:rPr>
                <w:spacing w:val="-6"/>
              </w:rPr>
              <w:t>3.</w:t>
            </w:r>
            <w:r w:rsidRPr="00176B74">
              <w:rPr>
                <w:spacing w:val="-6"/>
              </w:rPr>
              <w:tab/>
              <w:t xml:space="preserve">Адрес для почтовых отправлений: 119017, Москва, а/я 226, Департамент внутреннего контроля и аудита </w:t>
            </w:r>
            <w:proofErr w:type="spellStart"/>
            <w:r w:rsidRPr="00176B74">
              <w:rPr>
                <w:spacing w:val="-6"/>
              </w:rPr>
              <w:t>Госкорпорации</w:t>
            </w:r>
            <w:proofErr w:type="spellEnd"/>
            <w:r w:rsidRPr="00176B74">
              <w:rPr>
                <w:spacing w:val="-6"/>
              </w:rPr>
              <w:t xml:space="preserve"> «</w:t>
            </w:r>
            <w:proofErr w:type="spellStart"/>
            <w:r w:rsidRPr="00176B74">
              <w:rPr>
                <w:spacing w:val="-6"/>
              </w:rPr>
              <w:t>Росатом</w:t>
            </w:r>
            <w:proofErr w:type="spellEnd"/>
            <w:r w:rsidRPr="00176B74">
              <w:rPr>
                <w:spacing w:val="-6"/>
              </w:rPr>
              <w:t>».</w:t>
            </w:r>
          </w:p>
        </w:tc>
      </w:tr>
    </w:tbl>
    <w:p w:rsidR="00FF718F" w:rsidRPr="006F1702" w:rsidRDefault="00C5692F" w:rsidP="00BF6789">
      <w:pPr>
        <w:pStyle w:val="11"/>
        <w:numPr>
          <w:ilvl w:val="1"/>
          <w:numId w:val="39"/>
        </w:numPr>
        <w:ind w:left="0" w:firstLine="0"/>
        <w:jc w:val="center"/>
        <w:rPr>
          <w:b/>
        </w:rPr>
      </w:pPr>
      <w:r w:rsidRPr="006F1702">
        <w:lastRenderedPageBreak/>
        <w:br w:type="page"/>
      </w:r>
      <w:bookmarkStart w:id="219" w:name="_Toc320891642"/>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20891643"/>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2089164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20891645"/>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20891646"/>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Приложение к заявке на участие в конкурсе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20891647"/>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20891648"/>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20891649"/>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0CE8" w:rsidRDefault="006F0CE8">
      <w:r>
        <w:separator/>
      </w:r>
    </w:p>
  </w:endnote>
  <w:endnote w:type="continuationSeparator" w:id="0">
    <w:p w:rsidR="006F0CE8" w:rsidRDefault="006F0C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Default="004575B5">
    <w:pPr>
      <w:pStyle w:val="ab"/>
      <w:framePr w:wrap="around" w:vAnchor="text" w:hAnchor="margin" w:xAlign="center" w:y="1"/>
      <w:rPr>
        <w:rStyle w:val="ad"/>
      </w:rPr>
    </w:pPr>
    <w:r>
      <w:rPr>
        <w:rStyle w:val="ad"/>
      </w:rPr>
      <w:fldChar w:fldCharType="begin"/>
    </w:r>
    <w:r w:rsidR="006F0CE8">
      <w:rPr>
        <w:rStyle w:val="ad"/>
      </w:rPr>
      <w:instrText xml:space="preserve">PAGE  </w:instrText>
    </w:r>
    <w:r>
      <w:rPr>
        <w:rStyle w:val="ad"/>
      </w:rPr>
      <w:fldChar w:fldCharType="end"/>
    </w:r>
  </w:p>
  <w:p w:rsidR="006F0CE8" w:rsidRDefault="006F0CE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Pr="008E3A36" w:rsidRDefault="004575B5"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6F0CE8"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6F0CE8">
      <w:rPr>
        <w:rStyle w:val="ad"/>
        <w:rFonts w:ascii="Times New Roman" w:hAnsi="Times New Roman" w:cs="Times New Roman"/>
        <w:noProof/>
      </w:rPr>
      <w:t>50</w:t>
    </w:r>
    <w:r w:rsidRPr="008E3A36">
      <w:rPr>
        <w:rStyle w:val="ad"/>
        <w:rFonts w:ascii="Times New Roman" w:hAnsi="Times New Roman" w:cs="Times New Roman"/>
      </w:rPr>
      <w:fldChar w:fldCharType="end"/>
    </w:r>
  </w:p>
  <w:p w:rsidR="006F0CE8" w:rsidRPr="00EE3A08" w:rsidRDefault="006F0CE8"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6F0CE8" w:rsidRPr="008E3A36" w:rsidRDefault="006F0CE8"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Default="006F0CE8">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Pr="00137BF1" w:rsidRDefault="004575B5"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006F0CE8"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524A73">
      <w:rPr>
        <w:rStyle w:val="ad"/>
        <w:rFonts w:ascii="Times New Roman" w:hAnsi="Times New Roman" w:cs="Times New Roman"/>
        <w:noProof/>
        <w:sz w:val="16"/>
        <w:szCs w:val="16"/>
      </w:rPr>
      <w:t>36</w:t>
    </w:r>
    <w:r w:rsidRPr="00137BF1">
      <w:rPr>
        <w:rStyle w:val="ad"/>
        <w:rFonts w:ascii="Times New Roman" w:hAnsi="Times New Roman" w:cs="Times New Roman"/>
        <w:sz w:val="16"/>
        <w:szCs w:val="16"/>
      </w:rPr>
      <w:fldChar w:fldCharType="end"/>
    </w:r>
  </w:p>
  <w:p w:rsidR="006F0CE8" w:rsidRPr="009D0172" w:rsidRDefault="006F0CE8" w:rsidP="008C5A8A">
    <w:pPr>
      <w:jc w:val="center"/>
      <w:rPr>
        <w:sz w:val="18"/>
        <w:szCs w:val="18"/>
      </w:rPr>
    </w:pPr>
    <w:r w:rsidRPr="009D0172">
      <w:rPr>
        <w:sz w:val="18"/>
        <w:szCs w:val="18"/>
      </w:rPr>
      <w:t xml:space="preserve">Документация по открытому запросу предложений в электронной форме </w:t>
    </w:r>
    <w:r w:rsidRPr="009D0172">
      <w:rPr>
        <w:bCs/>
        <w:color w:val="000000"/>
        <w:sz w:val="18"/>
        <w:szCs w:val="18"/>
      </w:rPr>
      <w:t xml:space="preserve">на право заключения договора на выполнение работ по </w:t>
    </w:r>
    <w:r w:rsidRPr="009D0172">
      <w:rPr>
        <w:bCs/>
        <w:iCs/>
        <w:sz w:val="18"/>
        <w:szCs w:val="18"/>
      </w:rPr>
      <w:t xml:space="preserve">Сейсмическому микрорайонированию территории </w:t>
    </w:r>
    <w:proofErr w:type="spellStart"/>
    <w:r w:rsidRPr="009D0172">
      <w:rPr>
        <w:bCs/>
        <w:iCs/>
        <w:sz w:val="18"/>
        <w:szCs w:val="18"/>
      </w:rPr>
      <w:t>Кирово-Чепецкого</w:t>
    </w:r>
    <w:proofErr w:type="spellEnd"/>
    <w:r w:rsidRPr="009D0172">
      <w:rPr>
        <w:bCs/>
        <w:iCs/>
        <w:sz w:val="18"/>
        <w:szCs w:val="18"/>
      </w:rPr>
      <w:t xml:space="preserve"> отделения филиала «Приволжский территориальный округ» ФГУП «РосРАО»</w:t>
    </w:r>
  </w:p>
  <w:p w:rsidR="006F0CE8" w:rsidRPr="00137BF1" w:rsidRDefault="006F0CE8" w:rsidP="00137BF1">
    <w:pPr>
      <w:jc w:val="center"/>
      <w:rPr>
        <w:sz w:val="16"/>
        <w:szCs w:val="16"/>
      </w:rPr>
    </w:pPr>
  </w:p>
  <w:p w:rsidR="006F0CE8" w:rsidRPr="00C8293F" w:rsidRDefault="006F0CE8" w:rsidP="003567F7">
    <w:pPr>
      <w:pStyle w:val="ab"/>
      <w:tabs>
        <w:tab w:val="right" w:pos="7797"/>
      </w:tabs>
      <w:jc w:val="center"/>
      <w:rPr>
        <w:rFonts w:ascii="Times New Roman" w:hAnsi="Times New Roman" w:cs="Times New Roman"/>
        <w:sz w:val="18"/>
        <w:szCs w:val="18"/>
      </w:rPr>
    </w:pPr>
    <w:r w:rsidRPr="00C8293F">
      <w:rPr>
        <w:rFonts w:ascii="Times New Roman" w:hAnsi="Times New Roman" w:cs="Times New Roman"/>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0CE8" w:rsidRDefault="006F0CE8">
      <w:r>
        <w:separator/>
      </w:r>
    </w:p>
  </w:footnote>
  <w:footnote w:type="continuationSeparator" w:id="0">
    <w:p w:rsidR="006F0CE8" w:rsidRDefault="006F0C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Default="006F0CE8">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Default="006F0CE8">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Default="006F0CE8">
    <w:pPr>
      <w:pStyle w:val="a9"/>
    </w:pPr>
  </w:p>
  <w:p w:rsidR="006F0CE8" w:rsidRDefault="006F0CE8"/>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CE8" w:rsidRPr="00B33FEE" w:rsidRDefault="006F0CE8">
    <w:pPr>
      <w:pStyle w:val="a9"/>
      <w:jc w:val="center"/>
      <w:rPr>
        <w:rFonts w:ascii="Times New Roman" w:hAnsi="Times New Roman" w:cs="Times New Roman"/>
        <w:sz w:val="24"/>
      </w:rPr>
    </w:pPr>
  </w:p>
  <w:p w:rsidR="006F0CE8" w:rsidRPr="00B33FEE" w:rsidRDefault="006F0CE8"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6">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7"/>
  </w:num>
  <w:num w:numId="8">
    <w:abstractNumId w:val="35"/>
  </w:num>
  <w:num w:numId="9">
    <w:abstractNumId w:val="3"/>
  </w:num>
  <w:num w:numId="10">
    <w:abstractNumId w:val="32"/>
  </w:num>
  <w:num w:numId="11">
    <w:abstractNumId w:val="8"/>
  </w:num>
  <w:num w:numId="12">
    <w:abstractNumId w:val="25"/>
  </w:num>
  <w:num w:numId="13">
    <w:abstractNumId w:val="27"/>
  </w:num>
  <w:num w:numId="14">
    <w:abstractNumId w:val="24"/>
  </w:num>
  <w:num w:numId="15">
    <w:abstractNumId w:val="17"/>
  </w:num>
  <w:num w:numId="16">
    <w:abstractNumId w:val="26"/>
  </w:num>
  <w:num w:numId="17">
    <w:abstractNumId w:val="62"/>
  </w:num>
  <w:num w:numId="18">
    <w:abstractNumId w:val="36"/>
  </w:num>
  <w:num w:numId="19">
    <w:abstractNumId w:val="28"/>
  </w:num>
  <w:num w:numId="20">
    <w:abstractNumId w:val="2"/>
  </w:num>
  <w:num w:numId="21">
    <w:abstractNumId w:val="49"/>
  </w:num>
  <w:num w:numId="22">
    <w:abstractNumId w:val="64"/>
  </w:num>
  <w:num w:numId="23">
    <w:abstractNumId w:val="53"/>
  </w:num>
  <w:num w:numId="24">
    <w:abstractNumId w:val="23"/>
  </w:num>
  <w:num w:numId="25">
    <w:abstractNumId w:val="30"/>
  </w:num>
  <w:num w:numId="26">
    <w:abstractNumId w:val="56"/>
  </w:num>
  <w:num w:numId="27">
    <w:abstractNumId w:val="57"/>
  </w:num>
  <w:num w:numId="28">
    <w:abstractNumId w:val="18"/>
  </w:num>
  <w:num w:numId="29">
    <w:abstractNumId w:val="55"/>
  </w:num>
  <w:num w:numId="30">
    <w:abstractNumId w:val="46"/>
  </w:num>
  <w:num w:numId="31">
    <w:abstractNumId w:val="4"/>
  </w:num>
  <w:num w:numId="32">
    <w:abstractNumId w:val="6"/>
  </w:num>
  <w:num w:numId="33">
    <w:abstractNumId w:val="38"/>
  </w:num>
  <w:num w:numId="34">
    <w:abstractNumId w:val="59"/>
  </w:num>
  <w:num w:numId="35">
    <w:abstractNumId w:val="52"/>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3"/>
  </w:num>
  <w:num w:numId="37">
    <w:abstractNumId w:val="60"/>
  </w:num>
  <w:num w:numId="38">
    <w:abstractNumId w:val="9"/>
  </w:num>
  <w:num w:numId="39">
    <w:abstractNumId w:val="19"/>
  </w:num>
  <w:num w:numId="40">
    <w:abstractNumId w:val="41"/>
  </w:num>
  <w:num w:numId="41">
    <w:abstractNumId w:val="29"/>
  </w:num>
  <w:num w:numId="42">
    <w:abstractNumId w:val="40"/>
  </w:num>
  <w:num w:numId="43">
    <w:abstractNumId w:val="10"/>
  </w:num>
  <w:num w:numId="44">
    <w:abstractNumId w:val="16"/>
  </w:num>
  <w:num w:numId="45">
    <w:abstractNumId w:val="50"/>
  </w:num>
  <w:num w:numId="46">
    <w:abstractNumId w:val="63"/>
  </w:num>
  <w:num w:numId="47">
    <w:abstractNumId w:val="39"/>
  </w:num>
  <w:num w:numId="48">
    <w:abstractNumId w:val="61"/>
  </w:num>
  <w:num w:numId="49">
    <w:abstractNumId w:val="44"/>
  </w:num>
  <w:num w:numId="50">
    <w:abstractNumId w:val="43"/>
  </w:num>
  <w:num w:numId="51">
    <w:abstractNumId w:val="34"/>
  </w:num>
  <w:num w:numId="52">
    <w:abstractNumId w:val="51"/>
  </w:num>
  <w:num w:numId="53">
    <w:abstractNumId w:val="22"/>
  </w:num>
  <w:num w:numId="54">
    <w:abstractNumId w:val="21"/>
  </w:num>
  <w:num w:numId="55">
    <w:abstractNumId w:val="45"/>
  </w:num>
  <w:num w:numId="56">
    <w:abstractNumId w:val="20"/>
  </w:num>
  <w:num w:numId="57">
    <w:abstractNumId w:val="7"/>
  </w:num>
  <w:num w:numId="58">
    <w:abstractNumId w:val="11"/>
  </w:num>
  <w:num w:numId="59">
    <w:abstractNumId w:val="14"/>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54"/>
  </w:num>
  <w:num w:numId="63">
    <w:abstractNumId w:val="15"/>
  </w:num>
  <w:num w:numId="64">
    <w:abstractNumId w:val="33"/>
  </w:num>
  <w:num w:numId="65">
    <w:abstractNumId w:val="12"/>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973A1"/>
    <w:rsid w:val="0009779D"/>
    <w:rsid w:val="00097A92"/>
    <w:rsid w:val="00097C56"/>
    <w:rsid w:val="000A4843"/>
    <w:rsid w:val="000C497F"/>
    <w:rsid w:val="000D08AA"/>
    <w:rsid w:val="000D1371"/>
    <w:rsid w:val="000D2369"/>
    <w:rsid w:val="000D3998"/>
    <w:rsid w:val="000D545B"/>
    <w:rsid w:val="000E4627"/>
    <w:rsid w:val="000E5A14"/>
    <w:rsid w:val="000F1B46"/>
    <w:rsid w:val="000F7557"/>
    <w:rsid w:val="00104C0E"/>
    <w:rsid w:val="00114DAB"/>
    <w:rsid w:val="0011526E"/>
    <w:rsid w:val="00120818"/>
    <w:rsid w:val="0012543B"/>
    <w:rsid w:val="001263BB"/>
    <w:rsid w:val="0013417D"/>
    <w:rsid w:val="001346B3"/>
    <w:rsid w:val="00137BF1"/>
    <w:rsid w:val="001408FC"/>
    <w:rsid w:val="0014174E"/>
    <w:rsid w:val="00142EEC"/>
    <w:rsid w:val="001437FE"/>
    <w:rsid w:val="00156781"/>
    <w:rsid w:val="001751B4"/>
    <w:rsid w:val="00176B74"/>
    <w:rsid w:val="0018129C"/>
    <w:rsid w:val="00182C52"/>
    <w:rsid w:val="00185C86"/>
    <w:rsid w:val="001A25B2"/>
    <w:rsid w:val="001B1FFE"/>
    <w:rsid w:val="001B6781"/>
    <w:rsid w:val="001C247C"/>
    <w:rsid w:val="001C3537"/>
    <w:rsid w:val="001C421C"/>
    <w:rsid w:val="001C5F65"/>
    <w:rsid w:val="001C7508"/>
    <w:rsid w:val="001E0C9D"/>
    <w:rsid w:val="001E76AA"/>
    <w:rsid w:val="001E7993"/>
    <w:rsid w:val="00206608"/>
    <w:rsid w:val="00206762"/>
    <w:rsid w:val="00216681"/>
    <w:rsid w:val="00222AD6"/>
    <w:rsid w:val="00231A91"/>
    <w:rsid w:val="00233479"/>
    <w:rsid w:val="00242CF3"/>
    <w:rsid w:val="002451B8"/>
    <w:rsid w:val="00254959"/>
    <w:rsid w:val="00263893"/>
    <w:rsid w:val="00266AFC"/>
    <w:rsid w:val="002710D2"/>
    <w:rsid w:val="00274D0E"/>
    <w:rsid w:val="0028012F"/>
    <w:rsid w:val="00281D88"/>
    <w:rsid w:val="002829E8"/>
    <w:rsid w:val="00286BF1"/>
    <w:rsid w:val="0028731F"/>
    <w:rsid w:val="00287ADE"/>
    <w:rsid w:val="00287FBD"/>
    <w:rsid w:val="002A4070"/>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5CE4"/>
    <w:rsid w:val="00403EEC"/>
    <w:rsid w:val="004101E4"/>
    <w:rsid w:val="00411048"/>
    <w:rsid w:val="00412F34"/>
    <w:rsid w:val="00416275"/>
    <w:rsid w:val="004244E9"/>
    <w:rsid w:val="00443C41"/>
    <w:rsid w:val="0044644F"/>
    <w:rsid w:val="00451B07"/>
    <w:rsid w:val="004575B5"/>
    <w:rsid w:val="00465E79"/>
    <w:rsid w:val="004756AD"/>
    <w:rsid w:val="00497C8E"/>
    <w:rsid w:val="004A1276"/>
    <w:rsid w:val="004A2B74"/>
    <w:rsid w:val="004A3426"/>
    <w:rsid w:val="004A5E98"/>
    <w:rsid w:val="004A6E1F"/>
    <w:rsid w:val="004B1377"/>
    <w:rsid w:val="004B6E34"/>
    <w:rsid w:val="004D51A8"/>
    <w:rsid w:val="0050119C"/>
    <w:rsid w:val="0050363A"/>
    <w:rsid w:val="0050674D"/>
    <w:rsid w:val="00510BA3"/>
    <w:rsid w:val="00517373"/>
    <w:rsid w:val="00521E96"/>
    <w:rsid w:val="00524A73"/>
    <w:rsid w:val="00530127"/>
    <w:rsid w:val="00534AC7"/>
    <w:rsid w:val="00534BCF"/>
    <w:rsid w:val="0053556F"/>
    <w:rsid w:val="00536E22"/>
    <w:rsid w:val="00540341"/>
    <w:rsid w:val="00543A2C"/>
    <w:rsid w:val="00551041"/>
    <w:rsid w:val="005566E7"/>
    <w:rsid w:val="00561AF9"/>
    <w:rsid w:val="00562056"/>
    <w:rsid w:val="0056465A"/>
    <w:rsid w:val="00585B33"/>
    <w:rsid w:val="00595538"/>
    <w:rsid w:val="00596AE6"/>
    <w:rsid w:val="005A2B6C"/>
    <w:rsid w:val="005A5A02"/>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224A2"/>
    <w:rsid w:val="00622AC6"/>
    <w:rsid w:val="00627BE5"/>
    <w:rsid w:val="006412D1"/>
    <w:rsid w:val="006475CB"/>
    <w:rsid w:val="00655E96"/>
    <w:rsid w:val="006662CD"/>
    <w:rsid w:val="00666D1C"/>
    <w:rsid w:val="00666EC9"/>
    <w:rsid w:val="00677C83"/>
    <w:rsid w:val="00683774"/>
    <w:rsid w:val="00697ADF"/>
    <w:rsid w:val="006A3A92"/>
    <w:rsid w:val="006B0109"/>
    <w:rsid w:val="006E34A6"/>
    <w:rsid w:val="006E6ADE"/>
    <w:rsid w:val="006F0CE8"/>
    <w:rsid w:val="006F1702"/>
    <w:rsid w:val="006F7D98"/>
    <w:rsid w:val="00711809"/>
    <w:rsid w:val="00716C0C"/>
    <w:rsid w:val="00716DC7"/>
    <w:rsid w:val="0072060A"/>
    <w:rsid w:val="007264BC"/>
    <w:rsid w:val="00730797"/>
    <w:rsid w:val="007345CA"/>
    <w:rsid w:val="00735BFB"/>
    <w:rsid w:val="00736A1A"/>
    <w:rsid w:val="00742636"/>
    <w:rsid w:val="00743EF4"/>
    <w:rsid w:val="00744709"/>
    <w:rsid w:val="007538C1"/>
    <w:rsid w:val="00753FD0"/>
    <w:rsid w:val="00766D3B"/>
    <w:rsid w:val="00766FF4"/>
    <w:rsid w:val="00775E6B"/>
    <w:rsid w:val="0077630E"/>
    <w:rsid w:val="00785C08"/>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6716"/>
    <w:rsid w:val="00816E3C"/>
    <w:rsid w:val="00822104"/>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342F9"/>
    <w:rsid w:val="0094033E"/>
    <w:rsid w:val="00944E34"/>
    <w:rsid w:val="00950D65"/>
    <w:rsid w:val="00952E84"/>
    <w:rsid w:val="009557A0"/>
    <w:rsid w:val="00967854"/>
    <w:rsid w:val="00973A85"/>
    <w:rsid w:val="009748BF"/>
    <w:rsid w:val="00982ACE"/>
    <w:rsid w:val="00983080"/>
    <w:rsid w:val="00986FFF"/>
    <w:rsid w:val="009910EF"/>
    <w:rsid w:val="0099639D"/>
    <w:rsid w:val="009A0DD4"/>
    <w:rsid w:val="009A2493"/>
    <w:rsid w:val="009A5425"/>
    <w:rsid w:val="009B14A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6073"/>
    <w:rsid w:val="00AC00A0"/>
    <w:rsid w:val="00AC3160"/>
    <w:rsid w:val="00AC44B2"/>
    <w:rsid w:val="00AE0301"/>
    <w:rsid w:val="00AF53E7"/>
    <w:rsid w:val="00B0031E"/>
    <w:rsid w:val="00B141B4"/>
    <w:rsid w:val="00B20AF2"/>
    <w:rsid w:val="00B2275C"/>
    <w:rsid w:val="00B23161"/>
    <w:rsid w:val="00B2451A"/>
    <w:rsid w:val="00B33ABD"/>
    <w:rsid w:val="00B35CB5"/>
    <w:rsid w:val="00B412D4"/>
    <w:rsid w:val="00B55DB2"/>
    <w:rsid w:val="00B5662F"/>
    <w:rsid w:val="00B666F0"/>
    <w:rsid w:val="00B76807"/>
    <w:rsid w:val="00B778DA"/>
    <w:rsid w:val="00B87B53"/>
    <w:rsid w:val="00B9034A"/>
    <w:rsid w:val="00BA08CD"/>
    <w:rsid w:val="00BA0D6C"/>
    <w:rsid w:val="00BA2F74"/>
    <w:rsid w:val="00BA3C9D"/>
    <w:rsid w:val="00BA709A"/>
    <w:rsid w:val="00BB5F67"/>
    <w:rsid w:val="00BC3DD1"/>
    <w:rsid w:val="00BC6F52"/>
    <w:rsid w:val="00BD08D2"/>
    <w:rsid w:val="00BF023A"/>
    <w:rsid w:val="00BF14E9"/>
    <w:rsid w:val="00BF1DD9"/>
    <w:rsid w:val="00BF6789"/>
    <w:rsid w:val="00C11364"/>
    <w:rsid w:val="00C15F44"/>
    <w:rsid w:val="00C20953"/>
    <w:rsid w:val="00C21CD0"/>
    <w:rsid w:val="00C268D4"/>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D29EB"/>
    <w:rsid w:val="00CD413A"/>
    <w:rsid w:val="00CD78E3"/>
    <w:rsid w:val="00CE1487"/>
    <w:rsid w:val="00CE3000"/>
    <w:rsid w:val="00CF6DFE"/>
    <w:rsid w:val="00D050EF"/>
    <w:rsid w:val="00D14965"/>
    <w:rsid w:val="00D2018D"/>
    <w:rsid w:val="00D256B6"/>
    <w:rsid w:val="00D3387C"/>
    <w:rsid w:val="00D4398B"/>
    <w:rsid w:val="00D46CD5"/>
    <w:rsid w:val="00D52950"/>
    <w:rsid w:val="00D53CB4"/>
    <w:rsid w:val="00D55946"/>
    <w:rsid w:val="00D61D5A"/>
    <w:rsid w:val="00D67EBC"/>
    <w:rsid w:val="00D743E0"/>
    <w:rsid w:val="00D86F80"/>
    <w:rsid w:val="00D96CEB"/>
    <w:rsid w:val="00DB1530"/>
    <w:rsid w:val="00DB41B6"/>
    <w:rsid w:val="00DC15F1"/>
    <w:rsid w:val="00DC5B78"/>
    <w:rsid w:val="00DD095F"/>
    <w:rsid w:val="00DF1CAD"/>
    <w:rsid w:val="00E13A25"/>
    <w:rsid w:val="00E13CFB"/>
    <w:rsid w:val="00E27450"/>
    <w:rsid w:val="00E30D92"/>
    <w:rsid w:val="00E32A16"/>
    <w:rsid w:val="00E358DA"/>
    <w:rsid w:val="00E453A1"/>
    <w:rsid w:val="00E466E6"/>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5083"/>
    <w:rsid w:val="00F567E7"/>
    <w:rsid w:val="00F61A43"/>
    <w:rsid w:val="00F71901"/>
    <w:rsid w:val="00F831D4"/>
    <w:rsid w:val="00F92B5F"/>
    <w:rsid w:val="00F93BBA"/>
    <w:rsid w:val="00FA70D2"/>
    <w:rsid w:val="00FB7D9E"/>
    <w:rsid w:val="00FB7F5F"/>
    <w:rsid w:val="00FC47D2"/>
    <w:rsid w:val="00FC66A2"/>
    <w:rsid w:val="00FD0AC0"/>
    <w:rsid w:val="00FD7616"/>
    <w:rsid w:val="00FE2672"/>
    <w:rsid w:val="00FF38AE"/>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zakupki.rosatom.ru/"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2.xml"/><Relationship Id="rId19" Type="http://schemas.openxmlformats.org/officeDocument/2006/relationships/hyperlink" Target="file:///\\acserver\&#1050;&#1086;&#1084;&#1084;&#1077;&#1088;&#1095;&#1077;&#1089;&#1082;&#1080;&#1081;%20&#1086;&#1090;&#1076;&#1077;&#1083;\&#1062;&#1077;&#1085;&#1090;&#1088;%20&#1047;&#1040;&#1050;&#1059;&#1055;&#1054;&#1050;\&#1047;&#1072;&#1103;&#1074;&#1082;&#1080;%20-%20&#1047;&#1072;&#1082;&#1091;&#1087;&#1082;&#1080;\!&#1047;&#1040;&#1071;&#1042;&#1050;&#1048;%202012\&#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53</Pages>
  <Words>17586</Words>
  <Characters>131006</Characters>
  <Application>Microsoft Office Word</Application>
  <DocSecurity>0</DocSecurity>
  <Lines>1091</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148296</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4</cp:revision>
  <cp:lastPrinted>2012-04-03T06:11:00Z</cp:lastPrinted>
  <dcterms:created xsi:type="dcterms:W3CDTF">2012-03-29T14:54:00Z</dcterms:created>
  <dcterms:modified xsi:type="dcterms:W3CDTF">2012-04-05T08:08:00Z</dcterms:modified>
</cp:coreProperties>
</file>