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0C5" w:rsidRPr="004A50C5" w:rsidRDefault="004A50C5" w:rsidP="004A50C5">
      <w:pPr>
        <w:jc w:val="center"/>
        <w:rPr>
          <w:b/>
          <w:sz w:val="24"/>
          <w:szCs w:val="24"/>
        </w:rPr>
      </w:pPr>
      <w:r w:rsidRPr="004A50C5">
        <w:rPr>
          <w:b/>
          <w:bCs/>
          <w:sz w:val="24"/>
          <w:szCs w:val="24"/>
        </w:rPr>
        <w:t>ДОГОВОР ПОСТАВКИ №</w:t>
      </w:r>
    </w:p>
    <w:p w:rsidR="004A50C5" w:rsidRPr="004A50C5" w:rsidRDefault="004A50C5" w:rsidP="004A50C5">
      <w:pPr>
        <w:rPr>
          <w:b/>
          <w:bCs/>
          <w:sz w:val="24"/>
          <w:szCs w:val="24"/>
        </w:rPr>
      </w:pPr>
    </w:p>
    <w:p w:rsidR="004A50C5" w:rsidRPr="004A50C5" w:rsidRDefault="004A50C5" w:rsidP="004A50C5">
      <w:pPr>
        <w:ind w:right="-341"/>
        <w:jc w:val="both"/>
        <w:rPr>
          <w:sz w:val="24"/>
          <w:szCs w:val="24"/>
        </w:rPr>
      </w:pPr>
      <w:r w:rsidRPr="004A50C5">
        <w:rPr>
          <w:sz w:val="24"/>
          <w:szCs w:val="24"/>
        </w:rPr>
        <w:t>г. Волгодонск                                                                                                          «     »               201</w:t>
      </w:r>
      <w:r w:rsidR="002303A6">
        <w:rPr>
          <w:sz w:val="24"/>
          <w:szCs w:val="24"/>
        </w:rPr>
        <w:t>4</w:t>
      </w:r>
      <w:r w:rsidRPr="004A50C5">
        <w:rPr>
          <w:sz w:val="24"/>
          <w:szCs w:val="24"/>
        </w:rPr>
        <w:t xml:space="preserve"> г.</w:t>
      </w:r>
    </w:p>
    <w:p w:rsidR="004A50C5" w:rsidRPr="004A50C5" w:rsidRDefault="004A50C5" w:rsidP="004A50C5">
      <w:pPr>
        <w:ind w:right="-341"/>
        <w:jc w:val="both"/>
        <w:rPr>
          <w:sz w:val="24"/>
          <w:szCs w:val="24"/>
        </w:rPr>
      </w:pPr>
    </w:p>
    <w:p w:rsidR="004A50C5" w:rsidRPr="004A50C5" w:rsidRDefault="004A50C5" w:rsidP="004A50C5">
      <w:pPr>
        <w:pStyle w:val="ConsNonformat"/>
        <w:widowControl/>
        <w:jc w:val="both"/>
        <w:rPr>
          <w:rFonts w:ascii="Times New Roman" w:hAnsi="Times New Roman"/>
          <w:sz w:val="24"/>
          <w:szCs w:val="24"/>
        </w:rPr>
      </w:pPr>
      <w:r w:rsidRPr="004A50C5">
        <w:rPr>
          <w:rFonts w:ascii="Times New Roman" w:hAnsi="Times New Roman"/>
          <w:sz w:val="24"/>
          <w:szCs w:val="24"/>
        </w:rPr>
        <w:t xml:space="preserve">   Открытое акционерное общество НИЖЕГОРОДСКАЯ ИНЖИНИРИНГОВАЯ КОМПАНИЯ  «АТОМЭНЕРГОПРОЕКТ», именуемое в дальнейшем Покупатель, в лице заместителя директора – директора Волгодонского филиала ОАО «НИАЭП» «Дирекция Генерального подрядчика на Ростовской атомной станции» Хазина Александра Борисовича, действующего на основании доверенности от </w:t>
      </w:r>
      <w:r w:rsidR="00882F99">
        <w:rPr>
          <w:rFonts w:ascii="Times New Roman" w:hAnsi="Times New Roman"/>
          <w:sz w:val="24"/>
          <w:szCs w:val="24"/>
        </w:rPr>
        <w:t xml:space="preserve">            </w:t>
      </w:r>
      <w:r w:rsidRPr="004A50C5">
        <w:rPr>
          <w:rFonts w:ascii="Times New Roman" w:hAnsi="Times New Roman"/>
          <w:sz w:val="24"/>
          <w:szCs w:val="24"/>
        </w:rPr>
        <w:t xml:space="preserve">№ </w:t>
      </w:r>
      <w:r w:rsidR="00882F99">
        <w:rPr>
          <w:rFonts w:ascii="Times New Roman" w:hAnsi="Times New Roman"/>
          <w:sz w:val="24"/>
          <w:szCs w:val="24"/>
        </w:rPr>
        <w:t xml:space="preserve">                </w:t>
      </w:r>
      <w:r w:rsidRPr="004A50C5">
        <w:rPr>
          <w:rFonts w:ascii="Times New Roman" w:hAnsi="Times New Roman"/>
          <w:sz w:val="24"/>
          <w:szCs w:val="24"/>
        </w:rPr>
        <w:t xml:space="preserve"> с одной стороны и,                        , именуемое в дальнейшем Поставщик, действующего на основании                           , с другой стороны, совместно именуемые Стороны, заключили настоящий Договор о нижеследующем:</w:t>
      </w:r>
    </w:p>
    <w:p w:rsidR="004A50C5" w:rsidRPr="004A50C5" w:rsidRDefault="004A50C5" w:rsidP="004A50C5">
      <w:pPr>
        <w:pStyle w:val="ConsNonformat"/>
        <w:widowControl/>
        <w:jc w:val="both"/>
        <w:rPr>
          <w:rFonts w:ascii="Times New Roman" w:hAnsi="Times New Roman"/>
          <w:bCs/>
          <w:sz w:val="24"/>
          <w:szCs w:val="24"/>
        </w:rPr>
      </w:pPr>
    </w:p>
    <w:p w:rsidR="004A50C5" w:rsidRPr="004A50C5" w:rsidRDefault="004A50C5" w:rsidP="004A50C5">
      <w:pPr>
        <w:widowControl/>
        <w:numPr>
          <w:ilvl w:val="0"/>
          <w:numId w:val="5"/>
        </w:numPr>
        <w:jc w:val="center"/>
        <w:rPr>
          <w:b/>
          <w:sz w:val="24"/>
          <w:szCs w:val="24"/>
        </w:rPr>
      </w:pPr>
      <w:r w:rsidRPr="004A50C5">
        <w:rPr>
          <w:b/>
          <w:sz w:val="24"/>
          <w:szCs w:val="24"/>
        </w:rPr>
        <w:t>ПРЕДМЕТ ДОГОВОРА.</w:t>
      </w:r>
    </w:p>
    <w:p w:rsidR="004A50C5" w:rsidRPr="004A50C5" w:rsidRDefault="004A50C5" w:rsidP="004A50C5">
      <w:pPr>
        <w:ind w:left="495"/>
        <w:rPr>
          <w:b/>
          <w:sz w:val="24"/>
          <w:szCs w:val="24"/>
        </w:rPr>
      </w:pPr>
    </w:p>
    <w:p w:rsidR="004A50C5" w:rsidRPr="004A50C5" w:rsidRDefault="004A50C5" w:rsidP="004A50C5">
      <w:pPr>
        <w:widowControl/>
        <w:numPr>
          <w:ilvl w:val="1"/>
          <w:numId w:val="5"/>
        </w:numPr>
        <w:tabs>
          <w:tab w:val="num" w:pos="0"/>
          <w:tab w:val="left" w:pos="1080"/>
        </w:tabs>
        <w:ind w:left="0" w:firstLine="540"/>
        <w:jc w:val="both"/>
        <w:rPr>
          <w:bCs/>
          <w:sz w:val="24"/>
          <w:szCs w:val="24"/>
        </w:rPr>
      </w:pPr>
      <w:r w:rsidRPr="004A50C5">
        <w:rPr>
          <w:bCs/>
          <w:sz w:val="24"/>
          <w:szCs w:val="24"/>
        </w:rPr>
        <w:t>Поставщик обязуется передать в собственность Покупателя Товар в количестве, ассортименте, по цене, в соответствии с прилагаемой Спецификацией (Приложение№1),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4A50C5" w:rsidRPr="004A50C5" w:rsidRDefault="004A50C5" w:rsidP="004A50C5">
      <w:pPr>
        <w:widowControl/>
        <w:numPr>
          <w:ilvl w:val="1"/>
          <w:numId w:val="5"/>
        </w:numPr>
        <w:tabs>
          <w:tab w:val="num" w:pos="0"/>
          <w:tab w:val="left" w:pos="1080"/>
        </w:tabs>
        <w:ind w:left="0" w:firstLine="540"/>
        <w:jc w:val="both"/>
        <w:rPr>
          <w:sz w:val="24"/>
          <w:szCs w:val="24"/>
        </w:rPr>
      </w:pPr>
      <w:r w:rsidRPr="004A50C5">
        <w:rPr>
          <w:sz w:val="24"/>
          <w:szCs w:val="24"/>
        </w:rPr>
        <w:t xml:space="preserve"> Срок поставки Товара – </w:t>
      </w:r>
      <w:r w:rsidR="002303A6">
        <w:rPr>
          <w:sz w:val="24"/>
          <w:szCs w:val="24"/>
        </w:rPr>
        <w:t>30 календарных дней</w:t>
      </w:r>
      <w:r w:rsidR="0015428A">
        <w:rPr>
          <w:sz w:val="24"/>
          <w:szCs w:val="24"/>
        </w:rPr>
        <w:t xml:space="preserve"> с момента заключения Дог</w:t>
      </w:r>
      <w:r w:rsidR="00B56F87">
        <w:rPr>
          <w:sz w:val="24"/>
          <w:szCs w:val="24"/>
        </w:rPr>
        <w:t>о</w:t>
      </w:r>
      <w:r w:rsidR="0015428A">
        <w:rPr>
          <w:sz w:val="24"/>
          <w:szCs w:val="24"/>
        </w:rPr>
        <w:t>вора</w:t>
      </w:r>
      <w:r w:rsidRPr="004A50C5">
        <w:rPr>
          <w:sz w:val="24"/>
          <w:szCs w:val="24"/>
        </w:rPr>
        <w:t>.</w:t>
      </w:r>
    </w:p>
    <w:p w:rsidR="004A50C5" w:rsidRPr="004A50C5" w:rsidRDefault="004A50C5" w:rsidP="004A50C5">
      <w:pPr>
        <w:pStyle w:val="ae"/>
        <w:tabs>
          <w:tab w:val="num" w:pos="0"/>
          <w:tab w:val="left" w:pos="1080"/>
        </w:tabs>
        <w:rPr>
          <w:sz w:val="24"/>
          <w:szCs w:val="24"/>
        </w:rPr>
      </w:pPr>
    </w:p>
    <w:p w:rsidR="004A50C5" w:rsidRPr="004A50C5" w:rsidRDefault="004A50C5" w:rsidP="004A50C5">
      <w:pPr>
        <w:pStyle w:val="ConsNormal"/>
        <w:widowControl/>
        <w:numPr>
          <w:ilvl w:val="0"/>
          <w:numId w:val="5"/>
        </w:numPr>
        <w:jc w:val="center"/>
        <w:rPr>
          <w:rFonts w:ascii="Times New Roman" w:hAnsi="Times New Roman" w:cs="Times New Roman"/>
          <w:b/>
          <w:sz w:val="24"/>
          <w:szCs w:val="24"/>
        </w:rPr>
      </w:pPr>
      <w:r w:rsidRPr="004A50C5">
        <w:rPr>
          <w:rFonts w:ascii="Times New Roman" w:hAnsi="Times New Roman" w:cs="Times New Roman"/>
          <w:b/>
          <w:sz w:val="24"/>
          <w:szCs w:val="24"/>
        </w:rPr>
        <w:t>ЦЕНА ДОГОВОРА И ПОРЯДОК ОПЛАТЫ</w:t>
      </w:r>
    </w:p>
    <w:p w:rsidR="004A50C5" w:rsidRPr="004A50C5" w:rsidRDefault="004A50C5" w:rsidP="004A50C5">
      <w:pPr>
        <w:pStyle w:val="ConsNormal"/>
        <w:widowControl/>
        <w:ind w:left="495" w:firstLine="0"/>
        <w:rPr>
          <w:rFonts w:ascii="Times New Roman" w:hAnsi="Times New Roman" w:cs="Times New Roman"/>
          <w:b/>
          <w:sz w:val="24"/>
          <w:szCs w:val="24"/>
        </w:rPr>
      </w:pPr>
    </w:p>
    <w:p w:rsidR="004A50C5" w:rsidRPr="004A50C5" w:rsidRDefault="004A50C5" w:rsidP="004A50C5">
      <w:pPr>
        <w:pStyle w:val="ae"/>
        <w:widowControl/>
        <w:numPr>
          <w:ilvl w:val="1"/>
          <w:numId w:val="7"/>
        </w:numPr>
        <w:tabs>
          <w:tab w:val="num" w:pos="0"/>
          <w:tab w:val="left" w:pos="1080"/>
        </w:tabs>
        <w:spacing w:after="0"/>
        <w:ind w:left="0" w:firstLine="540"/>
        <w:jc w:val="both"/>
        <w:rPr>
          <w:sz w:val="24"/>
          <w:szCs w:val="24"/>
        </w:rPr>
      </w:pPr>
      <w:r w:rsidRPr="004A50C5">
        <w:rPr>
          <w:sz w:val="24"/>
          <w:szCs w:val="24"/>
        </w:rPr>
        <w:t>Цена настоящего Договора составляет                  (                                ), в том числе НДС 18% -                         (                                        ).</w:t>
      </w:r>
    </w:p>
    <w:p w:rsidR="002303A6" w:rsidRDefault="004A50C5" w:rsidP="002303A6">
      <w:pPr>
        <w:pStyle w:val="ac"/>
        <w:widowControl w:val="0"/>
        <w:tabs>
          <w:tab w:val="left" w:pos="0"/>
        </w:tabs>
        <w:suppressAutoHyphens/>
        <w:spacing w:after="0"/>
        <w:ind w:left="0" w:firstLine="709"/>
        <w:jc w:val="both"/>
      </w:pPr>
      <w:r w:rsidRPr="004A50C5">
        <w:t xml:space="preserve">2.2 </w:t>
      </w:r>
      <w:r w:rsidR="002303A6" w:rsidRPr="002303A6">
        <w:t xml:space="preserve">Расчет за поставленный Поставщиком в полном объеме Товар производится в течение 15 банковских дней с момента подписания Акта входного контроля ТМЦ без замечаний и на основании представленных поставщиком оригиналов следующих документов: </w:t>
      </w:r>
    </w:p>
    <w:p w:rsidR="002303A6" w:rsidRDefault="002303A6" w:rsidP="002303A6">
      <w:pPr>
        <w:pStyle w:val="ac"/>
        <w:widowControl w:val="0"/>
        <w:tabs>
          <w:tab w:val="left" w:pos="0"/>
        </w:tabs>
        <w:suppressAutoHyphens/>
        <w:spacing w:after="0"/>
        <w:ind w:left="0" w:firstLine="709"/>
        <w:jc w:val="both"/>
      </w:pPr>
      <w:r>
        <w:t>-</w:t>
      </w:r>
      <w:r w:rsidRPr="002303A6">
        <w:t xml:space="preserve">товарной накладной (ф. ТОРГ-12), </w:t>
      </w:r>
    </w:p>
    <w:p w:rsidR="002303A6" w:rsidRDefault="002303A6" w:rsidP="002303A6">
      <w:pPr>
        <w:pStyle w:val="ac"/>
        <w:widowControl w:val="0"/>
        <w:tabs>
          <w:tab w:val="left" w:pos="0"/>
        </w:tabs>
        <w:suppressAutoHyphens/>
        <w:spacing w:after="0"/>
        <w:ind w:left="0" w:firstLine="709"/>
        <w:jc w:val="both"/>
      </w:pPr>
      <w:r>
        <w:t>-</w:t>
      </w:r>
      <w:r w:rsidRPr="002303A6">
        <w:t>товарно-транспортной накладной (ф. 1-Т),</w:t>
      </w:r>
    </w:p>
    <w:p w:rsidR="002303A6" w:rsidRDefault="002303A6" w:rsidP="002303A6">
      <w:pPr>
        <w:pStyle w:val="ac"/>
        <w:widowControl w:val="0"/>
        <w:tabs>
          <w:tab w:val="left" w:pos="0"/>
        </w:tabs>
        <w:suppressAutoHyphens/>
        <w:spacing w:after="0"/>
        <w:ind w:left="0" w:firstLine="709"/>
        <w:jc w:val="both"/>
      </w:pPr>
      <w:r>
        <w:t>-транспортной накладной;</w:t>
      </w:r>
    </w:p>
    <w:p w:rsidR="004A50C5" w:rsidRPr="004A50C5" w:rsidRDefault="002303A6" w:rsidP="002303A6">
      <w:pPr>
        <w:pStyle w:val="ac"/>
        <w:widowControl w:val="0"/>
        <w:tabs>
          <w:tab w:val="left" w:pos="0"/>
        </w:tabs>
        <w:suppressAutoHyphens/>
        <w:spacing w:after="0"/>
        <w:ind w:left="0" w:firstLine="709"/>
        <w:jc w:val="both"/>
      </w:pPr>
      <w:r>
        <w:t xml:space="preserve">- </w:t>
      </w:r>
      <w:r w:rsidRPr="002303A6">
        <w:t>счета-фактуры на поставленный Товар.</w:t>
      </w:r>
      <w:r w:rsidR="00F01B79" w:rsidRPr="002303A6">
        <w:t>.</w:t>
      </w:r>
    </w:p>
    <w:p w:rsidR="004A50C5" w:rsidRPr="004A50C5" w:rsidRDefault="004A50C5" w:rsidP="004A50C5">
      <w:pPr>
        <w:pStyle w:val="3"/>
        <w:suppressAutoHyphens/>
        <w:spacing w:after="0"/>
        <w:ind w:firstLine="567"/>
        <w:rPr>
          <w:i/>
          <w:sz w:val="24"/>
          <w:szCs w:val="24"/>
        </w:rPr>
      </w:pPr>
      <w:r w:rsidRPr="004A50C5">
        <w:rPr>
          <w:sz w:val="24"/>
          <w:szCs w:val="24"/>
        </w:rPr>
        <w:t xml:space="preserve">2.3. Все расчеты производятся путем перечисления денежных средств на расчетный счет Поставщика, указанный в реквизитах настоящего договора. </w:t>
      </w:r>
    </w:p>
    <w:p w:rsidR="004A50C5" w:rsidRPr="004A50C5" w:rsidRDefault="004A50C5" w:rsidP="004A50C5">
      <w:pPr>
        <w:tabs>
          <w:tab w:val="left" w:pos="1080"/>
          <w:tab w:val="num" w:pos="1205"/>
        </w:tabs>
        <w:ind w:firstLine="567"/>
        <w:jc w:val="both"/>
        <w:rPr>
          <w:sz w:val="24"/>
          <w:szCs w:val="24"/>
        </w:rPr>
      </w:pPr>
      <w:r w:rsidRPr="004A50C5">
        <w:rPr>
          <w:sz w:val="24"/>
          <w:szCs w:val="24"/>
        </w:rPr>
        <w:t>2.4 Стоимость тары и упаковки, транспортные расходы поставленной продукции входят в цену Договора.</w:t>
      </w:r>
    </w:p>
    <w:p w:rsidR="004A50C5" w:rsidRPr="004A50C5" w:rsidRDefault="004A50C5" w:rsidP="004A50C5">
      <w:pPr>
        <w:tabs>
          <w:tab w:val="left" w:pos="1080"/>
          <w:tab w:val="num" w:pos="1205"/>
        </w:tabs>
        <w:ind w:firstLine="567"/>
        <w:jc w:val="both"/>
        <w:rPr>
          <w:sz w:val="24"/>
          <w:szCs w:val="24"/>
        </w:rPr>
      </w:pPr>
      <w:r w:rsidRPr="004A50C5">
        <w:rPr>
          <w:sz w:val="24"/>
          <w:szCs w:val="24"/>
        </w:rPr>
        <w:t>2.5.Цена товара по настоящему Договору является фиксированной на весь период поставки и изменению не подлежит.</w:t>
      </w:r>
    </w:p>
    <w:p w:rsidR="004A50C5" w:rsidRPr="004A50C5" w:rsidRDefault="004A50C5" w:rsidP="004A50C5">
      <w:pPr>
        <w:tabs>
          <w:tab w:val="left" w:pos="1080"/>
          <w:tab w:val="num" w:pos="1205"/>
        </w:tabs>
        <w:jc w:val="both"/>
        <w:rPr>
          <w:sz w:val="24"/>
          <w:szCs w:val="24"/>
        </w:rPr>
      </w:pPr>
    </w:p>
    <w:p w:rsidR="004A50C5" w:rsidRPr="004A50C5" w:rsidRDefault="004A50C5" w:rsidP="004A50C5">
      <w:pPr>
        <w:tabs>
          <w:tab w:val="left" w:pos="1080"/>
          <w:tab w:val="num" w:pos="1205"/>
        </w:tabs>
        <w:jc w:val="both"/>
        <w:rPr>
          <w:sz w:val="24"/>
          <w:szCs w:val="24"/>
        </w:rPr>
      </w:pPr>
    </w:p>
    <w:p w:rsidR="004A50C5" w:rsidRPr="004A50C5" w:rsidRDefault="004A50C5" w:rsidP="004A50C5">
      <w:pPr>
        <w:pStyle w:val="ConsNormal"/>
        <w:widowControl/>
        <w:numPr>
          <w:ilvl w:val="0"/>
          <w:numId w:val="9"/>
        </w:numPr>
        <w:jc w:val="center"/>
        <w:rPr>
          <w:rFonts w:ascii="Times New Roman" w:hAnsi="Times New Roman" w:cs="Times New Roman"/>
          <w:b/>
          <w:sz w:val="24"/>
          <w:szCs w:val="24"/>
        </w:rPr>
      </w:pPr>
      <w:r w:rsidRPr="004A50C5">
        <w:rPr>
          <w:rFonts w:ascii="Times New Roman" w:hAnsi="Times New Roman" w:cs="Times New Roman"/>
          <w:b/>
          <w:sz w:val="24"/>
          <w:szCs w:val="24"/>
        </w:rPr>
        <w:t>ОБЯЗАННОСТИ СТОРОН</w:t>
      </w:r>
    </w:p>
    <w:p w:rsidR="004A50C5" w:rsidRPr="004A50C5" w:rsidRDefault="004A50C5" w:rsidP="004A50C5">
      <w:pPr>
        <w:pStyle w:val="ConsNormal"/>
        <w:widowControl/>
        <w:ind w:firstLine="0"/>
        <w:rPr>
          <w:rFonts w:ascii="Times New Roman" w:hAnsi="Times New Roman" w:cs="Times New Roman"/>
          <w:b/>
          <w:sz w:val="24"/>
          <w:szCs w:val="24"/>
        </w:rPr>
      </w:pPr>
    </w:p>
    <w:p w:rsidR="004A50C5" w:rsidRPr="004A50C5" w:rsidRDefault="004A50C5" w:rsidP="004A50C5">
      <w:pPr>
        <w:pStyle w:val="ConsNormal"/>
        <w:widowControl/>
        <w:numPr>
          <w:ilvl w:val="1"/>
          <w:numId w:val="9"/>
        </w:numPr>
        <w:tabs>
          <w:tab w:val="left" w:pos="1080"/>
        </w:tabs>
        <w:jc w:val="both"/>
        <w:rPr>
          <w:rFonts w:ascii="Times New Roman" w:hAnsi="Times New Roman" w:cs="Times New Roman"/>
          <w:bCs/>
          <w:sz w:val="24"/>
          <w:szCs w:val="24"/>
        </w:rPr>
      </w:pPr>
      <w:r w:rsidRPr="004A50C5">
        <w:rPr>
          <w:rFonts w:ascii="Times New Roman" w:hAnsi="Times New Roman" w:cs="Times New Roman"/>
          <w:bCs/>
          <w:sz w:val="24"/>
          <w:szCs w:val="24"/>
        </w:rPr>
        <w:t>Поставщик обязан:</w:t>
      </w:r>
    </w:p>
    <w:p w:rsidR="004A50C5" w:rsidRPr="004A50C5" w:rsidRDefault="004A50C5" w:rsidP="004A50C5">
      <w:pPr>
        <w:pStyle w:val="ConsNormal"/>
        <w:widowControl/>
        <w:tabs>
          <w:tab w:val="left" w:pos="1080"/>
          <w:tab w:val="num" w:pos="1205"/>
        </w:tabs>
        <w:ind w:firstLine="540"/>
        <w:jc w:val="both"/>
        <w:rPr>
          <w:rFonts w:ascii="Times New Roman" w:hAnsi="Times New Roman" w:cs="Times New Roman"/>
          <w:bCs/>
          <w:sz w:val="24"/>
          <w:szCs w:val="24"/>
        </w:rPr>
      </w:pPr>
      <w:r w:rsidRPr="004A50C5">
        <w:rPr>
          <w:rFonts w:ascii="Times New Roman" w:hAnsi="Times New Roman" w:cs="Times New Roman"/>
          <w:bCs/>
          <w:sz w:val="24"/>
          <w:szCs w:val="24"/>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4A50C5">
        <w:rPr>
          <w:rFonts w:ascii="Times New Roman" w:hAnsi="Times New Roman" w:cs="Times New Roman"/>
          <w:sz w:val="24"/>
          <w:szCs w:val="24"/>
        </w:rPr>
        <w:t>347388, г. Волгодонск-28, Ростовская область.</w:t>
      </w:r>
    </w:p>
    <w:p w:rsidR="004A50C5" w:rsidRPr="004A50C5" w:rsidRDefault="004A50C5" w:rsidP="004A50C5">
      <w:pPr>
        <w:pStyle w:val="ConsNormal"/>
        <w:widowControl/>
        <w:numPr>
          <w:ilvl w:val="2"/>
          <w:numId w:val="4"/>
        </w:numPr>
        <w:tabs>
          <w:tab w:val="left" w:pos="1080"/>
        </w:tabs>
        <w:ind w:left="0" w:firstLine="540"/>
        <w:jc w:val="both"/>
        <w:rPr>
          <w:rFonts w:ascii="Times New Roman" w:hAnsi="Times New Roman" w:cs="Times New Roman"/>
          <w:bCs/>
          <w:sz w:val="24"/>
          <w:szCs w:val="24"/>
        </w:rPr>
      </w:pPr>
      <w:r w:rsidRPr="004A50C5">
        <w:rPr>
          <w:rFonts w:ascii="Times New Roman" w:hAnsi="Times New Roman" w:cs="Times New Roman"/>
          <w:bCs/>
          <w:sz w:val="24"/>
          <w:szCs w:val="24"/>
        </w:rPr>
        <w:t xml:space="preserve">Одновременно с поставкой Товара предоставить на Товар техническую документацию,  копию сертификата качества (сертификата соответствия), счет-фактуру с указанием номера настоящего Договора. </w:t>
      </w:r>
    </w:p>
    <w:p w:rsidR="004A50C5" w:rsidRPr="004A50C5" w:rsidRDefault="004A50C5" w:rsidP="004A50C5">
      <w:pPr>
        <w:pStyle w:val="ConsNormal"/>
        <w:widowControl/>
        <w:tabs>
          <w:tab w:val="left" w:pos="1080"/>
          <w:tab w:val="num" w:pos="1713"/>
        </w:tabs>
        <w:ind w:firstLine="567"/>
        <w:jc w:val="both"/>
        <w:rPr>
          <w:rFonts w:ascii="Times New Roman" w:hAnsi="Times New Roman" w:cs="Times New Roman"/>
          <w:sz w:val="24"/>
          <w:szCs w:val="24"/>
        </w:rPr>
      </w:pPr>
      <w:r w:rsidRPr="004A50C5">
        <w:rPr>
          <w:rFonts w:ascii="Times New Roman" w:hAnsi="Times New Roman" w:cs="Times New Roman"/>
          <w:sz w:val="24"/>
          <w:szCs w:val="24"/>
        </w:rPr>
        <w:t>3.1.3 Предоставить Покупателю гарантию качества Товара в соответствии с условиями настоящего Договора.</w:t>
      </w:r>
    </w:p>
    <w:p w:rsidR="004A50C5" w:rsidRPr="004A50C5" w:rsidRDefault="004A50C5" w:rsidP="004A50C5">
      <w:pPr>
        <w:pStyle w:val="ConsNormal"/>
        <w:widowControl/>
        <w:tabs>
          <w:tab w:val="left" w:pos="1080"/>
          <w:tab w:val="num" w:pos="1713"/>
        </w:tabs>
        <w:ind w:firstLine="567"/>
        <w:jc w:val="both"/>
        <w:rPr>
          <w:rFonts w:ascii="Times New Roman" w:hAnsi="Times New Roman" w:cs="Times New Roman"/>
          <w:sz w:val="24"/>
          <w:szCs w:val="24"/>
        </w:rPr>
      </w:pPr>
      <w:r w:rsidRPr="004A50C5">
        <w:rPr>
          <w:rFonts w:ascii="Times New Roman" w:hAnsi="Times New Roman" w:cs="Times New Roman"/>
          <w:bCs/>
          <w:sz w:val="24"/>
          <w:szCs w:val="24"/>
        </w:rPr>
        <w:lastRenderedPageBreak/>
        <w:t xml:space="preserve">3.1.4 </w:t>
      </w:r>
      <w:r w:rsidRPr="004A50C5">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4A50C5" w:rsidRPr="004A50C5" w:rsidRDefault="004A50C5" w:rsidP="004A50C5">
      <w:pPr>
        <w:pStyle w:val="ConsNormal"/>
        <w:widowControl/>
        <w:tabs>
          <w:tab w:val="left" w:pos="1080"/>
          <w:tab w:val="num" w:pos="1713"/>
        </w:tabs>
        <w:ind w:firstLine="567"/>
        <w:jc w:val="both"/>
        <w:rPr>
          <w:rFonts w:ascii="Times New Roman" w:hAnsi="Times New Roman" w:cs="Times New Roman"/>
          <w:bCs/>
          <w:sz w:val="24"/>
          <w:szCs w:val="24"/>
        </w:rPr>
      </w:pPr>
      <w:r w:rsidRPr="004A50C5">
        <w:rPr>
          <w:rFonts w:ascii="Times New Roman" w:hAnsi="Times New Roman" w:cs="Times New Roman"/>
          <w:sz w:val="24"/>
          <w:szCs w:val="24"/>
        </w:rPr>
        <w:t xml:space="preserve">3.2 </w:t>
      </w:r>
      <w:r w:rsidRPr="004A50C5">
        <w:rPr>
          <w:rFonts w:ascii="Times New Roman" w:hAnsi="Times New Roman" w:cs="Times New Roman"/>
          <w:bCs/>
          <w:sz w:val="24"/>
          <w:szCs w:val="24"/>
        </w:rPr>
        <w:t>Покупатель обязан:</w:t>
      </w:r>
    </w:p>
    <w:p w:rsidR="004A50C5" w:rsidRPr="004A50C5" w:rsidRDefault="004A50C5" w:rsidP="004A50C5">
      <w:pPr>
        <w:pStyle w:val="ConsNormal"/>
        <w:widowContro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3.2.1 Принять и оплатить Товар в размерах и в сроки, установленные настоящим Договором  после подписания.</w:t>
      </w:r>
    </w:p>
    <w:p w:rsidR="004A50C5" w:rsidRPr="004A50C5" w:rsidRDefault="004A50C5" w:rsidP="004A50C5">
      <w:pPr>
        <w:pStyle w:val="ConsNormal"/>
        <w:widowControl/>
        <w:tabs>
          <w:tab w:val="left" w:pos="1080"/>
        </w:tabs>
        <w:ind w:left="540" w:firstLine="0"/>
        <w:jc w:val="both"/>
        <w:rPr>
          <w:rFonts w:ascii="Times New Roman" w:hAnsi="Times New Roman" w:cs="Times New Roman"/>
          <w:bCs/>
          <w:sz w:val="24"/>
          <w:szCs w:val="24"/>
        </w:rPr>
      </w:pPr>
      <w:r w:rsidRPr="004A50C5">
        <w:rPr>
          <w:rFonts w:ascii="Times New Roman" w:hAnsi="Times New Roman" w:cs="Times New Roman"/>
          <w:bCs/>
          <w:sz w:val="24"/>
          <w:szCs w:val="24"/>
        </w:rPr>
        <w:t>3.2.2 Осуществлять проверку при приемке Товара по количеству, качеству.</w:t>
      </w:r>
    </w:p>
    <w:p w:rsidR="004A50C5" w:rsidRPr="004A50C5" w:rsidRDefault="004A50C5" w:rsidP="004A50C5">
      <w:pPr>
        <w:pStyle w:val="ConsNorma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r w:rsidR="00882F99">
        <w:rPr>
          <w:rFonts w:ascii="Times New Roman" w:hAnsi="Times New Roman" w:cs="Times New Roman"/>
          <w:bCs/>
          <w:sz w:val="24"/>
          <w:szCs w:val="24"/>
        </w:rPr>
        <w:t xml:space="preserve"> (Приложение №2 к Договору)</w:t>
      </w:r>
    </w:p>
    <w:p w:rsidR="004A50C5" w:rsidRPr="004A50C5" w:rsidRDefault="004A50C5" w:rsidP="004A50C5">
      <w:pPr>
        <w:pStyle w:val="ConsNorma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4A50C5" w:rsidRPr="004A50C5" w:rsidRDefault="004A50C5" w:rsidP="004A50C5">
      <w:pPr>
        <w:pStyle w:val="ConsNormal"/>
        <w:tabs>
          <w:tab w:val="left" w:pos="1080"/>
        </w:tabs>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3.3.3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4A50C5" w:rsidRPr="004A50C5" w:rsidRDefault="004A50C5" w:rsidP="004A50C5">
      <w:pPr>
        <w:pStyle w:val="ConsNormal"/>
        <w:widowControl/>
        <w:tabs>
          <w:tab w:val="left" w:pos="1080"/>
        </w:tabs>
        <w:ind w:left="540" w:firstLine="0"/>
        <w:jc w:val="both"/>
        <w:rPr>
          <w:rFonts w:ascii="Times New Roman" w:hAnsi="Times New Roman" w:cs="Times New Roman"/>
          <w:bCs/>
          <w:sz w:val="24"/>
          <w:szCs w:val="24"/>
        </w:rPr>
      </w:pPr>
    </w:p>
    <w:p w:rsidR="004A50C5" w:rsidRPr="004A50C5" w:rsidRDefault="004A50C5" w:rsidP="004A50C5">
      <w:pPr>
        <w:pStyle w:val="ConsNormal"/>
        <w:widowControl/>
        <w:ind w:firstLine="0"/>
        <w:jc w:val="both"/>
        <w:rPr>
          <w:rFonts w:ascii="Times New Roman" w:hAnsi="Times New Roman" w:cs="Times New Roman"/>
          <w:b/>
          <w:i/>
          <w:iCs/>
          <w:sz w:val="24"/>
          <w:szCs w:val="24"/>
        </w:rPr>
      </w:pPr>
    </w:p>
    <w:p w:rsidR="004A50C5" w:rsidRPr="004A50C5" w:rsidRDefault="004A50C5" w:rsidP="004A50C5">
      <w:pPr>
        <w:pStyle w:val="ConsNormal"/>
        <w:widowControl/>
        <w:ind w:firstLine="0"/>
        <w:jc w:val="both"/>
        <w:rPr>
          <w:rFonts w:ascii="Times New Roman" w:hAnsi="Times New Roman" w:cs="Times New Roman"/>
          <w:b/>
          <w:i/>
          <w:iCs/>
          <w:sz w:val="24"/>
          <w:szCs w:val="24"/>
        </w:rPr>
      </w:pPr>
    </w:p>
    <w:p w:rsidR="004A50C5" w:rsidRPr="004A50C5" w:rsidRDefault="004A50C5" w:rsidP="004A50C5">
      <w:pPr>
        <w:pStyle w:val="ConsNormal"/>
        <w:widowControl/>
        <w:numPr>
          <w:ilvl w:val="0"/>
          <w:numId w:val="4"/>
        </w:numPr>
        <w:jc w:val="center"/>
        <w:rPr>
          <w:rFonts w:ascii="Times New Roman" w:hAnsi="Times New Roman" w:cs="Times New Roman"/>
          <w:b/>
          <w:caps/>
          <w:sz w:val="24"/>
          <w:szCs w:val="24"/>
        </w:rPr>
      </w:pPr>
      <w:r w:rsidRPr="004A50C5">
        <w:rPr>
          <w:rFonts w:ascii="Times New Roman" w:hAnsi="Times New Roman" w:cs="Times New Roman"/>
          <w:b/>
          <w:caps/>
          <w:sz w:val="24"/>
          <w:szCs w:val="24"/>
        </w:rPr>
        <w:t>Порядок поставки и приемки Товара</w:t>
      </w:r>
    </w:p>
    <w:p w:rsidR="004A50C5" w:rsidRPr="004A50C5" w:rsidRDefault="004A50C5" w:rsidP="004A50C5">
      <w:pPr>
        <w:pStyle w:val="ConsNormal"/>
        <w:widowControl/>
        <w:ind w:firstLine="0"/>
        <w:rPr>
          <w:rFonts w:ascii="Times New Roman" w:hAnsi="Times New Roman" w:cs="Times New Roman"/>
          <w:b/>
          <w:caps/>
          <w:sz w:val="24"/>
          <w:szCs w:val="24"/>
        </w:rPr>
      </w:pPr>
    </w:p>
    <w:p w:rsidR="004A50C5" w:rsidRPr="004A50C5" w:rsidRDefault="004A50C5" w:rsidP="004A50C5">
      <w:pPr>
        <w:pStyle w:val="21"/>
        <w:widowControl/>
        <w:numPr>
          <w:ilvl w:val="1"/>
          <w:numId w:val="4"/>
        </w:numPr>
        <w:tabs>
          <w:tab w:val="num" w:pos="921"/>
          <w:tab w:val="left" w:pos="1080"/>
        </w:tabs>
        <w:spacing w:after="0" w:line="240" w:lineRule="auto"/>
        <w:ind w:left="0" w:firstLine="540"/>
        <w:jc w:val="both"/>
        <w:rPr>
          <w:sz w:val="24"/>
          <w:szCs w:val="24"/>
        </w:rPr>
      </w:pPr>
      <w:r w:rsidRPr="004A50C5">
        <w:rPr>
          <w:sz w:val="24"/>
          <w:szCs w:val="24"/>
        </w:rPr>
        <w:t>Доставка Товара Покупателю производится Поставщиком до склада Покупателя по адресу: 347388, г. Волгодонск-28, Ростовская область</w:t>
      </w:r>
      <w:r w:rsidRPr="004A50C5">
        <w:rPr>
          <w:bCs/>
          <w:sz w:val="24"/>
          <w:szCs w:val="24"/>
        </w:rPr>
        <w:t>.</w:t>
      </w:r>
      <w:r w:rsidRPr="004A50C5">
        <w:rPr>
          <w:sz w:val="24"/>
          <w:szCs w:val="24"/>
        </w:rPr>
        <w:t xml:space="preserve"> </w:t>
      </w:r>
    </w:p>
    <w:p w:rsidR="004A50C5" w:rsidRPr="004A50C5" w:rsidRDefault="004A50C5" w:rsidP="004A50C5">
      <w:pPr>
        <w:pStyle w:val="21"/>
        <w:widowControl/>
        <w:numPr>
          <w:ilvl w:val="1"/>
          <w:numId w:val="4"/>
        </w:numPr>
        <w:tabs>
          <w:tab w:val="num" w:pos="921"/>
          <w:tab w:val="left" w:pos="1080"/>
        </w:tabs>
        <w:spacing w:after="0" w:line="240" w:lineRule="auto"/>
        <w:ind w:left="0" w:firstLine="540"/>
        <w:jc w:val="both"/>
        <w:rPr>
          <w:sz w:val="24"/>
          <w:szCs w:val="24"/>
        </w:rPr>
      </w:pPr>
      <w:r w:rsidRPr="004A50C5">
        <w:rPr>
          <w:sz w:val="24"/>
          <w:szCs w:val="24"/>
        </w:rPr>
        <w:t>Приемка-передача Товара подтверждается подписанием Сторонами товарной накладной (ТОРГ-12).</w:t>
      </w:r>
    </w:p>
    <w:p w:rsidR="004A50C5" w:rsidRPr="004A50C5" w:rsidRDefault="004A50C5" w:rsidP="004A50C5">
      <w:pPr>
        <w:pStyle w:val="21"/>
        <w:widowControl/>
        <w:numPr>
          <w:ilvl w:val="1"/>
          <w:numId w:val="4"/>
        </w:numPr>
        <w:tabs>
          <w:tab w:val="num" w:pos="921"/>
          <w:tab w:val="left" w:pos="1080"/>
        </w:tabs>
        <w:spacing w:after="0" w:line="240" w:lineRule="auto"/>
        <w:ind w:left="0" w:firstLine="540"/>
        <w:jc w:val="both"/>
        <w:rPr>
          <w:sz w:val="24"/>
          <w:szCs w:val="24"/>
        </w:rPr>
      </w:pPr>
      <w:r w:rsidRPr="004A50C5">
        <w:rPr>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4A50C5" w:rsidRPr="004A50C5" w:rsidRDefault="004A50C5" w:rsidP="004A50C5">
      <w:pPr>
        <w:pStyle w:val="21"/>
        <w:widowControl/>
        <w:numPr>
          <w:ilvl w:val="1"/>
          <w:numId w:val="4"/>
        </w:numPr>
        <w:tabs>
          <w:tab w:val="num" w:pos="921"/>
          <w:tab w:val="left" w:pos="1260"/>
        </w:tabs>
        <w:spacing w:after="0" w:line="240" w:lineRule="auto"/>
        <w:ind w:left="0" w:firstLine="540"/>
        <w:jc w:val="both"/>
        <w:rPr>
          <w:sz w:val="24"/>
          <w:szCs w:val="24"/>
        </w:rPr>
      </w:pPr>
      <w:r w:rsidRPr="004A50C5">
        <w:rPr>
          <w:sz w:val="24"/>
          <w:szCs w:val="24"/>
        </w:rPr>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4A50C5" w:rsidRPr="004A50C5" w:rsidRDefault="004A50C5" w:rsidP="004A50C5">
      <w:pPr>
        <w:widowControl/>
        <w:numPr>
          <w:ilvl w:val="1"/>
          <w:numId w:val="4"/>
        </w:numPr>
        <w:tabs>
          <w:tab w:val="num" w:pos="921"/>
          <w:tab w:val="left" w:pos="1260"/>
        </w:tabs>
        <w:ind w:left="0" w:firstLine="540"/>
        <w:jc w:val="both"/>
        <w:rPr>
          <w:sz w:val="24"/>
          <w:szCs w:val="24"/>
        </w:rPr>
      </w:pPr>
      <w:r w:rsidRPr="004A50C5">
        <w:rPr>
          <w:sz w:val="24"/>
          <w:szCs w:val="24"/>
        </w:rPr>
        <w:t xml:space="preserve">Датой поставки Товара  считается дата приемки Товара по количеству и качеству на складе Покупателя (Получателя). </w:t>
      </w:r>
    </w:p>
    <w:p w:rsidR="004A50C5" w:rsidRPr="004A50C5" w:rsidRDefault="004A50C5" w:rsidP="004A50C5">
      <w:pPr>
        <w:widowControl/>
        <w:numPr>
          <w:ilvl w:val="1"/>
          <w:numId w:val="4"/>
        </w:numPr>
        <w:tabs>
          <w:tab w:val="num" w:pos="921"/>
          <w:tab w:val="left" w:pos="1260"/>
        </w:tabs>
        <w:ind w:left="0" w:firstLine="540"/>
        <w:jc w:val="both"/>
        <w:rPr>
          <w:sz w:val="24"/>
          <w:szCs w:val="24"/>
        </w:rPr>
      </w:pPr>
      <w:r w:rsidRPr="004A50C5">
        <w:rPr>
          <w:sz w:val="24"/>
          <w:szCs w:val="24"/>
        </w:rPr>
        <w:t>Сдача-приемка работ по сборке, установке и подключению Товара оформляется актом сдачи-приемки выполненных работ.</w:t>
      </w:r>
    </w:p>
    <w:p w:rsidR="004A50C5" w:rsidRPr="004A50C5" w:rsidRDefault="004A50C5" w:rsidP="004A50C5">
      <w:pPr>
        <w:tabs>
          <w:tab w:val="left" w:pos="1260"/>
        </w:tabs>
        <w:jc w:val="both"/>
        <w:rPr>
          <w:sz w:val="24"/>
          <w:szCs w:val="24"/>
        </w:rPr>
      </w:pPr>
    </w:p>
    <w:p w:rsidR="004A50C5" w:rsidRPr="004A50C5" w:rsidRDefault="004A50C5" w:rsidP="004A50C5">
      <w:pPr>
        <w:tabs>
          <w:tab w:val="left" w:pos="1260"/>
        </w:tabs>
        <w:jc w:val="both"/>
        <w:rPr>
          <w:sz w:val="24"/>
          <w:szCs w:val="24"/>
        </w:rPr>
      </w:pPr>
    </w:p>
    <w:p w:rsidR="004A50C5" w:rsidRPr="004A50C5" w:rsidRDefault="004A50C5" w:rsidP="004A50C5">
      <w:pPr>
        <w:pStyle w:val="ConsNormal"/>
        <w:numPr>
          <w:ilvl w:val="0"/>
          <w:numId w:val="4"/>
        </w:numPr>
        <w:jc w:val="center"/>
        <w:rPr>
          <w:rFonts w:ascii="Times New Roman" w:hAnsi="Times New Roman" w:cs="Times New Roman"/>
          <w:b/>
          <w:sz w:val="24"/>
          <w:szCs w:val="24"/>
        </w:rPr>
      </w:pPr>
      <w:r w:rsidRPr="004A50C5">
        <w:rPr>
          <w:rFonts w:ascii="Times New Roman" w:hAnsi="Times New Roman" w:cs="Times New Roman"/>
          <w:b/>
          <w:sz w:val="24"/>
          <w:szCs w:val="24"/>
        </w:rPr>
        <w:t>КОМПЛЕКТНОСТЬ, КАЧЕСТВО И ГАРАНТИИ</w:t>
      </w:r>
    </w:p>
    <w:p w:rsidR="004A50C5" w:rsidRPr="004A50C5" w:rsidRDefault="004A50C5" w:rsidP="004A50C5">
      <w:pPr>
        <w:pStyle w:val="ConsNormal"/>
        <w:ind w:left="495" w:firstLine="0"/>
        <w:rPr>
          <w:rFonts w:ascii="Times New Roman" w:hAnsi="Times New Roman" w:cs="Times New Roman"/>
          <w:b/>
          <w:sz w:val="24"/>
          <w:szCs w:val="24"/>
        </w:rPr>
      </w:pPr>
    </w:p>
    <w:p w:rsidR="004A50C5" w:rsidRPr="004A50C5" w:rsidRDefault="004A50C5" w:rsidP="004A50C5">
      <w:pPr>
        <w:pStyle w:val="ConsNormal"/>
        <w:numPr>
          <w:ilvl w:val="1"/>
          <w:numId w:val="4"/>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 xml:space="preserve">Срок гарантии на поставленный Товар составляет 12 (двенадцать) месяцев с момента поставки Товара. </w:t>
      </w:r>
    </w:p>
    <w:p w:rsidR="004A50C5" w:rsidRPr="004A50C5" w:rsidRDefault="004A50C5" w:rsidP="004A50C5">
      <w:pPr>
        <w:pStyle w:val="ConsNormal"/>
        <w:numPr>
          <w:ilvl w:val="1"/>
          <w:numId w:val="4"/>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A50C5" w:rsidRPr="004A50C5" w:rsidRDefault="004A50C5" w:rsidP="004A50C5">
      <w:pPr>
        <w:pStyle w:val="ConsNormal"/>
        <w:numPr>
          <w:ilvl w:val="1"/>
          <w:numId w:val="4"/>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4A50C5" w:rsidRPr="004A50C5" w:rsidRDefault="004A50C5" w:rsidP="004A50C5">
      <w:pPr>
        <w:pStyle w:val="ConsNormal"/>
        <w:numPr>
          <w:ilvl w:val="1"/>
          <w:numId w:val="4"/>
        </w:numPr>
        <w:tabs>
          <w:tab w:val="left" w:pos="1080"/>
        </w:tabs>
        <w:ind w:left="0" w:firstLine="567"/>
        <w:jc w:val="both"/>
        <w:rPr>
          <w:rFonts w:ascii="Times New Roman" w:hAnsi="Times New Roman" w:cs="Times New Roman"/>
          <w:sz w:val="24"/>
          <w:szCs w:val="24"/>
        </w:rPr>
      </w:pPr>
      <w:r w:rsidRPr="004A50C5">
        <w:rPr>
          <w:rFonts w:ascii="Times New Roman" w:hAnsi="Times New Roman" w:cs="Times New Roman"/>
          <w:sz w:val="24"/>
          <w:szCs w:val="24"/>
        </w:rPr>
        <w:t xml:space="preserve">Поставщик обязан произвести замену Товара в срок, согласованный с Покупателем, в  противном случае наступает ответственность, предусмотренная п. 8.2. настоящего Договора. Транспортные расходы Поставщика, связанные с проведением замены Товара, Покупателем не </w:t>
      </w:r>
      <w:r w:rsidRPr="004A50C5">
        <w:rPr>
          <w:rFonts w:ascii="Times New Roman" w:hAnsi="Times New Roman" w:cs="Times New Roman"/>
          <w:sz w:val="24"/>
          <w:szCs w:val="24"/>
        </w:rPr>
        <w:lastRenderedPageBreak/>
        <w:t>возмещаются.</w:t>
      </w:r>
    </w:p>
    <w:p w:rsidR="004A50C5" w:rsidRPr="004A50C5" w:rsidRDefault="004A50C5" w:rsidP="004A50C5">
      <w:pPr>
        <w:pStyle w:val="ConsNormal"/>
        <w:numPr>
          <w:ilvl w:val="1"/>
          <w:numId w:val="8"/>
        </w:numPr>
        <w:ind w:left="0" w:firstLine="567"/>
        <w:jc w:val="both"/>
        <w:rPr>
          <w:rFonts w:ascii="Times New Roman" w:hAnsi="Times New Roman" w:cs="Times New Roman"/>
          <w:sz w:val="24"/>
          <w:szCs w:val="24"/>
        </w:rPr>
      </w:pPr>
      <w:r w:rsidRPr="004A50C5">
        <w:rPr>
          <w:rFonts w:ascii="Times New Roman" w:hAnsi="Times New Roman" w:cs="Times New Roman"/>
          <w:sz w:val="24"/>
          <w:szCs w:val="24"/>
        </w:rPr>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4A50C5" w:rsidRPr="004A50C5" w:rsidRDefault="004A50C5" w:rsidP="004A50C5">
      <w:pPr>
        <w:pStyle w:val="ConsNormal"/>
        <w:ind w:firstLine="0"/>
        <w:jc w:val="both"/>
        <w:rPr>
          <w:rFonts w:ascii="Times New Roman" w:hAnsi="Times New Roman" w:cs="Times New Roman"/>
          <w:sz w:val="24"/>
          <w:szCs w:val="24"/>
        </w:rPr>
      </w:pPr>
    </w:p>
    <w:p w:rsidR="004A50C5" w:rsidRPr="004A50C5" w:rsidRDefault="004A50C5" w:rsidP="004A50C5">
      <w:pPr>
        <w:pStyle w:val="ConsNormal"/>
        <w:numPr>
          <w:ilvl w:val="0"/>
          <w:numId w:val="4"/>
        </w:numPr>
        <w:jc w:val="center"/>
        <w:rPr>
          <w:rFonts w:ascii="Times New Roman" w:hAnsi="Times New Roman" w:cs="Times New Roman"/>
          <w:b/>
          <w:sz w:val="24"/>
          <w:szCs w:val="24"/>
        </w:rPr>
      </w:pPr>
      <w:r w:rsidRPr="004A50C5">
        <w:rPr>
          <w:rFonts w:ascii="Times New Roman" w:hAnsi="Times New Roman" w:cs="Times New Roman"/>
          <w:b/>
          <w:sz w:val="24"/>
          <w:szCs w:val="24"/>
        </w:rPr>
        <w:t>УПАКОВКА И МАРКИРОВКА</w:t>
      </w:r>
    </w:p>
    <w:p w:rsidR="004A50C5" w:rsidRPr="004A50C5" w:rsidRDefault="004A50C5" w:rsidP="004A50C5">
      <w:pPr>
        <w:pStyle w:val="ConsNormal"/>
        <w:ind w:left="480" w:firstLine="0"/>
        <w:rPr>
          <w:rFonts w:ascii="Times New Roman" w:hAnsi="Times New Roman" w:cs="Times New Roman"/>
          <w:b/>
          <w:sz w:val="24"/>
          <w:szCs w:val="24"/>
        </w:rPr>
      </w:pPr>
    </w:p>
    <w:p w:rsidR="004A50C5" w:rsidRPr="004A50C5" w:rsidRDefault="004A50C5" w:rsidP="004A50C5">
      <w:pPr>
        <w:pStyle w:val="ConsNormal"/>
        <w:numPr>
          <w:ilvl w:val="1"/>
          <w:numId w:val="4"/>
        </w:numPr>
        <w:tabs>
          <w:tab w:val="left" w:pos="993"/>
        </w:tabs>
        <w:ind w:left="0" w:firstLine="540"/>
        <w:jc w:val="both"/>
        <w:rPr>
          <w:rFonts w:ascii="Times New Roman" w:hAnsi="Times New Roman" w:cs="Times New Roman"/>
          <w:iCs/>
          <w:sz w:val="24"/>
          <w:szCs w:val="24"/>
        </w:rPr>
      </w:pPr>
      <w:r w:rsidRPr="004A50C5">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4A50C5">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4A50C5" w:rsidRPr="004A50C5" w:rsidRDefault="004A50C5" w:rsidP="004A50C5">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номер Договора;</w:t>
      </w:r>
    </w:p>
    <w:p w:rsidR="004A50C5" w:rsidRPr="004A50C5" w:rsidRDefault="004A50C5" w:rsidP="004A50C5">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номер упаковки;</w:t>
      </w:r>
    </w:p>
    <w:p w:rsidR="004A50C5" w:rsidRPr="004A50C5" w:rsidRDefault="004A50C5" w:rsidP="004A50C5">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наименование Товара;</w:t>
      </w:r>
    </w:p>
    <w:p w:rsidR="004A50C5" w:rsidRPr="004A50C5" w:rsidRDefault="004A50C5" w:rsidP="004A50C5">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модель;</w:t>
      </w:r>
    </w:p>
    <w:p w:rsidR="004A50C5" w:rsidRPr="004A50C5" w:rsidRDefault="004A50C5" w:rsidP="004A50C5">
      <w:pPr>
        <w:pStyle w:val="ConsNormal"/>
        <w:tabs>
          <w:tab w:val="num" w:pos="0"/>
        </w:tabs>
        <w:ind w:firstLine="540"/>
        <w:rPr>
          <w:rFonts w:ascii="Times New Roman" w:hAnsi="Times New Roman" w:cs="Times New Roman"/>
          <w:iCs/>
          <w:sz w:val="24"/>
          <w:szCs w:val="24"/>
        </w:rPr>
      </w:pPr>
      <w:r w:rsidRPr="004A50C5">
        <w:rPr>
          <w:rFonts w:ascii="Times New Roman" w:hAnsi="Times New Roman" w:cs="Times New Roman"/>
          <w:iCs/>
          <w:sz w:val="24"/>
          <w:szCs w:val="24"/>
        </w:rPr>
        <w:t>количество изделий в упаковке, всего.</w:t>
      </w:r>
    </w:p>
    <w:p w:rsidR="004A50C5" w:rsidRPr="004A50C5" w:rsidRDefault="004A50C5" w:rsidP="004A50C5">
      <w:pPr>
        <w:pStyle w:val="ConsNormal"/>
        <w:tabs>
          <w:tab w:val="num" w:pos="0"/>
        </w:tabs>
        <w:ind w:firstLine="0"/>
        <w:rPr>
          <w:rFonts w:ascii="Times New Roman" w:hAnsi="Times New Roman" w:cs="Times New Roman"/>
          <w:sz w:val="24"/>
          <w:szCs w:val="24"/>
        </w:rPr>
      </w:pPr>
    </w:p>
    <w:p w:rsidR="004A50C5" w:rsidRPr="004A50C5" w:rsidRDefault="004A50C5" w:rsidP="004A50C5">
      <w:pPr>
        <w:pStyle w:val="ConsNormal"/>
        <w:tabs>
          <w:tab w:val="num" w:pos="0"/>
        </w:tabs>
        <w:ind w:firstLine="0"/>
        <w:rPr>
          <w:rFonts w:ascii="Times New Roman" w:hAnsi="Times New Roman" w:cs="Times New Roman"/>
          <w:sz w:val="24"/>
          <w:szCs w:val="24"/>
        </w:rPr>
      </w:pPr>
    </w:p>
    <w:p w:rsidR="004A50C5" w:rsidRPr="004A50C5" w:rsidRDefault="004A50C5" w:rsidP="004A50C5">
      <w:pPr>
        <w:pStyle w:val="ConsNormal"/>
        <w:tabs>
          <w:tab w:val="left" w:pos="3735"/>
        </w:tabs>
        <w:ind w:firstLine="0"/>
        <w:jc w:val="center"/>
        <w:rPr>
          <w:rFonts w:ascii="Times New Roman" w:hAnsi="Times New Roman" w:cs="Times New Roman"/>
          <w:b/>
          <w:sz w:val="24"/>
          <w:szCs w:val="24"/>
        </w:rPr>
      </w:pPr>
      <w:r w:rsidRPr="004A50C5">
        <w:rPr>
          <w:rFonts w:ascii="Times New Roman" w:hAnsi="Times New Roman" w:cs="Times New Roman"/>
          <w:b/>
          <w:sz w:val="24"/>
          <w:szCs w:val="24"/>
        </w:rPr>
        <w:t>7 ПЕРЕХОД ПРАВА СОБСТВЕННОСТИ</w:t>
      </w:r>
    </w:p>
    <w:p w:rsidR="004A50C5" w:rsidRPr="004A50C5" w:rsidRDefault="004A50C5" w:rsidP="004A50C5">
      <w:pPr>
        <w:pStyle w:val="ConsNormal"/>
        <w:tabs>
          <w:tab w:val="left" w:pos="3735"/>
        </w:tabs>
        <w:ind w:left="495" w:firstLine="0"/>
        <w:rPr>
          <w:rFonts w:ascii="Times New Roman" w:hAnsi="Times New Roman" w:cs="Times New Roman"/>
          <w:b/>
          <w:sz w:val="24"/>
          <w:szCs w:val="24"/>
        </w:rPr>
      </w:pPr>
    </w:p>
    <w:p w:rsidR="004A50C5" w:rsidRPr="004A50C5" w:rsidRDefault="004A50C5" w:rsidP="00E245C7">
      <w:pPr>
        <w:pStyle w:val="21"/>
        <w:tabs>
          <w:tab w:val="left" w:pos="1080"/>
        </w:tabs>
        <w:spacing w:after="0" w:line="240" w:lineRule="auto"/>
        <w:ind w:right="23" w:firstLine="567"/>
        <w:rPr>
          <w:sz w:val="24"/>
          <w:szCs w:val="24"/>
        </w:rPr>
      </w:pPr>
      <w:r w:rsidRPr="004A50C5">
        <w:rPr>
          <w:sz w:val="24"/>
          <w:szCs w:val="24"/>
        </w:rPr>
        <w:t xml:space="preserve">7.1 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4A50C5" w:rsidRPr="004A50C5" w:rsidRDefault="004A50C5" w:rsidP="004A50C5">
      <w:pPr>
        <w:pStyle w:val="ConsNormal"/>
        <w:ind w:firstLine="0"/>
        <w:rPr>
          <w:rFonts w:ascii="Times New Roman" w:hAnsi="Times New Roman" w:cs="Times New Roman"/>
          <w:b/>
          <w:sz w:val="24"/>
          <w:szCs w:val="24"/>
        </w:rPr>
      </w:pPr>
    </w:p>
    <w:p w:rsidR="004A50C5" w:rsidRPr="004A50C5" w:rsidRDefault="004A50C5" w:rsidP="004A50C5">
      <w:pPr>
        <w:pStyle w:val="ConsNormal"/>
        <w:ind w:firstLine="0"/>
        <w:rPr>
          <w:rFonts w:ascii="Times New Roman" w:hAnsi="Times New Roman" w:cs="Times New Roman"/>
          <w:b/>
          <w:sz w:val="24"/>
          <w:szCs w:val="24"/>
        </w:rPr>
      </w:pPr>
    </w:p>
    <w:p w:rsidR="004A50C5" w:rsidRPr="004A50C5" w:rsidRDefault="004A50C5" w:rsidP="004A50C5">
      <w:pPr>
        <w:pStyle w:val="ConsNormal"/>
        <w:numPr>
          <w:ilvl w:val="0"/>
          <w:numId w:val="12"/>
        </w:numPr>
        <w:jc w:val="center"/>
        <w:rPr>
          <w:rFonts w:ascii="Times New Roman" w:hAnsi="Times New Roman" w:cs="Times New Roman"/>
          <w:b/>
          <w:sz w:val="24"/>
          <w:szCs w:val="24"/>
        </w:rPr>
      </w:pPr>
      <w:r w:rsidRPr="004A50C5">
        <w:rPr>
          <w:rFonts w:ascii="Times New Roman" w:hAnsi="Times New Roman" w:cs="Times New Roman"/>
          <w:b/>
          <w:sz w:val="24"/>
          <w:szCs w:val="24"/>
        </w:rPr>
        <w:t>ОТВЕТСТВЕННОСТЬ СТОРОН</w:t>
      </w:r>
    </w:p>
    <w:p w:rsidR="004A50C5" w:rsidRPr="004A50C5" w:rsidRDefault="004A50C5" w:rsidP="004A50C5">
      <w:pPr>
        <w:pStyle w:val="ConsNormal"/>
        <w:rPr>
          <w:rFonts w:ascii="Times New Roman" w:hAnsi="Times New Roman" w:cs="Times New Roman"/>
          <w:b/>
          <w:sz w:val="24"/>
          <w:szCs w:val="24"/>
        </w:rPr>
      </w:pPr>
    </w:p>
    <w:p w:rsidR="004A50C5" w:rsidRPr="004A50C5" w:rsidRDefault="004A50C5" w:rsidP="004A50C5">
      <w:pPr>
        <w:pStyle w:val="ConsNormal"/>
        <w:ind w:firstLine="567"/>
        <w:jc w:val="both"/>
        <w:rPr>
          <w:rFonts w:ascii="Times New Roman" w:hAnsi="Times New Roman" w:cs="Times New Roman"/>
          <w:sz w:val="24"/>
          <w:szCs w:val="24"/>
        </w:rPr>
      </w:pPr>
      <w:r w:rsidRPr="004A50C5">
        <w:rPr>
          <w:rFonts w:ascii="Times New Roman" w:hAnsi="Times New Roman" w:cs="Times New Roman"/>
          <w:sz w:val="24"/>
          <w:szCs w:val="24"/>
        </w:rPr>
        <w:t>8.1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РФ.</w:t>
      </w:r>
    </w:p>
    <w:p w:rsidR="004A50C5" w:rsidRPr="004A50C5" w:rsidRDefault="004A50C5" w:rsidP="004A50C5">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 xml:space="preserve">8.2 В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4A50C5" w:rsidRPr="004A50C5" w:rsidRDefault="004A50C5" w:rsidP="004A50C5">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8.3 В случае нарушения срока поставки Поставщик уплачивает пени в размере 0,1 % от стоимости Товара за каждый день просрочки поставки.</w:t>
      </w:r>
    </w:p>
    <w:p w:rsidR="004A50C5" w:rsidRPr="004A50C5" w:rsidRDefault="004A50C5" w:rsidP="004A50C5">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8.4 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4A50C5" w:rsidRPr="004A50C5" w:rsidRDefault="004A50C5" w:rsidP="004A50C5">
      <w:pPr>
        <w:pStyle w:val="ConsNormal"/>
        <w:ind w:firstLine="567"/>
        <w:jc w:val="both"/>
        <w:rPr>
          <w:rFonts w:ascii="Times New Roman" w:hAnsi="Times New Roman" w:cs="Times New Roman"/>
          <w:bCs/>
          <w:sz w:val="24"/>
          <w:szCs w:val="24"/>
        </w:rPr>
      </w:pPr>
      <w:r w:rsidRPr="004A50C5">
        <w:rPr>
          <w:rFonts w:ascii="Times New Roman" w:hAnsi="Times New Roman" w:cs="Times New Roman"/>
          <w:bCs/>
          <w:sz w:val="24"/>
          <w:szCs w:val="24"/>
        </w:rPr>
        <w:t>8.5 Поставщик несёт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 в размере не принятых к вычету сумм налога на добавленную стоимость.</w:t>
      </w:r>
    </w:p>
    <w:p w:rsidR="004A50C5" w:rsidRPr="004A50C5" w:rsidRDefault="004A50C5" w:rsidP="004A50C5">
      <w:pPr>
        <w:pStyle w:val="ConsNormal"/>
        <w:ind w:firstLine="0"/>
        <w:jc w:val="both"/>
        <w:rPr>
          <w:rFonts w:ascii="Times New Roman" w:hAnsi="Times New Roman" w:cs="Times New Roman"/>
          <w:sz w:val="24"/>
          <w:szCs w:val="24"/>
        </w:rPr>
      </w:pPr>
    </w:p>
    <w:p w:rsidR="004A50C5" w:rsidRPr="004A50C5" w:rsidRDefault="004A50C5" w:rsidP="004A50C5">
      <w:pPr>
        <w:pStyle w:val="ConsNormal"/>
        <w:numPr>
          <w:ilvl w:val="0"/>
          <w:numId w:val="12"/>
        </w:numPr>
        <w:tabs>
          <w:tab w:val="left" w:pos="900"/>
        </w:tabs>
        <w:jc w:val="center"/>
        <w:rPr>
          <w:rFonts w:ascii="Times New Roman" w:hAnsi="Times New Roman" w:cs="Times New Roman"/>
          <w:b/>
          <w:sz w:val="24"/>
          <w:szCs w:val="24"/>
        </w:rPr>
      </w:pPr>
      <w:r w:rsidRPr="004A50C5">
        <w:rPr>
          <w:rFonts w:ascii="Times New Roman" w:hAnsi="Times New Roman" w:cs="Times New Roman"/>
          <w:b/>
          <w:sz w:val="24"/>
          <w:szCs w:val="24"/>
        </w:rPr>
        <w:t>ОБСТОЯТЕЛЬСТВА НЕПРЕОДОЛИМОЙ СИЛЫ</w:t>
      </w:r>
    </w:p>
    <w:p w:rsidR="004A50C5" w:rsidRPr="004A50C5" w:rsidRDefault="004A50C5" w:rsidP="004A50C5">
      <w:pPr>
        <w:pStyle w:val="ConsNormal"/>
        <w:tabs>
          <w:tab w:val="left" w:pos="900"/>
        </w:tabs>
        <w:ind w:left="540" w:firstLine="0"/>
        <w:jc w:val="center"/>
        <w:rPr>
          <w:rFonts w:ascii="Times New Roman" w:hAnsi="Times New Roman" w:cs="Times New Roman"/>
          <w:b/>
          <w:sz w:val="24"/>
          <w:szCs w:val="24"/>
        </w:rPr>
      </w:pPr>
    </w:p>
    <w:p w:rsidR="004A50C5" w:rsidRPr="004A50C5" w:rsidRDefault="004A50C5" w:rsidP="004A50C5">
      <w:pPr>
        <w:pStyle w:val="ConsNormal"/>
        <w:tabs>
          <w:tab w:val="left" w:pos="900"/>
        </w:tabs>
        <w:ind w:firstLine="567"/>
        <w:jc w:val="both"/>
        <w:rPr>
          <w:rFonts w:ascii="Times New Roman" w:hAnsi="Times New Roman" w:cs="Times New Roman"/>
          <w:sz w:val="24"/>
          <w:szCs w:val="24"/>
        </w:rPr>
      </w:pPr>
      <w:r w:rsidRPr="004A50C5">
        <w:rPr>
          <w:rFonts w:ascii="Times New Roman" w:hAnsi="Times New Roman" w:cs="Times New Roman"/>
          <w:sz w:val="24"/>
          <w:szCs w:val="24"/>
        </w:rPr>
        <w:t xml:space="preserve">9.1 Ни одна из Сторон не несет ответственности перед другой Стороной за неисполнение или  </w:t>
      </w:r>
      <w:r w:rsidRPr="004A50C5">
        <w:rPr>
          <w:rFonts w:ascii="Times New Roman" w:hAnsi="Times New Roman" w:cs="Times New Roman"/>
          <w:sz w:val="24"/>
          <w:szCs w:val="24"/>
        </w:rPr>
        <w:lastRenderedPageBreak/>
        <w:t>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4A50C5" w:rsidRPr="004A50C5" w:rsidRDefault="004A50C5" w:rsidP="004A50C5">
      <w:pPr>
        <w:pStyle w:val="ConsNormal"/>
        <w:tabs>
          <w:tab w:val="left" w:pos="900"/>
        </w:tabs>
        <w:ind w:firstLine="480"/>
        <w:jc w:val="both"/>
        <w:rPr>
          <w:rFonts w:ascii="Times New Roman" w:hAnsi="Times New Roman" w:cs="Times New Roman"/>
          <w:sz w:val="24"/>
          <w:szCs w:val="24"/>
        </w:rPr>
      </w:pPr>
      <w:r w:rsidRPr="004A50C5">
        <w:rPr>
          <w:rFonts w:ascii="Times New Roman" w:hAnsi="Times New Roman" w:cs="Times New Roman"/>
          <w:sz w:val="24"/>
          <w:szCs w:val="24"/>
        </w:rPr>
        <w:t>9.2 Возникновение форс-мажорных обстоятельств должно быть подтверждено торгово- промышленной палатой субъекта РФ, где произошло форс-мажорное обстоятельство, или иным компетентным органом.</w:t>
      </w:r>
    </w:p>
    <w:p w:rsidR="004A50C5" w:rsidRPr="004A50C5" w:rsidRDefault="004A50C5" w:rsidP="004A50C5">
      <w:pPr>
        <w:pStyle w:val="ConsNormal"/>
        <w:tabs>
          <w:tab w:val="left" w:pos="900"/>
        </w:tabs>
        <w:ind w:firstLine="480"/>
        <w:jc w:val="both"/>
        <w:rPr>
          <w:rFonts w:ascii="Times New Roman" w:hAnsi="Times New Roman" w:cs="Times New Roman"/>
          <w:sz w:val="24"/>
          <w:szCs w:val="24"/>
        </w:rPr>
      </w:pPr>
      <w:r w:rsidRPr="004A50C5">
        <w:rPr>
          <w:rFonts w:ascii="Times New Roman" w:hAnsi="Times New Roman" w:cs="Times New Roman"/>
          <w:sz w:val="24"/>
          <w:szCs w:val="24"/>
        </w:rPr>
        <w:t>9.3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4A50C5" w:rsidRPr="004A50C5" w:rsidRDefault="004A50C5" w:rsidP="004A50C5">
      <w:pPr>
        <w:pStyle w:val="ConsNormal"/>
        <w:tabs>
          <w:tab w:val="left" w:pos="900"/>
        </w:tabs>
        <w:ind w:firstLine="480"/>
        <w:jc w:val="both"/>
        <w:rPr>
          <w:rFonts w:ascii="Times New Roman" w:hAnsi="Times New Roman" w:cs="Times New Roman"/>
          <w:sz w:val="24"/>
          <w:szCs w:val="24"/>
        </w:rPr>
      </w:pPr>
      <w:r w:rsidRPr="004A50C5">
        <w:rPr>
          <w:rFonts w:ascii="Times New Roman" w:hAnsi="Times New Roman" w:cs="Times New Roman"/>
          <w:sz w:val="24"/>
          <w:szCs w:val="24"/>
        </w:rPr>
        <w:t>9.4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4A50C5" w:rsidRPr="004A50C5" w:rsidRDefault="004A50C5" w:rsidP="004A50C5">
      <w:pPr>
        <w:pStyle w:val="ConsNormal"/>
        <w:ind w:firstLine="0"/>
        <w:jc w:val="both"/>
        <w:rPr>
          <w:rFonts w:ascii="Times New Roman" w:hAnsi="Times New Roman" w:cs="Times New Roman"/>
          <w:b/>
          <w:sz w:val="24"/>
          <w:szCs w:val="24"/>
        </w:rPr>
      </w:pPr>
    </w:p>
    <w:p w:rsidR="004A50C5" w:rsidRPr="004A50C5" w:rsidRDefault="004A50C5" w:rsidP="004A50C5">
      <w:pPr>
        <w:pStyle w:val="ConsNormal"/>
        <w:ind w:firstLine="0"/>
        <w:jc w:val="both"/>
        <w:rPr>
          <w:rFonts w:ascii="Times New Roman" w:hAnsi="Times New Roman" w:cs="Times New Roman"/>
          <w:b/>
          <w:sz w:val="24"/>
          <w:szCs w:val="24"/>
        </w:rPr>
      </w:pPr>
    </w:p>
    <w:p w:rsidR="004A50C5" w:rsidRPr="004A50C5" w:rsidRDefault="004A50C5" w:rsidP="004A50C5">
      <w:pPr>
        <w:pStyle w:val="ConsNormal"/>
        <w:ind w:left="2835" w:firstLine="0"/>
        <w:rPr>
          <w:rFonts w:ascii="Times New Roman" w:hAnsi="Times New Roman" w:cs="Times New Roman"/>
          <w:b/>
          <w:sz w:val="24"/>
          <w:szCs w:val="24"/>
        </w:rPr>
      </w:pPr>
      <w:r w:rsidRPr="004A50C5">
        <w:rPr>
          <w:rFonts w:ascii="Times New Roman" w:hAnsi="Times New Roman" w:cs="Times New Roman"/>
          <w:b/>
          <w:sz w:val="24"/>
          <w:szCs w:val="24"/>
        </w:rPr>
        <w:t>10. РАЗРЕШЕНИЕ СПОРОВ</w:t>
      </w:r>
    </w:p>
    <w:p w:rsidR="004A50C5" w:rsidRPr="004A50C5" w:rsidRDefault="004A50C5" w:rsidP="004A50C5">
      <w:pPr>
        <w:pStyle w:val="ConsNormal"/>
        <w:ind w:left="495" w:firstLine="0"/>
        <w:rPr>
          <w:rFonts w:ascii="Times New Roman" w:hAnsi="Times New Roman" w:cs="Times New Roman"/>
          <w:b/>
          <w:sz w:val="24"/>
          <w:szCs w:val="24"/>
        </w:rPr>
      </w:pPr>
    </w:p>
    <w:p w:rsidR="004A50C5" w:rsidRPr="004A50C5" w:rsidRDefault="004A50C5" w:rsidP="004A50C5">
      <w:pPr>
        <w:pStyle w:val="ConsNormal"/>
        <w:tabs>
          <w:tab w:val="left" w:pos="1080"/>
        </w:tabs>
        <w:ind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10.1Все споры, возникающие при исполнении  настоящего Договора, решаются Сторонами  путем переговоров. </w:t>
      </w:r>
    </w:p>
    <w:p w:rsidR="004A50C5" w:rsidRPr="004A50C5" w:rsidRDefault="004A50C5" w:rsidP="004A50C5">
      <w:pPr>
        <w:pStyle w:val="ConsNormal"/>
        <w:numPr>
          <w:ilvl w:val="1"/>
          <w:numId w:val="10"/>
        </w:numPr>
        <w:ind w:left="0" w:firstLine="540"/>
        <w:jc w:val="both"/>
        <w:rPr>
          <w:rFonts w:ascii="Times New Roman" w:hAnsi="Times New Roman" w:cs="Times New Roman"/>
          <w:sz w:val="24"/>
          <w:szCs w:val="24"/>
        </w:rPr>
      </w:pPr>
      <w:r w:rsidRPr="004A50C5">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4A50C5" w:rsidRPr="004A50C5" w:rsidRDefault="004A50C5" w:rsidP="004A50C5">
      <w:pPr>
        <w:pStyle w:val="ConsNormal"/>
        <w:numPr>
          <w:ilvl w:val="1"/>
          <w:numId w:val="10"/>
        </w:numPr>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BC6CAC">
        <w:rPr>
          <w:rFonts w:ascii="Times New Roman" w:hAnsi="Times New Roman" w:cs="Times New Roman"/>
          <w:sz w:val="24"/>
          <w:szCs w:val="24"/>
        </w:rPr>
        <w:t>Ростовской</w:t>
      </w:r>
      <w:r w:rsidRPr="004A50C5">
        <w:rPr>
          <w:rFonts w:ascii="Times New Roman" w:hAnsi="Times New Roman" w:cs="Times New Roman"/>
          <w:sz w:val="24"/>
          <w:szCs w:val="24"/>
        </w:rPr>
        <w:t xml:space="preserve"> области.</w:t>
      </w:r>
    </w:p>
    <w:p w:rsidR="004A50C5" w:rsidRPr="004A50C5" w:rsidRDefault="004A50C5" w:rsidP="004A50C5">
      <w:pPr>
        <w:pStyle w:val="ConsNormal"/>
        <w:tabs>
          <w:tab w:val="num" w:pos="0"/>
          <w:tab w:val="left" w:pos="1080"/>
        </w:tabs>
        <w:ind w:firstLine="0"/>
        <w:jc w:val="both"/>
        <w:rPr>
          <w:rFonts w:ascii="Times New Roman" w:hAnsi="Times New Roman" w:cs="Times New Roman"/>
          <w:sz w:val="24"/>
          <w:szCs w:val="24"/>
        </w:rPr>
      </w:pPr>
    </w:p>
    <w:p w:rsidR="004A50C5" w:rsidRPr="004A50C5" w:rsidRDefault="004A50C5" w:rsidP="004A50C5">
      <w:pPr>
        <w:pStyle w:val="ConsNormal"/>
        <w:tabs>
          <w:tab w:val="num" w:pos="0"/>
          <w:tab w:val="left" w:pos="1080"/>
        </w:tabs>
        <w:ind w:firstLine="0"/>
        <w:jc w:val="both"/>
        <w:rPr>
          <w:rFonts w:ascii="Times New Roman" w:hAnsi="Times New Roman" w:cs="Times New Roman"/>
          <w:sz w:val="24"/>
          <w:szCs w:val="24"/>
        </w:rPr>
      </w:pPr>
    </w:p>
    <w:p w:rsidR="004A50C5" w:rsidRPr="004A50C5" w:rsidRDefault="004A50C5" w:rsidP="004A50C5">
      <w:pPr>
        <w:pStyle w:val="ConsNormal"/>
        <w:numPr>
          <w:ilvl w:val="0"/>
          <w:numId w:val="10"/>
        </w:numPr>
        <w:tabs>
          <w:tab w:val="left" w:pos="1080"/>
        </w:tabs>
        <w:ind w:left="0" w:firstLine="540"/>
        <w:jc w:val="center"/>
        <w:rPr>
          <w:rFonts w:ascii="Times New Roman" w:hAnsi="Times New Roman" w:cs="Times New Roman"/>
          <w:b/>
          <w:sz w:val="24"/>
          <w:szCs w:val="24"/>
        </w:rPr>
      </w:pPr>
      <w:r w:rsidRPr="004A50C5">
        <w:rPr>
          <w:rFonts w:ascii="Times New Roman" w:hAnsi="Times New Roman" w:cs="Times New Roman"/>
          <w:b/>
          <w:sz w:val="24"/>
          <w:szCs w:val="24"/>
        </w:rPr>
        <w:t>ПОРЯДОК  ВН</w:t>
      </w:r>
      <w:r w:rsidR="00B84FA3">
        <w:rPr>
          <w:rFonts w:ascii="Times New Roman" w:hAnsi="Times New Roman" w:cs="Times New Roman"/>
          <w:b/>
          <w:sz w:val="24"/>
          <w:szCs w:val="24"/>
        </w:rPr>
        <w:t>Е</w:t>
      </w:r>
      <w:r w:rsidRPr="004A50C5">
        <w:rPr>
          <w:rFonts w:ascii="Times New Roman" w:hAnsi="Times New Roman" w:cs="Times New Roman"/>
          <w:b/>
          <w:sz w:val="24"/>
          <w:szCs w:val="24"/>
        </w:rPr>
        <w:t>СЕНИЯ ИЗМЕНЕНИЙ, ДОПОЛНЕНИЙ В ДОГОВОР И ЕГО РАСТОРЖЕНИЯ</w:t>
      </w:r>
    </w:p>
    <w:p w:rsidR="004A50C5" w:rsidRPr="004A50C5" w:rsidRDefault="004A50C5" w:rsidP="004A50C5">
      <w:pPr>
        <w:pStyle w:val="ConsNormal"/>
        <w:tabs>
          <w:tab w:val="left" w:pos="1080"/>
        </w:tabs>
        <w:ind w:left="540" w:firstLine="0"/>
        <w:rPr>
          <w:rFonts w:ascii="Times New Roman" w:hAnsi="Times New Roman" w:cs="Times New Roman"/>
          <w:b/>
          <w:sz w:val="24"/>
          <w:szCs w:val="24"/>
        </w:rPr>
      </w:pPr>
    </w:p>
    <w:p w:rsidR="004A50C5" w:rsidRPr="004A50C5" w:rsidRDefault="004A50C5" w:rsidP="004A50C5">
      <w:pPr>
        <w:pStyle w:val="ConsNormal"/>
        <w:numPr>
          <w:ilvl w:val="1"/>
          <w:numId w:val="11"/>
        </w:numPr>
        <w:ind w:left="0" w:firstLine="540"/>
        <w:jc w:val="both"/>
        <w:rPr>
          <w:rFonts w:ascii="Times New Roman" w:hAnsi="Times New Roman" w:cs="Times New Roman"/>
          <w:sz w:val="24"/>
          <w:szCs w:val="24"/>
        </w:rPr>
      </w:pPr>
      <w:r w:rsidRPr="004A50C5">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4A50C5" w:rsidRPr="004A50C5" w:rsidRDefault="004A50C5"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4A50C5" w:rsidRPr="004A50C5" w:rsidRDefault="004A50C5"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bCs/>
          <w:sz w:val="24"/>
          <w:szCs w:val="24"/>
        </w:rPr>
        <w:t xml:space="preserve">  </w:t>
      </w:r>
      <w:r w:rsidRPr="004A50C5">
        <w:rPr>
          <w:rFonts w:ascii="Times New Roman" w:hAnsi="Times New Roman" w:cs="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4A50C5" w:rsidRPr="004A50C5" w:rsidRDefault="004A50C5" w:rsidP="004A50C5">
      <w:pPr>
        <w:pStyle w:val="ConsNormal"/>
        <w:tabs>
          <w:tab w:val="left" w:pos="1080"/>
        </w:tabs>
        <w:ind w:firstLine="0"/>
        <w:jc w:val="both"/>
        <w:rPr>
          <w:rFonts w:ascii="Times New Roman" w:hAnsi="Times New Roman" w:cs="Times New Roman"/>
          <w:sz w:val="24"/>
          <w:szCs w:val="24"/>
        </w:rPr>
      </w:pPr>
    </w:p>
    <w:p w:rsidR="004A50C5" w:rsidRPr="004A50C5" w:rsidRDefault="004A50C5" w:rsidP="004A50C5">
      <w:pPr>
        <w:pStyle w:val="ConsNormal"/>
        <w:tabs>
          <w:tab w:val="left" w:pos="1080"/>
        </w:tabs>
        <w:ind w:firstLine="0"/>
        <w:jc w:val="both"/>
        <w:rPr>
          <w:rFonts w:ascii="Times New Roman" w:hAnsi="Times New Roman" w:cs="Times New Roman"/>
          <w:sz w:val="24"/>
          <w:szCs w:val="24"/>
        </w:rPr>
      </w:pPr>
    </w:p>
    <w:p w:rsidR="004A50C5" w:rsidRPr="004A50C5" w:rsidRDefault="004A50C5" w:rsidP="004A50C5">
      <w:pPr>
        <w:pStyle w:val="ConsNormal"/>
        <w:numPr>
          <w:ilvl w:val="0"/>
          <w:numId w:val="11"/>
        </w:numPr>
        <w:jc w:val="center"/>
        <w:rPr>
          <w:rFonts w:ascii="Times New Roman" w:hAnsi="Times New Roman" w:cs="Times New Roman"/>
          <w:b/>
          <w:sz w:val="24"/>
          <w:szCs w:val="24"/>
        </w:rPr>
      </w:pPr>
      <w:r w:rsidRPr="004A50C5">
        <w:rPr>
          <w:rFonts w:ascii="Times New Roman" w:hAnsi="Times New Roman" w:cs="Times New Roman"/>
          <w:b/>
          <w:sz w:val="24"/>
          <w:szCs w:val="24"/>
        </w:rPr>
        <w:t>СРОК ДЕЙСТВИЯ ДОГОВОРА</w:t>
      </w:r>
    </w:p>
    <w:p w:rsidR="004A50C5" w:rsidRPr="004A50C5" w:rsidRDefault="004A50C5" w:rsidP="004A50C5">
      <w:pPr>
        <w:pStyle w:val="ConsNormal"/>
        <w:ind w:left="495" w:firstLine="0"/>
        <w:rPr>
          <w:rFonts w:ascii="Times New Roman" w:hAnsi="Times New Roman" w:cs="Times New Roman"/>
          <w:b/>
          <w:sz w:val="24"/>
          <w:szCs w:val="24"/>
        </w:rPr>
      </w:pPr>
    </w:p>
    <w:p w:rsidR="004A50C5" w:rsidRPr="004A50C5" w:rsidRDefault="004A50C5" w:rsidP="004A50C5">
      <w:pPr>
        <w:widowControl/>
        <w:numPr>
          <w:ilvl w:val="1"/>
          <w:numId w:val="11"/>
        </w:numPr>
        <w:ind w:left="0" w:firstLine="540"/>
        <w:jc w:val="both"/>
        <w:rPr>
          <w:sz w:val="24"/>
          <w:szCs w:val="24"/>
        </w:rPr>
      </w:pPr>
      <w:r w:rsidRPr="004A50C5">
        <w:rPr>
          <w:sz w:val="24"/>
          <w:szCs w:val="24"/>
        </w:rPr>
        <w:t>Настоящий Договор вступает в силу с даты его подписания, Сторонами и действует до 30.</w:t>
      </w:r>
      <w:r w:rsidR="002303A6">
        <w:rPr>
          <w:sz w:val="24"/>
          <w:szCs w:val="24"/>
        </w:rPr>
        <w:t>05</w:t>
      </w:r>
      <w:r w:rsidRPr="004A50C5">
        <w:rPr>
          <w:sz w:val="24"/>
          <w:szCs w:val="24"/>
        </w:rPr>
        <w:t>.201</w:t>
      </w:r>
      <w:r w:rsidR="002303A6">
        <w:rPr>
          <w:sz w:val="24"/>
          <w:szCs w:val="24"/>
        </w:rPr>
        <w:t>4</w:t>
      </w:r>
      <w:r w:rsidRPr="004A50C5">
        <w:rPr>
          <w:sz w:val="24"/>
          <w:szCs w:val="24"/>
        </w:rPr>
        <w:t>года, в части исполнения гарантийных обязательств- до полного их исполнения.</w:t>
      </w:r>
    </w:p>
    <w:p w:rsidR="004A50C5" w:rsidRPr="004A50C5" w:rsidRDefault="004A50C5" w:rsidP="004A50C5">
      <w:pPr>
        <w:pStyle w:val="ConsNormal"/>
        <w:ind w:firstLine="0"/>
        <w:jc w:val="both"/>
        <w:rPr>
          <w:rFonts w:ascii="Times New Roman" w:hAnsi="Times New Roman" w:cs="Times New Roman"/>
          <w:iCs/>
          <w:sz w:val="24"/>
          <w:szCs w:val="24"/>
        </w:rPr>
      </w:pPr>
    </w:p>
    <w:p w:rsidR="004A50C5" w:rsidRPr="004A50C5" w:rsidRDefault="004A50C5" w:rsidP="004A50C5">
      <w:pPr>
        <w:pStyle w:val="ConsNormal"/>
        <w:ind w:firstLine="0"/>
        <w:jc w:val="both"/>
        <w:rPr>
          <w:rFonts w:ascii="Times New Roman" w:hAnsi="Times New Roman" w:cs="Times New Roman"/>
          <w:iCs/>
          <w:sz w:val="24"/>
          <w:szCs w:val="24"/>
        </w:rPr>
      </w:pPr>
      <w:r w:rsidRPr="004A50C5">
        <w:rPr>
          <w:rFonts w:ascii="Times New Roman" w:hAnsi="Times New Roman" w:cs="Times New Roman"/>
          <w:iCs/>
          <w:sz w:val="24"/>
          <w:szCs w:val="24"/>
        </w:rPr>
        <w:t xml:space="preserve"> </w:t>
      </w:r>
    </w:p>
    <w:p w:rsidR="004A50C5" w:rsidRPr="004A50C5" w:rsidRDefault="004A50C5" w:rsidP="004A50C5">
      <w:pPr>
        <w:pStyle w:val="ConsNormal"/>
        <w:ind w:firstLine="0"/>
        <w:jc w:val="both"/>
        <w:rPr>
          <w:rFonts w:ascii="Times New Roman" w:hAnsi="Times New Roman" w:cs="Times New Roman"/>
          <w:iCs/>
          <w:sz w:val="24"/>
          <w:szCs w:val="24"/>
        </w:rPr>
      </w:pPr>
    </w:p>
    <w:p w:rsidR="004A50C5" w:rsidRPr="004A50C5" w:rsidRDefault="004A50C5" w:rsidP="004A50C5">
      <w:pPr>
        <w:pStyle w:val="ConsNormal"/>
        <w:numPr>
          <w:ilvl w:val="0"/>
          <w:numId w:val="11"/>
        </w:numPr>
        <w:jc w:val="center"/>
        <w:rPr>
          <w:rFonts w:ascii="Times New Roman" w:hAnsi="Times New Roman" w:cs="Times New Roman"/>
          <w:b/>
          <w:sz w:val="24"/>
          <w:szCs w:val="24"/>
        </w:rPr>
      </w:pPr>
      <w:r w:rsidRPr="004A50C5">
        <w:rPr>
          <w:rFonts w:ascii="Times New Roman" w:hAnsi="Times New Roman" w:cs="Times New Roman"/>
          <w:b/>
          <w:sz w:val="24"/>
          <w:szCs w:val="24"/>
        </w:rPr>
        <w:t>ПРОЧИЕ УСЛОВИЯ</w:t>
      </w:r>
    </w:p>
    <w:p w:rsidR="004A50C5" w:rsidRPr="004A50C5" w:rsidRDefault="004A50C5" w:rsidP="004A50C5">
      <w:pPr>
        <w:pStyle w:val="ConsNormal"/>
        <w:ind w:firstLine="0"/>
        <w:rPr>
          <w:rFonts w:ascii="Times New Roman" w:hAnsi="Times New Roman" w:cs="Times New Roman"/>
          <w:b/>
          <w:sz w:val="24"/>
          <w:szCs w:val="24"/>
        </w:rPr>
      </w:pPr>
    </w:p>
    <w:p w:rsidR="004A50C5" w:rsidRPr="004A50C5" w:rsidRDefault="004A50C5"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Pr="004A50C5">
        <w:rPr>
          <w:rFonts w:ascii="Times New Roman" w:hAnsi="Times New Roman" w:cs="Times New Roman"/>
          <w:sz w:val="24"/>
          <w:szCs w:val="24"/>
        </w:rPr>
        <w:lastRenderedPageBreak/>
        <w:t xml:space="preserve">Договору третьим лицам без согласования с Покупателем. </w:t>
      </w:r>
    </w:p>
    <w:p w:rsidR="004A50C5" w:rsidRDefault="004A50C5"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B84FA3" w:rsidRPr="00B84FA3" w:rsidRDefault="00B84FA3"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B84FA3">
        <w:rPr>
          <w:rFonts w:ascii="Times New Roman" w:eastAsia="HiddenHorzOCR" w:hAnsi="Times New Roman" w:cs="Times New Roman"/>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проведенных конкурсных процедур на право заключения настоящего Договора (далее-Сведения), являются полными, точными и достоверными.(Приложение №</w:t>
      </w:r>
      <w:r w:rsidR="00150FA2">
        <w:rPr>
          <w:rFonts w:ascii="Times New Roman" w:eastAsia="HiddenHorzOCR" w:hAnsi="Times New Roman" w:cs="Times New Roman"/>
          <w:sz w:val="24"/>
          <w:szCs w:val="24"/>
        </w:rPr>
        <w:t>3</w:t>
      </w:r>
      <w:r w:rsidRPr="00B84FA3">
        <w:rPr>
          <w:rFonts w:ascii="Times New Roman" w:eastAsia="HiddenHorzOCR" w:hAnsi="Times New Roman" w:cs="Times New Roman"/>
          <w:sz w:val="24"/>
          <w:szCs w:val="24"/>
        </w:rPr>
        <w:t xml:space="preserve"> к Договору)</w:t>
      </w:r>
    </w:p>
    <w:p w:rsidR="004A50C5" w:rsidRPr="004A50C5" w:rsidRDefault="004A50C5"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4A50C5" w:rsidRPr="004A50C5" w:rsidRDefault="004A50C5"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Все приложения к настоящему договору являются его неотъемлемой частью.</w:t>
      </w:r>
    </w:p>
    <w:p w:rsidR="004A50C5" w:rsidRPr="004A50C5" w:rsidRDefault="004A50C5" w:rsidP="004A50C5">
      <w:pPr>
        <w:widowControl/>
        <w:numPr>
          <w:ilvl w:val="1"/>
          <w:numId w:val="11"/>
        </w:numPr>
        <w:tabs>
          <w:tab w:val="left" w:pos="1080"/>
        </w:tabs>
        <w:ind w:left="0" w:firstLine="540"/>
        <w:jc w:val="both"/>
        <w:rPr>
          <w:bCs/>
          <w:sz w:val="24"/>
          <w:szCs w:val="24"/>
        </w:rPr>
      </w:pPr>
      <w:r w:rsidRPr="004A50C5">
        <w:rPr>
          <w:bCs/>
          <w:sz w:val="24"/>
          <w:szCs w:val="24"/>
        </w:rPr>
        <w:t>По всем остальным вопросам, не урегулированным настоящим Договором, Стороны руководствуются нормами действующего законодательства.</w:t>
      </w:r>
    </w:p>
    <w:p w:rsidR="004A50C5" w:rsidRPr="004A50C5" w:rsidRDefault="004A50C5" w:rsidP="004A50C5">
      <w:pPr>
        <w:pStyle w:val="ConsNormal"/>
        <w:numPr>
          <w:ilvl w:val="1"/>
          <w:numId w:val="11"/>
        </w:numPr>
        <w:tabs>
          <w:tab w:val="left" w:pos="1080"/>
        </w:tabs>
        <w:ind w:left="0" w:firstLine="540"/>
        <w:jc w:val="both"/>
        <w:rPr>
          <w:rFonts w:ascii="Times New Roman" w:hAnsi="Times New Roman" w:cs="Times New Roman"/>
          <w:sz w:val="24"/>
          <w:szCs w:val="24"/>
        </w:rPr>
      </w:pPr>
      <w:r w:rsidRPr="004A50C5">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4A50C5" w:rsidRPr="004A50C5" w:rsidRDefault="004A50C5" w:rsidP="004A50C5">
      <w:pPr>
        <w:ind w:left="495"/>
        <w:jc w:val="both"/>
        <w:rPr>
          <w:sz w:val="24"/>
          <w:szCs w:val="24"/>
        </w:rPr>
      </w:pPr>
      <w:r w:rsidRPr="004A50C5">
        <w:rPr>
          <w:sz w:val="24"/>
          <w:szCs w:val="24"/>
        </w:rPr>
        <w:t>К настоящему договору прилагается и является его неотъемлемой частью:</w:t>
      </w:r>
    </w:p>
    <w:p w:rsidR="004A50C5" w:rsidRDefault="004A50C5" w:rsidP="004A50C5">
      <w:pPr>
        <w:pStyle w:val="10"/>
        <w:keepNext w:val="0"/>
        <w:widowControl/>
        <w:tabs>
          <w:tab w:val="left" w:pos="0"/>
        </w:tabs>
        <w:ind w:left="495"/>
        <w:rPr>
          <w:szCs w:val="24"/>
        </w:rPr>
      </w:pPr>
      <w:r w:rsidRPr="004A50C5">
        <w:rPr>
          <w:szCs w:val="24"/>
        </w:rPr>
        <w:t>Приложение №1</w:t>
      </w:r>
      <w:r w:rsidR="00CD7B8A">
        <w:rPr>
          <w:szCs w:val="24"/>
        </w:rPr>
        <w:t xml:space="preserve"> </w:t>
      </w:r>
      <w:r w:rsidRPr="004A50C5">
        <w:rPr>
          <w:szCs w:val="24"/>
        </w:rPr>
        <w:t>– спецификация;</w:t>
      </w:r>
    </w:p>
    <w:p w:rsidR="00CD7B8A" w:rsidRDefault="00CD7B8A" w:rsidP="00CD7B8A">
      <w:pPr>
        <w:ind w:firstLine="420"/>
        <w:rPr>
          <w:rStyle w:val="FontStyle12"/>
          <w:sz w:val="24"/>
          <w:szCs w:val="24"/>
        </w:rPr>
      </w:pPr>
      <w:r>
        <w:rPr>
          <w:rStyle w:val="FontStyle12"/>
          <w:sz w:val="24"/>
          <w:szCs w:val="24"/>
        </w:rPr>
        <w:t xml:space="preserve"> </w:t>
      </w:r>
      <w:r w:rsidRPr="004B3978">
        <w:rPr>
          <w:rStyle w:val="FontStyle12"/>
          <w:sz w:val="24"/>
          <w:szCs w:val="24"/>
        </w:rPr>
        <w:t>Приложение№</w:t>
      </w:r>
      <w:r>
        <w:rPr>
          <w:rStyle w:val="FontStyle12"/>
          <w:sz w:val="24"/>
          <w:szCs w:val="24"/>
        </w:rPr>
        <w:t>2 - Форма акта сверки расчетов;</w:t>
      </w:r>
    </w:p>
    <w:p w:rsidR="00CD7B8A" w:rsidRPr="00002F31" w:rsidRDefault="00CD7B8A" w:rsidP="00CD7B8A">
      <w:pPr>
        <w:ind w:firstLine="420"/>
        <w:rPr>
          <w:sz w:val="24"/>
          <w:szCs w:val="24"/>
          <w:lang w:eastAsia="ar-SA"/>
        </w:rPr>
      </w:pPr>
      <w:r>
        <w:rPr>
          <w:rStyle w:val="FontStyle12"/>
          <w:sz w:val="24"/>
          <w:szCs w:val="24"/>
        </w:rPr>
        <w:t xml:space="preserve"> Приложение №3 - </w:t>
      </w:r>
      <w:r w:rsidR="00002F31" w:rsidRPr="00002F31">
        <w:rPr>
          <w:sz w:val="24"/>
          <w:szCs w:val="24"/>
        </w:rPr>
        <w:t>«Сведения о цепочке собственников, включая бенефициаров (в том числе конечных) (ФОРМА)</w:t>
      </w:r>
    </w:p>
    <w:p w:rsidR="004A50C5" w:rsidRPr="004A50C5" w:rsidRDefault="004A50C5" w:rsidP="004A50C5">
      <w:pPr>
        <w:pStyle w:val="ConsNormal"/>
        <w:tabs>
          <w:tab w:val="left" w:pos="1080"/>
        </w:tabs>
        <w:ind w:firstLine="0"/>
        <w:jc w:val="both"/>
        <w:rPr>
          <w:rFonts w:ascii="Times New Roman" w:hAnsi="Times New Roman" w:cs="Times New Roman"/>
          <w:sz w:val="24"/>
          <w:szCs w:val="24"/>
        </w:rPr>
      </w:pPr>
    </w:p>
    <w:p w:rsidR="004A50C5" w:rsidRPr="004A50C5" w:rsidRDefault="004A50C5" w:rsidP="004A50C5">
      <w:pPr>
        <w:pStyle w:val="ConsNormal"/>
        <w:tabs>
          <w:tab w:val="left" w:pos="1080"/>
        </w:tabs>
        <w:ind w:firstLine="0"/>
        <w:jc w:val="both"/>
        <w:rPr>
          <w:rFonts w:ascii="Times New Roman" w:hAnsi="Times New Roman" w:cs="Times New Roman"/>
          <w:sz w:val="24"/>
          <w:szCs w:val="24"/>
        </w:rPr>
      </w:pPr>
    </w:p>
    <w:p w:rsidR="004A50C5" w:rsidRPr="004A50C5" w:rsidRDefault="004A50C5" w:rsidP="004A50C5">
      <w:pPr>
        <w:pStyle w:val="ConsNormal"/>
        <w:numPr>
          <w:ilvl w:val="0"/>
          <w:numId w:val="11"/>
        </w:numPr>
        <w:jc w:val="center"/>
        <w:rPr>
          <w:rFonts w:ascii="Times New Roman" w:hAnsi="Times New Roman" w:cs="Times New Roman"/>
          <w:b/>
          <w:sz w:val="24"/>
          <w:szCs w:val="24"/>
        </w:rPr>
      </w:pPr>
      <w:r w:rsidRPr="004A50C5">
        <w:rPr>
          <w:rFonts w:ascii="Times New Roman" w:hAnsi="Times New Roman" w:cs="Times New Roman"/>
          <w:b/>
          <w:sz w:val="24"/>
          <w:szCs w:val="24"/>
        </w:rPr>
        <w:t>ЮРИДИЧЕСКИЕ АДРЕСА И ПЛАТЕЖНЫЕ РЕКВИЗИТЫ СТОРОН</w:t>
      </w:r>
    </w:p>
    <w:p w:rsidR="004A50C5" w:rsidRPr="004A50C5" w:rsidRDefault="004A50C5" w:rsidP="004A50C5">
      <w:pPr>
        <w:pStyle w:val="ConsNormal"/>
        <w:ind w:left="495" w:firstLine="0"/>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46"/>
        <w:gridCol w:w="4946"/>
      </w:tblGrid>
      <w:tr w:rsidR="004A50C5" w:rsidRPr="004A50C5" w:rsidTr="00A46944">
        <w:tc>
          <w:tcPr>
            <w:tcW w:w="4946" w:type="dxa"/>
          </w:tcPr>
          <w:p w:rsidR="004A50C5" w:rsidRPr="004A50C5" w:rsidRDefault="004A50C5" w:rsidP="00A46944">
            <w:pPr>
              <w:shd w:val="clear" w:color="auto" w:fill="FFFFFF"/>
              <w:rPr>
                <w:b/>
                <w:sz w:val="24"/>
                <w:szCs w:val="24"/>
              </w:rPr>
            </w:pPr>
            <w:r w:rsidRPr="004A50C5">
              <w:rPr>
                <w:b/>
                <w:sz w:val="24"/>
                <w:szCs w:val="24"/>
              </w:rPr>
              <w:t>ПОСТАВЩИК</w:t>
            </w:r>
          </w:p>
          <w:p w:rsidR="004A50C5" w:rsidRPr="004A50C5" w:rsidRDefault="004A50C5" w:rsidP="00A46944">
            <w:pPr>
              <w:pStyle w:val="ConsNormal"/>
              <w:ind w:firstLine="0"/>
              <w:rPr>
                <w:rFonts w:ascii="Times New Roman" w:hAnsi="Times New Roman" w:cs="Times New Roman"/>
                <w:sz w:val="24"/>
                <w:szCs w:val="24"/>
              </w:rPr>
            </w:pPr>
          </w:p>
        </w:tc>
        <w:tc>
          <w:tcPr>
            <w:tcW w:w="4946" w:type="dxa"/>
          </w:tcPr>
          <w:p w:rsidR="004A50C5" w:rsidRPr="004A50C5" w:rsidRDefault="004A50C5" w:rsidP="00A46944">
            <w:pPr>
              <w:tabs>
                <w:tab w:val="left" w:pos="4882"/>
              </w:tabs>
              <w:rPr>
                <w:b/>
                <w:bCs/>
                <w:spacing w:val="-1"/>
                <w:sz w:val="24"/>
                <w:szCs w:val="24"/>
              </w:rPr>
            </w:pPr>
            <w:r w:rsidRPr="004A50C5">
              <w:rPr>
                <w:b/>
                <w:bCs/>
                <w:spacing w:val="-1"/>
                <w:sz w:val="24"/>
                <w:szCs w:val="24"/>
              </w:rPr>
              <w:t>ПОКУПАТЕЛЬ</w:t>
            </w:r>
          </w:p>
          <w:p w:rsidR="004A50C5" w:rsidRPr="004A50C5" w:rsidRDefault="004A50C5" w:rsidP="00A46944">
            <w:pPr>
              <w:tabs>
                <w:tab w:val="left" w:pos="4882"/>
              </w:tabs>
              <w:rPr>
                <w:bCs/>
                <w:spacing w:val="-1"/>
                <w:sz w:val="24"/>
                <w:szCs w:val="24"/>
              </w:rPr>
            </w:pPr>
            <w:r w:rsidRPr="004A50C5">
              <w:rPr>
                <w:bCs/>
                <w:spacing w:val="-1"/>
                <w:sz w:val="24"/>
                <w:szCs w:val="24"/>
              </w:rPr>
              <w:t>ОАО «НИАЭП»</w:t>
            </w:r>
          </w:p>
          <w:p w:rsidR="004A50C5" w:rsidRPr="004A50C5" w:rsidRDefault="004A50C5" w:rsidP="00A46944">
            <w:pPr>
              <w:tabs>
                <w:tab w:val="left" w:pos="4882"/>
              </w:tabs>
              <w:rPr>
                <w:bCs/>
                <w:spacing w:val="-1"/>
                <w:sz w:val="24"/>
                <w:szCs w:val="24"/>
              </w:rPr>
            </w:pPr>
            <w:r w:rsidRPr="004A50C5">
              <w:rPr>
                <w:bCs/>
                <w:spacing w:val="-1"/>
                <w:sz w:val="24"/>
                <w:szCs w:val="24"/>
              </w:rPr>
              <w:t>ИНН 5260214123, КПП 525350001</w:t>
            </w:r>
          </w:p>
          <w:p w:rsidR="004A50C5" w:rsidRPr="004A50C5" w:rsidRDefault="004A50C5" w:rsidP="00A46944">
            <w:pPr>
              <w:tabs>
                <w:tab w:val="left" w:pos="4882"/>
              </w:tabs>
              <w:rPr>
                <w:bCs/>
                <w:spacing w:val="-1"/>
                <w:sz w:val="24"/>
                <w:szCs w:val="24"/>
              </w:rPr>
            </w:pPr>
            <w:r w:rsidRPr="004A50C5">
              <w:rPr>
                <w:bCs/>
                <w:spacing w:val="-1"/>
                <w:sz w:val="24"/>
                <w:szCs w:val="24"/>
              </w:rPr>
              <w:t>ОГРН 1075260029240</w:t>
            </w:r>
          </w:p>
          <w:p w:rsidR="004A50C5" w:rsidRPr="004A50C5" w:rsidRDefault="004A50C5" w:rsidP="00A46944">
            <w:pPr>
              <w:tabs>
                <w:tab w:val="left" w:pos="4882"/>
              </w:tabs>
              <w:rPr>
                <w:sz w:val="24"/>
                <w:szCs w:val="24"/>
              </w:rPr>
            </w:pPr>
            <w:r w:rsidRPr="004A50C5">
              <w:rPr>
                <w:sz w:val="24"/>
                <w:szCs w:val="24"/>
              </w:rPr>
              <w:t xml:space="preserve">Юридический адрес: </w:t>
            </w:r>
            <w:smartTag w:uri="urn:schemas-microsoft-com:office:smarttags" w:element="metricconverter">
              <w:smartTagPr>
                <w:attr w:name="ProductID" w:val="603006, г"/>
              </w:smartTagPr>
              <w:r w:rsidRPr="004A50C5">
                <w:rPr>
                  <w:sz w:val="24"/>
                  <w:szCs w:val="24"/>
                </w:rPr>
                <w:t>603006, г</w:t>
              </w:r>
            </w:smartTag>
            <w:r w:rsidRPr="004A50C5">
              <w:rPr>
                <w:sz w:val="24"/>
                <w:szCs w:val="24"/>
              </w:rPr>
              <w:t>.Нижний Новгород, пл.Свободы, д.3</w:t>
            </w:r>
          </w:p>
          <w:p w:rsidR="004A50C5" w:rsidRPr="004A50C5" w:rsidRDefault="004A50C5" w:rsidP="00A46944">
            <w:pPr>
              <w:tabs>
                <w:tab w:val="left" w:pos="4882"/>
              </w:tabs>
              <w:rPr>
                <w:bCs/>
                <w:spacing w:val="-1"/>
                <w:sz w:val="24"/>
                <w:szCs w:val="24"/>
              </w:rPr>
            </w:pPr>
            <w:r w:rsidRPr="004A50C5">
              <w:rPr>
                <w:bCs/>
                <w:spacing w:val="-1"/>
                <w:sz w:val="24"/>
                <w:szCs w:val="24"/>
              </w:rPr>
              <w:t>Грузополучатель: Волгодонский филиал ОАО «НИАЭП» - «Дирекция Генерального подрядчика на Ростовской атомной станции»</w:t>
            </w:r>
          </w:p>
          <w:p w:rsidR="004A50C5" w:rsidRPr="004A50C5" w:rsidRDefault="004A50C5" w:rsidP="00A46944">
            <w:pPr>
              <w:tabs>
                <w:tab w:val="left" w:pos="4882"/>
              </w:tabs>
              <w:rPr>
                <w:bCs/>
                <w:spacing w:val="-1"/>
                <w:sz w:val="24"/>
                <w:szCs w:val="24"/>
              </w:rPr>
            </w:pPr>
            <w:r w:rsidRPr="004A50C5">
              <w:rPr>
                <w:bCs/>
                <w:spacing w:val="-1"/>
                <w:sz w:val="24"/>
                <w:szCs w:val="24"/>
              </w:rPr>
              <w:t>ИНН/КПП 5260214123/614303001</w:t>
            </w:r>
          </w:p>
          <w:p w:rsidR="004A50C5" w:rsidRPr="004A50C5" w:rsidRDefault="004A50C5" w:rsidP="00A46944">
            <w:pPr>
              <w:tabs>
                <w:tab w:val="left" w:pos="4882"/>
              </w:tabs>
              <w:rPr>
                <w:sz w:val="24"/>
                <w:szCs w:val="24"/>
              </w:rPr>
            </w:pPr>
            <w:r w:rsidRPr="004A50C5">
              <w:rPr>
                <w:sz w:val="24"/>
                <w:szCs w:val="24"/>
              </w:rPr>
              <w:t>Р/с 40702810152160002799</w:t>
            </w:r>
          </w:p>
          <w:p w:rsidR="004A50C5" w:rsidRPr="004A50C5" w:rsidRDefault="004A50C5" w:rsidP="00A46944">
            <w:pPr>
              <w:tabs>
                <w:tab w:val="left" w:pos="4882"/>
              </w:tabs>
              <w:rPr>
                <w:bCs/>
                <w:spacing w:val="-1"/>
                <w:sz w:val="24"/>
                <w:szCs w:val="24"/>
              </w:rPr>
            </w:pPr>
            <w:r w:rsidRPr="004A50C5">
              <w:rPr>
                <w:bCs/>
                <w:spacing w:val="-1"/>
                <w:sz w:val="24"/>
                <w:szCs w:val="24"/>
              </w:rPr>
              <w:t>К/с 30101810600000000602</w:t>
            </w:r>
          </w:p>
          <w:p w:rsidR="004A50C5" w:rsidRPr="004A50C5" w:rsidRDefault="004A50C5" w:rsidP="00A46944">
            <w:pPr>
              <w:tabs>
                <w:tab w:val="left" w:pos="4882"/>
              </w:tabs>
              <w:rPr>
                <w:spacing w:val="-1"/>
                <w:sz w:val="24"/>
                <w:szCs w:val="24"/>
              </w:rPr>
            </w:pPr>
            <w:r w:rsidRPr="004A50C5">
              <w:rPr>
                <w:spacing w:val="-1"/>
                <w:sz w:val="24"/>
                <w:szCs w:val="24"/>
              </w:rPr>
              <w:t>Юго-Западный СБ РФ г. Ростов на Дону</w:t>
            </w:r>
          </w:p>
          <w:p w:rsidR="004A50C5" w:rsidRPr="004A50C5" w:rsidRDefault="004A50C5" w:rsidP="00A46944">
            <w:pPr>
              <w:tabs>
                <w:tab w:val="left" w:pos="4882"/>
              </w:tabs>
              <w:rPr>
                <w:bCs/>
                <w:spacing w:val="-1"/>
                <w:sz w:val="24"/>
                <w:szCs w:val="24"/>
              </w:rPr>
            </w:pPr>
            <w:r w:rsidRPr="004A50C5">
              <w:rPr>
                <w:bCs/>
                <w:spacing w:val="-1"/>
                <w:sz w:val="24"/>
                <w:szCs w:val="24"/>
              </w:rPr>
              <w:t>БИК 046015602</w:t>
            </w:r>
          </w:p>
          <w:p w:rsidR="004A50C5" w:rsidRPr="004A50C5" w:rsidRDefault="004A50C5" w:rsidP="00A46944">
            <w:pPr>
              <w:tabs>
                <w:tab w:val="left" w:pos="4882"/>
              </w:tabs>
              <w:rPr>
                <w:bCs/>
                <w:spacing w:val="-1"/>
                <w:sz w:val="24"/>
                <w:szCs w:val="24"/>
              </w:rPr>
            </w:pPr>
            <w:r w:rsidRPr="004A50C5">
              <w:rPr>
                <w:bCs/>
                <w:spacing w:val="-1"/>
                <w:sz w:val="24"/>
                <w:szCs w:val="24"/>
              </w:rPr>
              <w:t>Местонахождение: 347388, Ростовская область , г. Волгодонск-28</w:t>
            </w:r>
          </w:p>
        </w:tc>
      </w:tr>
    </w:tbl>
    <w:p w:rsidR="004A50C5" w:rsidRPr="004A50C5" w:rsidRDefault="004A50C5" w:rsidP="004A50C5">
      <w:pPr>
        <w:shd w:val="clear" w:color="auto" w:fill="FFFFFF"/>
        <w:spacing w:line="274" w:lineRule="exact"/>
        <w:rPr>
          <w:sz w:val="24"/>
          <w:szCs w:val="24"/>
        </w:rPr>
      </w:pPr>
    </w:p>
    <w:p w:rsidR="004A50C5" w:rsidRPr="004A50C5" w:rsidRDefault="004A50C5" w:rsidP="004A50C5">
      <w:pPr>
        <w:shd w:val="clear" w:color="auto" w:fill="FFFFFF"/>
        <w:spacing w:line="274" w:lineRule="exact"/>
        <w:rPr>
          <w:sz w:val="24"/>
          <w:szCs w:val="24"/>
        </w:rPr>
      </w:pPr>
    </w:p>
    <w:p w:rsidR="004A50C5" w:rsidRPr="004A50C5" w:rsidRDefault="004A50C5" w:rsidP="004A50C5">
      <w:pPr>
        <w:shd w:val="clear" w:color="auto" w:fill="FFFFFF"/>
        <w:spacing w:line="274" w:lineRule="exact"/>
        <w:rPr>
          <w:b/>
          <w:sz w:val="24"/>
          <w:szCs w:val="24"/>
        </w:rPr>
      </w:pPr>
      <w:r w:rsidRPr="004A50C5">
        <w:rPr>
          <w:b/>
          <w:sz w:val="24"/>
          <w:szCs w:val="24"/>
        </w:rPr>
        <w:t>От ПОСТАВЩИКА                                                   От ПОКУПАТЕЛЯ</w:t>
      </w:r>
    </w:p>
    <w:p w:rsidR="004A50C5" w:rsidRPr="004A50C5" w:rsidRDefault="004A50C5" w:rsidP="004A50C5">
      <w:pPr>
        <w:shd w:val="clear" w:color="auto" w:fill="FFFFFF"/>
        <w:spacing w:line="274" w:lineRule="exact"/>
        <w:rPr>
          <w:sz w:val="24"/>
          <w:szCs w:val="24"/>
        </w:rPr>
      </w:pPr>
    </w:p>
    <w:p w:rsidR="004A50C5" w:rsidRPr="004A50C5" w:rsidRDefault="004A50C5" w:rsidP="004A50C5">
      <w:pPr>
        <w:tabs>
          <w:tab w:val="left" w:pos="13618"/>
        </w:tabs>
        <w:spacing w:before="120"/>
        <w:ind w:firstLine="6946"/>
        <w:rPr>
          <w:sz w:val="24"/>
          <w:szCs w:val="24"/>
        </w:rPr>
      </w:pPr>
      <w:r w:rsidRPr="004A50C5">
        <w:rPr>
          <w:sz w:val="24"/>
          <w:szCs w:val="24"/>
        </w:rPr>
        <w:br w:type="page"/>
      </w:r>
      <w:r w:rsidRPr="004A50C5">
        <w:rPr>
          <w:sz w:val="24"/>
          <w:szCs w:val="24"/>
        </w:rPr>
        <w:lastRenderedPageBreak/>
        <w:t>Приложение № 1</w:t>
      </w:r>
    </w:p>
    <w:p w:rsidR="004A50C5" w:rsidRPr="004A50C5" w:rsidRDefault="004A50C5" w:rsidP="00CD7B8A">
      <w:pPr>
        <w:pStyle w:val="32"/>
        <w:tabs>
          <w:tab w:val="left" w:pos="13618"/>
        </w:tabs>
        <w:spacing w:before="120"/>
        <w:ind w:left="6946"/>
        <w:rPr>
          <w:sz w:val="24"/>
          <w:szCs w:val="24"/>
        </w:rPr>
      </w:pPr>
      <w:r w:rsidRPr="004A50C5">
        <w:rPr>
          <w:sz w:val="24"/>
          <w:szCs w:val="24"/>
        </w:rPr>
        <w:t xml:space="preserve"> к договору № ___</w:t>
      </w:r>
    </w:p>
    <w:p w:rsidR="004A50C5" w:rsidRPr="004A50C5" w:rsidRDefault="004A50C5" w:rsidP="00CD7B8A">
      <w:pPr>
        <w:pStyle w:val="32"/>
        <w:tabs>
          <w:tab w:val="left" w:pos="6600"/>
          <w:tab w:val="left" w:pos="13618"/>
        </w:tabs>
        <w:spacing w:before="120"/>
        <w:ind w:left="6946"/>
        <w:rPr>
          <w:bCs/>
          <w:sz w:val="24"/>
          <w:szCs w:val="24"/>
        </w:rPr>
      </w:pPr>
      <w:r w:rsidRPr="004A50C5">
        <w:rPr>
          <w:bCs/>
          <w:sz w:val="24"/>
          <w:szCs w:val="24"/>
        </w:rPr>
        <w:t>от ___________2013г.</w:t>
      </w:r>
    </w:p>
    <w:p w:rsidR="004A50C5" w:rsidRPr="004A50C5" w:rsidRDefault="004A50C5" w:rsidP="004A50C5">
      <w:pPr>
        <w:pStyle w:val="32"/>
        <w:tabs>
          <w:tab w:val="left" w:pos="6600"/>
          <w:tab w:val="left" w:pos="13618"/>
        </w:tabs>
        <w:spacing w:before="120"/>
        <w:ind w:firstLine="900"/>
        <w:rPr>
          <w:bCs/>
          <w:sz w:val="24"/>
          <w:szCs w:val="24"/>
        </w:rPr>
      </w:pPr>
    </w:p>
    <w:p w:rsidR="004A50C5" w:rsidRPr="004A50C5" w:rsidRDefault="004A50C5" w:rsidP="004A50C5">
      <w:pPr>
        <w:pStyle w:val="32"/>
        <w:tabs>
          <w:tab w:val="left" w:pos="13618"/>
        </w:tabs>
        <w:spacing w:before="120"/>
        <w:ind w:firstLine="900"/>
        <w:jc w:val="center"/>
        <w:rPr>
          <w:b/>
          <w:bCs/>
          <w:sz w:val="24"/>
          <w:szCs w:val="24"/>
        </w:rPr>
      </w:pPr>
      <w:r w:rsidRPr="004A50C5">
        <w:rPr>
          <w:b/>
          <w:bCs/>
          <w:sz w:val="24"/>
          <w:szCs w:val="24"/>
        </w:rPr>
        <w:t>СПЕЦИФИКАЦИЯ №1</w:t>
      </w:r>
    </w:p>
    <w:tbl>
      <w:tblPr>
        <w:tblpPr w:leftFromText="180" w:rightFromText="180" w:vertAnchor="text" w:horzAnchor="margin" w:tblpY="121"/>
        <w:tblW w:w="10228" w:type="dxa"/>
        <w:tblLayout w:type="fixed"/>
        <w:tblLook w:val="0000"/>
      </w:tblPr>
      <w:tblGrid>
        <w:gridCol w:w="857"/>
        <w:gridCol w:w="4611"/>
        <w:gridCol w:w="1190"/>
        <w:gridCol w:w="744"/>
        <w:gridCol w:w="1488"/>
        <w:gridCol w:w="1338"/>
      </w:tblGrid>
      <w:tr w:rsidR="004A50C5" w:rsidRPr="00CE66DC" w:rsidTr="001C39EA">
        <w:trPr>
          <w:cantSplit/>
          <w:trHeight w:val="995"/>
        </w:trPr>
        <w:tc>
          <w:tcPr>
            <w:tcW w:w="857" w:type="dxa"/>
            <w:tcBorders>
              <w:top w:val="single" w:sz="4" w:space="0" w:color="000000"/>
              <w:left w:val="single" w:sz="4" w:space="0" w:color="000000"/>
              <w:bottom w:val="single" w:sz="4" w:space="0" w:color="000000"/>
            </w:tcBorders>
            <w:vAlign w:val="center"/>
          </w:tcPr>
          <w:p w:rsidR="004A50C5" w:rsidRPr="00C848B2" w:rsidRDefault="004A50C5" w:rsidP="00A46944">
            <w:pPr>
              <w:pStyle w:val="11"/>
              <w:keepNext w:val="0"/>
              <w:snapToGrid w:val="0"/>
              <w:rPr>
                <w:szCs w:val="24"/>
              </w:rPr>
            </w:pPr>
            <w:r w:rsidRPr="00C848B2">
              <w:rPr>
                <w:szCs w:val="24"/>
              </w:rPr>
              <w:t>№ п/п</w:t>
            </w:r>
          </w:p>
        </w:tc>
        <w:tc>
          <w:tcPr>
            <w:tcW w:w="4611" w:type="dxa"/>
            <w:tcBorders>
              <w:top w:val="single" w:sz="4" w:space="0" w:color="000000"/>
              <w:left w:val="single" w:sz="4" w:space="0" w:color="000000"/>
              <w:bottom w:val="single" w:sz="4" w:space="0" w:color="000000"/>
            </w:tcBorders>
            <w:vAlign w:val="center"/>
          </w:tcPr>
          <w:p w:rsidR="004A50C5" w:rsidRPr="00C848B2" w:rsidRDefault="004A50C5" w:rsidP="00A46944">
            <w:pPr>
              <w:snapToGrid w:val="0"/>
              <w:jc w:val="center"/>
              <w:rPr>
                <w:sz w:val="24"/>
                <w:szCs w:val="24"/>
              </w:rPr>
            </w:pPr>
            <w:r w:rsidRPr="00C848B2">
              <w:rPr>
                <w:sz w:val="24"/>
                <w:szCs w:val="24"/>
              </w:rPr>
              <w:t>Наименование товара</w:t>
            </w:r>
          </w:p>
        </w:tc>
        <w:tc>
          <w:tcPr>
            <w:tcW w:w="1190" w:type="dxa"/>
            <w:tcBorders>
              <w:top w:val="single" w:sz="4" w:space="0" w:color="000000"/>
              <w:left w:val="single" w:sz="4" w:space="0" w:color="000000"/>
              <w:bottom w:val="single" w:sz="4" w:space="0" w:color="000000"/>
            </w:tcBorders>
          </w:tcPr>
          <w:p w:rsidR="004A50C5" w:rsidRPr="00C848B2" w:rsidRDefault="004A50C5" w:rsidP="00A46944">
            <w:pPr>
              <w:snapToGrid w:val="0"/>
              <w:ind w:right="-108"/>
              <w:rPr>
                <w:color w:val="000000"/>
                <w:sz w:val="24"/>
                <w:szCs w:val="24"/>
              </w:rPr>
            </w:pPr>
            <w:r w:rsidRPr="00C848B2">
              <w:rPr>
                <w:color w:val="000000"/>
                <w:sz w:val="24"/>
                <w:szCs w:val="24"/>
              </w:rPr>
              <w:t>Единица</w:t>
            </w:r>
          </w:p>
          <w:p w:rsidR="004A50C5" w:rsidRPr="00C848B2" w:rsidRDefault="004A50C5" w:rsidP="00A46944">
            <w:pPr>
              <w:ind w:left="-108" w:right="-108"/>
              <w:jc w:val="center"/>
              <w:rPr>
                <w:color w:val="000000"/>
                <w:sz w:val="24"/>
                <w:szCs w:val="24"/>
              </w:rPr>
            </w:pPr>
            <w:r w:rsidRPr="00C848B2">
              <w:rPr>
                <w:color w:val="000000"/>
                <w:sz w:val="24"/>
                <w:szCs w:val="24"/>
              </w:rPr>
              <w:t>измере-ния</w:t>
            </w:r>
          </w:p>
        </w:tc>
        <w:tc>
          <w:tcPr>
            <w:tcW w:w="744" w:type="dxa"/>
            <w:tcBorders>
              <w:top w:val="single" w:sz="4" w:space="0" w:color="000000"/>
              <w:left w:val="single" w:sz="4" w:space="0" w:color="000000"/>
              <w:bottom w:val="single" w:sz="4" w:space="0" w:color="000000"/>
            </w:tcBorders>
            <w:vAlign w:val="center"/>
          </w:tcPr>
          <w:p w:rsidR="004A50C5" w:rsidRPr="00C848B2" w:rsidRDefault="004A50C5" w:rsidP="00A46944">
            <w:pPr>
              <w:tabs>
                <w:tab w:val="left" w:pos="1604"/>
              </w:tabs>
              <w:snapToGrid w:val="0"/>
              <w:ind w:left="-108" w:right="-108"/>
              <w:jc w:val="center"/>
              <w:rPr>
                <w:color w:val="000000"/>
                <w:sz w:val="24"/>
                <w:szCs w:val="24"/>
              </w:rPr>
            </w:pPr>
            <w:r w:rsidRPr="00C848B2">
              <w:rPr>
                <w:color w:val="000000"/>
                <w:sz w:val="24"/>
                <w:szCs w:val="24"/>
              </w:rPr>
              <w:t>Кол-во</w:t>
            </w:r>
          </w:p>
        </w:tc>
        <w:tc>
          <w:tcPr>
            <w:tcW w:w="1488" w:type="dxa"/>
            <w:tcBorders>
              <w:top w:val="single" w:sz="4" w:space="0" w:color="000000"/>
              <w:left w:val="single" w:sz="4" w:space="0" w:color="000000"/>
              <w:bottom w:val="single" w:sz="4" w:space="0" w:color="000000"/>
            </w:tcBorders>
            <w:vAlign w:val="center"/>
          </w:tcPr>
          <w:p w:rsidR="004A50C5" w:rsidRPr="00C848B2" w:rsidRDefault="004A50C5" w:rsidP="00A46944">
            <w:pPr>
              <w:pStyle w:val="11"/>
              <w:keepNext w:val="0"/>
              <w:tabs>
                <w:tab w:val="left" w:pos="1167"/>
              </w:tabs>
              <w:snapToGrid w:val="0"/>
              <w:rPr>
                <w:szCs w:val="24"/>
              </w:rPr>
            </w:pPr>
            <w:r w:rsidRPr="00C848B2">
              <w:rPr>
                <w:szCs w:val="24"/>
              </w:rPr>
              <w:t xml:space="preserve">Цена (руб) за единицу, в т.ч. НДС 18% </w:t>
            </w:r>
          </w:p>
        </w:tc>
        <w:tc>
          <w:tcPr>
            <w:tcW w:w="1338" w:type="dxa"/>
            <w:tcBorders>
              <w:top w:val="single" w:sz="4" w:space="0" w:color="000000"/>
              <w:left w:val="single" w:sz="4" w:space="0" w:color="000000"/>
              <w:bottom w:val="single" w:sz="4" w:space="0" w:color="000000"/>
              <w:right w:val="single" w:sz="4" w:space="0" w:color="000000"/>
            </w:tcBorders>
          </w:tcPr>
          <w:p w:rsidR="004A50C5" w:rsidRPr="00C848B2" w:rsidRDefault="004A50C5" w:rsidP="00A46944">
            <w:pPr>
              <w:pStyle w:val="11"/>
              <w:keepNext w:val="0"/>
              <w:tabs>
                <w:tab w:val="left" w:pos="1167"/>
              </w:tabs>
              <w:snapToGrid w:val="0"/>
              <w:rPr>
                <w:szCs w:val="24"/>
              </w:rPr>
            </w:pPr>
            <w:r w:rsidRPr="00C848B2">
              <w:rPr>
                <w:szCs w:val="24"/>
              </w:rPr>
              <w:t>Сумма (руб), в т.ч. НДС 18%</w:t>
            </w:r>
          </w:p>
        </w:tc>
      </w:tr>
      <w:tr w:rsidR="001C39EA" w:rsidRPr="00CE66DC" w:rsidTr="001C39EA">
        <w:trPr>
          <w:cantSplit/>
          <w:trHeight w:val="268"/>
        </w:trPr>
        <w:tc>
          <w:tcPr>
            <w:tcW w:w="857" w:type="dxa"/>
            <w:tcBorders>
              <w:top w:val="single" w:sz="4" w:space="0" w:color="000000"/>
              <w:left w:val="single" w:sz="4" w:space="0" w:color="000000"/>
              <w:bottom w:val="single" w:sz="4" w:space="0" w:color="000000"/>
            </w:tcBorders>
            <w:vAlign w:val="center"/>
          </w:tcPr>
          <w:p w:rsidR="001C39EA" w:rsidRPr="00C848B2" w:rsidRDefault="001C39EA">
            <w:pPr>
              <w:jc w:val="center"/>
              <w:rPr>
                <w:color w:val="000000"/>
                <w:sz w:val="24"/>
                <w:szCs w:val="24"/>
              </w:rPr>
            </w:pPr>
            <w:r w:rsidRPr="00C848B2">
              <w:rPr>
                <w:color w:val="000000"/>
                <w:sz w:val="24"/>
                <w:szCs w:val="24"/>
              </w:rPr>
              <w:t>1</w:t>
            </w:r>
          </w:p>
        </w:tc>
        <w:tc>
          <w:tcPr>
            <w:tcW w:w="4611" w:type="dxa"/>
            <w:tcBorders>
              <w:top w:val="single" w:sz="4" w:space="0" w:color="000000"/>
              <w:left w:val="single" w:sz="4" w:space="0" w:color="000000"/>
              <w:bottom w:val="single" w:sz="4" w:space="0" w:color="000000"/>
            </w:tcBorders>
            <w:vAlign w:val="center"/>
          </w:tcPr>
          <w:p w:rsidR="00CD7B8A" w:rsidRPr="00CD7B8A" w:rsidRDefault="00CD7B8A" w:rsidP="00CD7B8A">
            <w:pPr>
              <w:rPr>
                <w:color w:val="000000"/>
                <w:sz w:val="24"/>
                <w:szCs w:val="24"/>
              </w:rPr>
            </w:pPr>
            <w:r w:rsidRPr="00CD7B8A">
              <w:rPr>
                <w:color w:val="000000"/>
                <w:sz w:val="24"/>
                <w:szCs w:val="24"/>
              </w:rPr>
              <w:t>Металлический Евро поддон</w:t>
            </w:r>
          </w:p>
          <w:p w:rsidR="001C39EA" w:rsidRPr="00C848B2" w:rsidRDefault="00CD7B8A" w:rsidP="00CD7B8A">
            <w:pPr>
              <w:rPr>
                <w:color w:val="000000"/>
                <w:sz w:val="24"/>
                <w:szCs w:val="24"/>
              </w:rPr>
            </w:pPr>
            <w:r w:rsidRPr="00CD7B8A">
              <w:rPr>
                <w:color w:val="000000"/>
                <w:sz w:val="24"/>
                <w:szCs w:val="24"/>
              </w:rPr>
              <w:t xml:space="preserve"> (800*1200мм г/п 1,8 тн)</w:t>
            </w:r>
          </w:p>
        </w:tc>
        <w:tc>
          <w:tcPr>
            <w:tcW w:w="1190" w:type="dxa"/>
            <w:tcBorders>
              <w:top w:val="single" w:sz="4" w:space="0" w:color="000000"/>
              <w:left w:val="single" w:sz="4" w:space="0" w:color="000000"/>
              <w:bottom w:val="single" w:sz="4" w:space="0" w:color="000000"/>
            </w:tcBorders>
            <w:vAlign w:val="center"/>
          </w:tcPr>
          <w:p w:rsidR="001C39EA" w:rsidRPr="00C848B2" w:rsidRDefault="001C39EA">
            <w:pPr>
              <w:jc w:val="center"/>
              <w:rPr>
                <w:color w:val="000000"/>
                <w:sz w:val="24"/>
                <w:szCs w:val="24"/>
              </w:rPr>
            </w:pPr>
            <w:r w:rsidRPr="00C848B2">
              <w:rPr>
                <w:color w:val="000000"/>
                <w:sz w:val="24"/>
                <w:szCs w:val="24"/>
              </w:rPr>
              <w:t>шт.</w:t>
            </w:r>
          </w:p>
        </w:tc>
        <w:tc>
          <w:tcPr>
            <w:tcW w:w="744" w:type="dxa"/>
            <w:tcBorders>
              <w:top w:val="single" w:sz="4" w:space="0" w:color="000000"/>
              <w:left w:val="single" w:sz="4" w:space="0" w:color="000000"/>
              <w:bottom w:val="single" w:sz="4" w:space="0" w:color="000000"/>
            </w:tcBorders>
            <w:vAlign w:val="center"/>
          </w:tcPr>
          <w:p w:rsidR="001C39EA" w:rsidRPr="00C848B2" w:rsidRDefault="00CD7B8A">
            <w:pPr>
              <w:jc w:val="center"/>
              <w:rPr>
                <w:color w:val="000000"/>
                <w:sz w:val="24"/>
                <w:szCs w:val="24"/>
              </w:rPr>
            </w:pPr>
            <w:r>
              <w:rPr>
                <w:color w:val="000000"/>
                <w:sz w:val="24"/>
                <w:szCs w:val="24"/>
              </w:rPr>
              <w:t>200</w:t>
            </w:r>
          </w:p>
        </w:tc>
        <w:tc>
          <w:tcPr>
            <w:tcW w:w="1488" w:type="dxa"/>
            <w:tcBorders>
              <w:top w:val="single" w:sz="4" w:space="0" w:color="000000"/>
              <w:left w:val="single" w:sz="4" w:space="0" w:color="000000"/>
              <w:bottom w:val="single" w:sz="4" w:space="0" w:color="000000"/>
            </w:tcBorders>
            <w:vAlign w:val="center"/>
          </w:tcPr>
          <w:p w:rsidR="001C39EA" w:rsidRPr="00C848B2" w:rsidRDefault="001C39EA" w:rsidP="00A46944">
            <w:pPr>
              <w:jc w:val="center"/>
              <w:rPr>
                <w:sz w:val="24"/>
                <w:szCs w:val="24"/>
              </w:rPr>
            </w:pPr>
          </w:p>
        </w:tc>
        <w:tc>
          <w:tcPr>
            <w:tcW w:w="1338" w:type="dxa"/>
            <w:tcBorders>
              <w:top w:val="single" w:sz="4" w:space="0" w:color="000000"/>
              <w:left w:val="single" w:sz="4" w:space="0" w:color="000000"/>
              <w:bottom w:val="single" w:sz="4" w:space="0" w:color="000000"/>
              <w:right w:val="single" w:sz="4" w:space="0" w:color="000000"/>
            </w:tcBorders>
            <w:vAlign w:val="center"/>
          </w:tcPr>
          <w:p w:rsidR="001C39EA" w:rsidRPr="00C848B2" w:rsidRDefault="001C39EA" w:rsidP="00A46944">
            <w:pPr>
              <w:jc w:val="center"/>
              <w:rPr>
                <w:sz w:val="24"/>
                <w:szCs w:val="24"/>
              </w:rPr>
            </w:pPr>
          </w:p>
        </w:tc>
      </w:tr>
      <w:tr w:rsidR="004A50C5" w:rsidRPr="00CE66DC" w:rsidTr="001C39EA">
        <w:trPr>
          <w:cantSplit/>
          <w:trHeight w:val="268"/>
        </w:trPr>
        <w:tc>
          <w:tcPr>
            <w:tcW w:w="8890" w:type="dxa"/>
            <w:gridSpan w:val="5"/>
            <w:tcBorders>
              <w:top w:val="single" w:sz="4" w:space="0" w:color="000000"/>
              <w:left w:val="single" w:sz="4" w:space="0" w:color="000000"/>
              <w:bottom w:val="single" w:sz="4" w:space="0" w:color="000000"/>
            </w:tcBorders>
          </w:tcPr>
          <w:p w:rsidR="004A50C5" w:rsidRPr="00C848B2" w:rsidRDefault="004A50C5" w:rsidP="00A46944">
            <w:pPr>
              <w:autoSpaceDE w:val="0"/>
              <w:autoSpaceDN w:val="0"/>
              <w:adjustRightInd w:val="0"/>
              <w:rPr>
                <w:color w:val="000000"/>
                <w:sz w:val="24"/>
                <w:szCs w:val="24"/>
              </w:rPr>
            </w:pPr>
            <w:r w:rsidRPr="00C848B2">
              <w:rPr>
                <w:color w:val="000000"/>
                <w:sz w:val="24"/>
                <w:szCs w:val="24"/>
              </w:rPr>
              <w:t>Всего</w:t>
            </w:r>
          </w:p>
        </w:tc>
        <w:tc>
          <w:tcPr>
            <w:tcW w:w="1338" w:type="dxa"/>
            <w:tcBorders>
              <w:top w:val="single" w:sz="4" w:space="0" w:color="000000"/>
              <w:left w:val="single" w:sz="4" w:space="0" w:color="000000"/>
              <w:bottom w:val="single" w:sz="4" w:space="0" w:color="000000"/>
              <w:right w:val="single" w:sz="4" w:space="0" w:color="000000"/>
            </w:tcBorders>
          </w:tcPr>
          <w:p w:rsidR="004A50C5" w:rsidRPr="00C848B2" w:rsidRDefault="004A50C5" w:rsidP="00A46944">
            <w:pPr>
              <w:autoSpaceDE w:val="0"/>
              <w:autoSpaceDN w:val="0"/>
              <w:adjustRightInd w:val="0"/>
              <w:jc w:val="center"/>
              <w:rPr>
                <w:color w:val="000000"/>
                <w:sz w:val="24"/>
                <w:szCs w:val="24"/>
              </w:rPr>
            </w:pPr>
          </w:p>
        </w:tc>
      </w:tr>
      <w:tr w:rsidR="004A50C5" w:rsidRPr="00CE66DC" w:rsidTr="001C39EA">
        <w:trPr>
          <w:cantSplit/>
          <w:trHeight w:val="267"/>
        </w:trPr>
        <w:tc>
          <w:tcPr>
            <w:tcW w:w="8890" w:type="dxa"/>
            <w:gridSpan w:val="5"/>
            <w:tcBorders>
              <w:top w:val="single" w:sz="4" w:space="0" w:color="000000"/>
              <w:left w:val="single" w:sz="4" w:space="0" w:color="000000"/>
              <w:bottom w:val="single" w:sz="4" w:space="0" w:color="000000"/>
            </w:tcBorders>
          </w:tcPr>
          <w:p w:rsidR="004A50C5" w:rsidRPr="00C848B2" w:rsidRDefault="004A50C5" w:rsidP="00A46944">
            <w:pPr>
              <w:snapToGrid w:val="0"/>
              <w:rPr>
                <w:sz w:val="24"/>
                <w:szCs w:val="24"/>
              </w:rPr>
            </w:pPr>
            <w:r w:rsidRPr="00C848B2">
              <w:rPr>
                <w:sz w:val="24"/>
                <w:szCs w:val="24"/>
              </w:rPr>
              <w:t>В том числе НДС 18%</w:t>
            </w:r>
          </w:p>
        </w:tc>
        <w:tc>
          <w:tcPr>
            <w:tcW w:w="1338" w:type="dxa"/>
            <w:tcBorders>
              <w:top w:val="single" w:sz="4" w:space="0" w:color="000000"/>
              <w:left w:val="single" w:sz="4" w:space="0" w:color="000000"/>
              <w:bottom w:val="single" w:sz="4" w:space="0" w:color="000000"/>
              <w:right w:val="single" w:sz="4" w:space="0" w:color="000000"/>
            </w:tcBorders>
          </w:tcPr>
          <w:p w:rsidR="004A50C5" w:rsidRPr="00C848B2" w:rsidRDefault="004A50C5" w:rsidP="00A46944">
            <w:pPr>
              <w:snapToGrid w:val="0"/>
              <w:jc w:val="center"/>
              <w:rPr>
                <w:bCs/>
                <w:color w:val="000000"/>
                <w:sz w:val="24"/>
                <w:szCs w:val="24"/>
              </w:rPr>
            </w:pPr>
          </w:p>
        </w:tc>
      </w:tr>
    </w:tbl>
    <w:p w:rsidR="004A50C5" w:rsidRPr="004A50C5" w:rsidRDefault="004A50C5" w:rsidP="004A50C5">
      <w:pPr>
        <w:rPr>
          <w:bCs/>
          <w:color w:val="000000"/>
          <w:sz w:val="24"/>
          <w:szCs w:val="24"/>
        </w:rPr>
      </w:pPr>
    </w:p>
    <w:p w:rsidR="004A50C5" w:rsidRPr="004A50C5" w:rsidRDefault="004A50C5" w:rsidP="004A50C5">
      <w:pPr>
        <w:tabs>
          <w:tab w:val="left" w:pos="13618"/>
        </w:tabs>
        <w:spacing w:before="120"/>
        <w:ind w:firstLine="6946"/>
        <w:rPr>
          <w:sz w:val="24"/>
          <w:szCs w:val="24"/>
        </w:rPr>
      </w:pPr>
    </w:p>
    <w:p w:rsidR="004A50C5" w:rsidRPr="004A50C5" w:rsidRDefault="004A50C5" w:rsidP="004A50C5">
      <w:pPr>
        <w:shd w:val="clear" w:color="auto" w:fill="FFFFFF"/>
        <w:spacing w:line="274" w:lineRule="exact"/>
        <w:jc w:val="center"/>
        <w:rPr>
          <w:b/>
          <w:sz w:val="24"/>
          <w:szCs w:val="24"/>
        </w:rPr>
      </w:pPr>
      <w:r w:rsidRPr="004A50C5">
        <w:rPr>
          <w:b/>
          <w:sz w:val="24"/>
          <w:szCs w:val="24"/>
        </w:rPr>
        <w:t>От ПОСТАВЩИКА                                                   От ПОКУПАТЕЛЯ</w:t>
      </w:r>
    </w:p>
    <w:p w:rsidR="00CD7B8A" w:rsidRDefault="00CD7B8A" w:rsidP="00CD7B8A">
      <w:pPr>
        <w:spacing w:before="100" w:beforeAutospacing="1" w:after="100" w:afterAutospacing="1"/>
        <w:rPr>
          <w:b/>
          <w:sz w:val="24"/>
          <w:szCs w:val="24"/>
        </w:rPr>
        <w:sectPr w:rsidR="00CD7B8A" w:rsidSect="00A46944">
          <w:headerReference w:type="even" r:id="rId7"/>
          <w:pgSz w:w="11906" w:h="16838"/>
          <w:pgMar w:top="1276" w:right="567" w:bottom="964" w:left="1134" w:header="709" w:footer="709" w:gutter="0"/>
          <w:cols w:space="708"/>
          <w:titlePg/>
          <w:docGrid w:linePitch="360"/>
        </w:sectPr>
      </w:pPr>
    </w:p>
    <w:p w:rsidR="00CD7B8A" w:rsidRPr="004A50C5" w:rsidRDefault="00CD7B8A" w:rsidP="000844D4">
      <w:pPr>
        <w:tabs>
          <w:tab w:val="left" w:pos="13618"/>
        </w:tabs>
        <w:ind w:firstLine="12191"/>
        <w:rPr>
          <w:sz w:val="24"/>
          <w:szCs w:val="24"/>
        </w:rPr>
      </w:pPr>
      <w:r w:rsidRPr="004A50C5">
        <w:rPr>
          <w:sz w:val="24"/>
          <w:szCs w:val="24"/>
        </w:rPr>
        <w:lastRenderedPageBreak/>
        <w:t xml:space="preserve">Приложение № </w:t>
      </w:r>
      <w:r w:rsidR="000844D4">
        <w:rPr>
          <w:sz w:val="24"/>
          <w:szCs w:val="24"/>
        </w:rPr>
        <w:t>2</w:t>
      </w:r>
    </w:p>
    <w:p w:rsidR="00CD7B8A" w:rsidRPr="004A50C5" w:rsidRDefault="00CD7B8A" w:rsidP="000844D4">
      <w:pPr>
        <w:pStyle w:val="32"/>
        <w:spacing w:after="0"/>
        <w:ind w:left="1276" w:firstLine="10915"/>
        <w:rPr>
          <w:sz w:val="24"/>
          <w:szCs w:val="24"/>
        </w:rPr>
      </w:pPr>
      <w:r w:rsidRPr="004A50C5">
        <w:rPr>
          <w:sz w:val="24"/>
          <w:szCs w:val="24"/>
        </w:rPr>
        <w:t xml:space="preserve"> к договору № ___</w:t>
      </w:r>
    </w:p>
    <w:p w:rsidR="00CD7B8A" w:rsidRPr="004A50C5" w:rsidRDefault="000844D4" w:rsidP="000844D4">
      <w:pPr>
        <w:pStyle w:val="32"/>
        <w:spacing w:after="0"/>
        <w:ind w:left="12191"/>
        <w:rPr>
          <w:bCs/>
          <w:sz w:val="24"/>
          <w:szCs w:val="24"/>
        </w:rPr>
      </w:pPr>
      <w:r>
        <w:rPr>
          <w:bCs/>
          <w:sz w:val="24"/>
          <w:szCs w:val="24"/>
        </w:rPr>
        <w:t>о</w:t>
      </w:r>
      <w:r w:rsidR="00CD7B8A" w:rsidRPr="004A50C5">
        <w:rPr>
          <w:bCs/>
          <w:sz w:val="24"/>
          <w:szCs w:val="24"/>
        </w:rPr>
        <w:t>т ___________2013г.</w:t>
      </w:r>
    </w:p>
    <w:p w:rsidR="00CD7B8A" w:rsidRPr="00792F91" w:rsidRDefault="00CD7B8A" w:rsidP="00CD7B8A">
      <w:pPr>
        <w:jc w:val="center"/>
        <w:rPr>
          <w:bCs/>
        </w:rPr>
      </w:pPr>
      <w:r>
        <w:rPr>
          <w:bCs/>
        </w:rPr>
      </w:r>
      <w:r>
        <w:rPr>
          <w:bCs/>
        </w:rPr>
        <w:pict>
          <v:group id="_x0000_s1119" editas="canvas" style="width:770.25pt;height:470.2pt;mso-position-horizontal-relative:char;mso-position-vertical-relative:line" coordorigin=",-232" coordsize="15405,94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20" type="#_x0000_t75" style="position:absolute;top:-232;width:15405;height:9404" o:preferrelative="f">
              <v:fill o:detectmouseclick="t"/>
              <v:path o:extrusionok="t" o:connecttype="none"/>
              <o:lock v:ext="edit" text="t"/>
            </v:shape>
            <v:group id="_x0000_s1121" style="position:absolute;left:17;width:14925;height:8962" coordorigin=",17" coordsize="14925,8962">
              <v:rect id="_x0000_s1122" style="position:absolute;left:418;top:413;width:448;height:161;mso-wrap-style:none" filled="f" stroked="f">
                <v:textbox style="mso-fit-shape-to-text:t" inset="0,0,0,0">
                  <w:txbxContent>
                    <w:p w:rsidR="00CD7B8A" w:rsidRDefault="00CD7B8A" w:rsidP="00CD7B8A">
                      <w:r>
                        <w:rPr>
                          <w:rFonts w:ascii="Arial" w:hAnsi="Arial" w:cs="Arial"/>
                          <w:b/>
                          <w:bCs/>
                          <w:color w:val="000000"/>
                          <w:sz w:val="14"/>
                          <w:szCs w:val="14"/>
                          <w:lang w:val="en-US"/>
                        </w:rPr>
                        <w:t>между</w:t>
                      </w:r>
                    </w:p>
                  </w:txbxContent>
                </v:textbox>
              </v:rect>
              <v:rect id="_x0000_s1123" style="position:absolute;left:9978;top:1514;width:1448;height:161;mso-wrap-style:none" filled="f" stroked="f">
                <v:textbox style="mso-fit-shape-to-text:t" inset="0,0,0,0">
                  <w:txbxContent>
                    <w:p w:rsidR="00CD7B8A" w:rsidRDefault="00CD7B8A" w:rsidP="00CD7B8A">
                      <w:r>
                        <w:rPr>
                          <w:rFonts w:ascii="Arial" w:hAnsi="Arial" w:cs="Arial"/>
                          <w:color w:val="000000"/>
                          <w:sz w:val="14"/>
                          <w:szCs w:val="14"/>
                          <w:lang w:val="en-US"/>
                        </w:rPr>
                        <w:t xml:space="preserve">Главным бухгалтером  </w:t>
                      </w:r>
                    </w:p>
                  </w:txbxContent>
                </v:textbox>
              </v:rect>
              <v:rect id="_x0000_s1124" style="position:absolute;left:9978;top:1889;width:1448;height:161;mso-wrap-style:none" filled="f" stroked="f">
                <v:textbox style="mso-fit-shape-to-text:t" inset="0,0,0,0">
                  <w:txbxContent>
                    <w:p w:rsidR="00CD7B8A" w:rsidRDefault="00CD7B8A" w:rsidP="00CD7B8A">
                      <w:r>
                        <w:rPr>
                          <w:rFonts w:ascii="Arial" w:hAnsi="Arial" w:cs="Arial"/>
                          <w:color w:val="000000"/>
                          <w:sz w:val="14"/>
                          <w:szCs w:val="14"/>
                          <w:lang w:val="en-US"/>
                        </w:rPr>
                        <w:t>Главным бухгалтером</w:t>
                      </w:r>
                    </w:p>
                  </w:txbxContent>
                </v:textbox>
              </v:rect>
              <v:rect id="_x0000_s1125" style="position:absolute;left:268;top:2833;width:376;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Дата</w:t>
                      </w:r>
                    </w:p>
                  </w:txbxContent>
                </v:textbox>
              </v:rect>
              <v:rect id="_x0000_s1126" style="position:absolute;left:6840;top:2833;width:542;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Кредит</w:t>
                      </w:r>
                    </w:p>
                  </w:txbxContent>
                </v:textbox>
              </v:rect>
              <v:rect id="_x0000_s1127" style="position:absolute;left:10328;top:2833;width:740;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Документ</w:t>
                      </w:r>
                    </w:p>
                  </w:txbxContent>
                </v:textbox>
              </v:rect>
              <v:rect id="_x0000_s1128" style="position:absolute;left:12650;top:2833;width:468;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Дебет</w:t>
                      </w:r>
                    </w:p>
                  </w:txbxContent>
                </v:textbox>
              </v:rect>
              <v:rect id="_x0000_s1129" style="position:absolute;left:14145;top:2833;width:542;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Кредит</w:t>
                      </w:r>
                    </w:p>
                  </w:txbxContent>
                </v:textbox>
              </v:rect>
              <v:rect id="_x0000_s1130" style="position:absolute;left:38;top:3042;width:1226;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Сальдо начальное</w:t>
                      </w:r>
                    </w:p>
                  </w:txbxContent>
                </v:textbox>
              </v:rect>
              <v:rect id="_x0000_s1131" style="position:absolute;left:9744;top:3453;width:2084;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начальное по договору:</w:t>
                      </w:r>
                    </w:p>
                  </w:txbxContent>
                </v:textbox>
              </v:rect>
              <v:rect id="_x0000_s1132" style="position:absolute;left:10098;top:4011;width:1728;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Итого оборот по договору:</w:t>
                      </w:r>
                    </w:p>
                  </w:txbxContent>
                </v:textbox>
              </v:rect>
              <v:rect id="_x0000_s1133" style="position:absolute;left:9826;top:4216;width:2001;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конечное по договору:</w:t>
                      </w:r>
                    </w:p>
                  </w:txbxContent>
                </v:textbox>
              </v:rect>
              <v:rect id="_x0000_s1134" style="position:absolute;left:9744;top:4653;width:2084;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начальное по договору:</w:t>
                      </w:r>
                    </w:p>
                  </w:txbxContent>
                </v:textbox>
              </v:rect>
              <v:rect id="_x0000_s1135" style="position:absolute;left:10098;top:5172;width:1728;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Итого оборот по договору:</w:t>
                      </w:r>
                    </w:p>
                  </w:txbxContent>
                </v:textbox>
              </v:rect>
              <v:rect id="_x0000_s1136" style="position:absolute;left:9826;top:5416;width:2001;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конечное по договору:</w:t>
                      </w:r>
                    </w:p>
                  </w:txbxContent>
                </v:textbox>
              </v:rect>
              <v:rect id="_x0000_s1137" style="position:absolute;left:38;top:5609;width:1284;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Обороты за период</w:t>
                      </w:r>
                    </w:p>
                  </w:txbxContent>
                </v:textbox>
              </v:rect>
              <v:rect id="_x0000_s1138" style="position:absolute;left:38;top:5801;width:1143;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Сальдо конечное</w:t>
                      </w:r>
                    </w:p>
                  </w:txbxContent>
                </v:textbox>
              </v:rect>
              <v:rect id="_x0000_s1139" style="position:absolute;left:38;top:6007;width:2005;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Сальдо конечное развернутое</w:t>
                      </w:r>
                    </w:p>
                  </w:txbxContent>
                </v:textbox>
              </v:rect>
              <v:rect id="_x0000_s1140" style="position:absolute;left:38;top:8177;width:7708;height:802;mso-wrap-style:none" filled="f" stroked="f">
                <v:textbox style="mso-fit-shape-to-text:t" inset="0,0,0,0">
                  <w:txbxContent>
                    <w:p w:rsidR="00CD7B8A" w:rsidRDefault="00CD7B8A" w:rsidP="00CD7B8A">
                      <w:pPr>
                        <w:rPr>
                          <w:rFonts w:ascii="Arial" w:hAnsi="Arial" w:cs="Arial"/>
                          <w:color w:val="000000"/>
                          <w:sz w:val="14"/>
                          <w:szCs w:val="14"/>
                        </w:rPr>
                      </w:pPr>
                      <w:r w:rsidRPr="004C2A78">
                        <w:rPr>
                          <w:rFonts w:ascii="Arial" w:hAnsi="Arial" w:cs="Arial"/>
                          <w:color w:val="000000"/>
                          <w:sz w:val="14"/>
                          <w:szCs w:val="14"/>
                        </w:rPr>
                        <w:t>М.П.</w:t>
                      </w:r>
                    </w:p>
                    <w:p w:rsidR="00CD7B8A" w:rsidRDefault="00CD7B8A" w:rsidP="00CD7B8A">
                      <w:pPr>
                        <w:rPr>
                          <w:rFonts w:ascii="Arial" w:hAnsi="Arial" w:cs="Arial"/>
                          <w:color w:val="000000"/>
                          <w:sz w:val="14"/>
                          <w:szCs w:val="14"/>
                        </w:rPr>
                      </w:pPr>
                    </w:p>
                    <w:p w:rsidR="00CD7B8A" w:rsidRPr="008E4665" w:rsidRDefault="00CD7B8A" w:rsidP="00CD7B8A">
                      <w:pPr>
                        <w:rPr>
                          <w:rFonts w:ascii="MS Shell Dlg" w:hAnsi="MS Shell Dlg" w:cs="MS Shell Dlg"/>
                          <w:color w:val="000000"/>
                          <w:sz w:val="14"/>
                          <w:szCs w:val="14"/>
                        </w:rPr>
                      </w:pPr>
                      <w:r w:rsidRPr="008E4665">
                        <w:rPr>
                          <w:rFonts w:ascii="MS Shell Dlg" w:hAnsi="MS Shell Dlg" w:cs="MS Shell Dlg"/>
                          <w:color w:val="000000"/>
                          <w:sz w:val="14"/>
                          <w:szCs w:val="14"/>
                        </w:rPr>
                        <w:t>Бухгалтер______________________________________________________________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
                    <w:p w:rsidR="00CD7B8A" w:rsidRDefault="00CD7B8A" w:rsidP="00CD7B8A">
                      <w:pPr>
                        <w:rPr>
                          <w:rFonts w:ascii="Arial" w:hAnsi="Arial" w:cs="Arial"/>
                          <w:color w:val="000000"/>
                          <w:sz w:val="14"/>
                          <w:szCs w:val="14"/>
                        </w:rPr>
                      </w:pPr>
                    </w:p>
                    <w:p w:rsidR="00CD7B8A" w:rsidRPr="006D48E9" w:rsidRDefault="00CD7B8A" w:rsidP="00CD7B8A">
                      <w:pPr>
                        <w:rPr>
                          <w:rFonts w:ascii="Arial" w:hAnsi="Arial" w:cs="Arial"/>
                          <w:sz w:val="14"/>
                          <w:szCs w:val="14"/>
                        </w:rPr>
                      </w:pPr>
                      <w:r w:rsidRPr="006E70BA">
                        <w:rPr>
                          <w:rFonts w:ascii="MS Shell Dlg" w:hAnsi="MS Shell Dlg" w:cs="MS Shell Dlg"/>
                          <w:sz w:val="14"/>
                          <w:szCs w:val="14"/>
                        </w:rPr>
                        <w:t>Ответственный исполнитель (Куратор) по  договору</w:t>
                      </w:r>
                      <w:r>
                        <w:rPr>
                          <w:rFonts w:ascii="Arial" w:hAnsi="Arial" w:cs="Arial"/>
                          <w:sz w:val="14"/>
                          <w:szCs w:val="14"/>
                        </w:rPr>
                        <w:t>__________________________________(____________________)</w:t>
                      </w:r>
                    </w:p>
                  </w:txbxContent>
                </v:textbox>
              </v:rect>
              <v:rect id="_x0000_s1141" style="position:absolute;left:7800;top:8177;width:296;height:161;mso-wrap-style:none" filled="f" stroked="f">
                <v:textbox style="mso-fit-shape-to-text:t" inset="0,0,0,0">
                  <w:txbxContent>
                    <w:p w:rsidR="00CD7B8A" w:rsidRDefault="00CD7B8A" w:rsidP="00CD7B8A">
                      <w:r>
                        <w:rPr>
                          <w:rFonts w:ascii="Arial" w:hAnsi="Arial" w:cs="Arial"/>
                          <w:color w:val="000000"/>
                          <w:sz w:val="14"/>
                          <w:szCs w:val="14"/>
                          <w:lang w:val="en-US"/>
                        </w:rPr>
                        <w:t>М.П.</w:t>
                      </w:r>
                    </w:p>
                  </w:txbxContent>
                </v:textbox>
              </v:rect>
              <v:rect id="_x0000_s1142" style="position:absolute;left:918;top:6095;width:91;height:230;mso-wrap-style:none" filled="f" stroked="f">
                <v:textbox style="mso-fit-shape-to-text:t" inset="0,0,0,0">
                  <w:txbxContent>
                    <w:p w:rsidR="00CD7B8A" w:rsidRDefault="00CD7B8A" w:rsidP="00CD7B8A"/>
                  </w:txbxContent>
                </v:textbox>
              </v:rect>
              <v:rect id="_x0000_s1143" style="position:absolute;left:4380;top:6095;width:91;height:230;mso-wrap-style:none" filled="f" stroked="f">
                <v:textbox style="mso-fit-shape-to-text:t" inset="0,0,0,0">
                  <w:txbxContent>
                    <w:p w:rsidR="00CD7B8A" w:rsidRDefault="00CD7B8A" w:rsidP="00CD7B8A"/>
                  </w:txbxContent>
                </v:textbox>
              </v:rect>
              <v:rect id="_x0000_s1144" style="position:absolute;left:7800;top:6095;width:91;height:230;mso-wrap-style:none" filled="f" stroked="f">
                <v:textbox style="mso-fit-shape-to-text:t" inset="0,0,0,0">
                  <w:txbxContent>
                    <w:p w:rsidR="00CD7B8A" w:rsidRDefault="00CD7B8A" w:rsidP="00CD7B8A"/>
                  </w:txbxContent>
                </v:textbox>
              </v:rect>
              <v:rect id="_x0000_s1145" style="position:absolute;left:38;top:6292;width:1820;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 xml:space="preserve">По данным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146" style="position:absolute;left:7800;top:6292;width:1706;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По данным Организации2</w:t>
                      </w:r>
                    </w:p>
                  </w:txbxContent>
                </v:textbox>
              </v:rect>
              <v:rect id="_x0000_s1147" style="position:absolute;left:7800;top:5609;width:1284;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Обороты за период</w:t>
                      </w:r>
                    </w:p>
                  </w:txbxContent>
                </v:textbox>
              </v:rect>
              <v:rect id="_x0000_s1148" style="position:absolute;left:4380;top:5801;width:91;height:230;mso-wrap-style:none" filled="f" stroked="f">
                <v:textbox style="mso-fit-shape-to-text:t" inset="0,0,0,0">
                  <w:txbxContent>
                    <w:p w:rsidR="00CD7B8A" w:rsidRDefault="00CD7B8A" w:rsidP="00CD7B8A"/>
                  </w:txbxContent>
                </v:textbox>
              </v:rect>
              <v:rect id="_x0000_s1149" style="position:absolute;left:7800;top:5801;width:1143;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Сальдо конечное</w:t>
                      </w:r>
                    </w:p>
                  </w:txbxContent>
                </v:textbox>
              </v:rect>
              <v:rect id="_x0000_s1150" style="position:absolute;left:4380;top:6007;width:91;height:230;mso-wrap-style:none" filled="f" stroked="f">
                <v:textbox style="mso-fit-shape-to-text:t" inset="0,0,0,0">
                  <w:txbxContent>
                    <w:p w:rsidR="00CD7B8A" w:rsidRDefault="00CD7B8A" w:rsidP="00CD7B8A"/>
                  </w:txbxContent>
                </v:textbox>
              </v:rect>
              <v:rect id="_x0000_s1151" style="position:absolute;left:7800;top:6007;width:2005;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Сальдо конечное развернутое</w:t>
                      </w:r>
                    </w:p>
                  </w:txbxContent>
                </v:textbox>
              </v:rect>
              <v:rect id="_x0000_s1152" style="position:absolute;left:7800;top:4929;width:91;height:230;mso-wrap-style:none" filled="f" stroked="f">
                <v:textbox style="mso-fit-shape-to-text:t" inset="0,0,0,0">
                  <w:txbxContent>
                    <w:p w:rsidR="00CD7B8A" w:rsidRDefault="00CD7B8A" w:rsidP="00CD7B8A"/>
                  </w:txbxContent>
                </v:textbox>
              </v:rect>
              <v:rect id="_x0000_s1153" style="position:absolute;left:2594;top:5172;width:1728;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Итого оборот по договору:</w:t>
                      </w:r>
                    </w:p>
                  </w:txbxContent>
                </v:textbox>
              </v:rect>
              <v:rect id="_x0000_s1154" style="position:absolute;left:4380;top:5172;width:91;height:230;mso-wrap-style:none" filled="f" stroked="f">
                <v:textbox style="mso-fit-shape-to-text:t" inset="0,0,0,0">
                  <w:txbxContent>
                    <w:p w:rsidR="00CD7B8A" w:rsidRDefault="00CD7B8A" w:rsidP="00CD7B8A"/>
                  </w:txbxContent>
                </v:textbox>
              </v:rect>
              <v:rect id="_x0000_s1155" style="position:absolute;left:2323;top:5416;width:2001;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конечное по договору:</w:t>
                      </w:r>
                    </w:p>
                  </w:txbxContent>
                </v:textbox>
              </v:rect>
              <v:rect id="_x0000_s1156" style="position:absolute;left:4380;top:5416;width:91;height:230;mso-wrap-style:none" filled="f" stroked="f">
                <v:textbox style="mso-fit-shape-to-text:t" inset="0,0,0,0">
                  <w:txbxContent>
                    <w:p w:rsidR="00CD7B8A" w:rsidRDefault="00CD7B8A" w:rsidP="00CD7B8A"/>
                  </w:txbxContent>
                </v:textbox>
              </v:rect>
              <v:rect id="_x0000_s1157" style="position:absolute;left:7800;top:4797;width:91;height:230;mso-wrap-style:none" filled="f" stroked="f">
                <v:textbox style="mso-fit-shape-to-text:t" inset="0,0,0,0">
                  <w:txbxContent>
                    <w:p w:rsidR="00CD7B8A" w:rsidRDefault="00CD7B8A" w:rsidP="00CD7B8A"/>
                  </w:txbxContent>
                </v:textbox>
              </v:rect>
              <v:rect id="_x0000_s1158" style="position:absolute;left:38;top:4405;width:727;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 xml:space="preserve">Договор № </w:t>
                      </w:r>
                    </w:p>
                  </w:txbxContent>
                </v:textbox>
              </v:rect>
              <v:rect id="_x0000_s1159" style="position:absolute;left:2241;top:4653;width:2084;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начальное по договору:</w:t>
                      </w:r>
                    </w:p>
                  </w:txbxContent>
                </v:textbox>
              </v:rect>
              <v:rect id="_x0000_s1160" style="position:absolute;left:4380;top:4653;width:91;height:230;mso-wrap-style:none" filled="f" stroked="f">
                <v:textbox style="mso-fit-shape-to-text:t" inset="0,0,0,0">
                  <w:txbxContent>
                    <w:p w:rsidR="00CD7B8A" w:rsidRDefault="00CD7B8A" w:rsidP="00CD7B8A"/>
                  </w:txbxContent>
                </v:textbox>
              </v:rect>
              <v:rect id="_x0000_s1161" style="position:absolute;left:918;top:4797;width:91;height:230;mso-wrap-style:none" filled="f" stroked="f">
                <v:textbox style="mso-fit-shape-to-text:t" inset="0,0,0,0">
                  <w:txbxContent>
                    <w:p w:rsidR="00CD7B8A" w:rsidRDefault="00CD7B8A" w:rsidP="00CD7B8A"/>
                  </w:txbxContent>
                </v:textbox>
              </v:rect>
              <v:rect id="_x0000_s1162" style="position:absolute;left:4380;top:4797;width:91;height:230;mso-wrap-style:none" filled="f" stroked="f">
                <v:textbox style="mso-fit-shape-to-text:t" inset="0,0,0,0">
                  <w:txbxContent>
                    <w:p w:rsidR="00CD7B8A" w:rsidRDefault="00CD7B8A" w:rsidP="00CD7B8A"/>
                  </w:txbxContent>
                </v:textbox>
              </v:rect>
              <v:rect id="_x0000_s1163" style="position:absolute;left:7800;top:6957;width:1148;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От Организации2</w:t>
                      </w:r>
                    </w:p>
                  </w:txbxContent>
                </v:textbox>
              </v:rect>
              <v:rect id="_x0000_s1164" style="position:absolute;left:38;top:7162;width:1784;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Руководитель организации</w:t>
                      </w:r>
                    </w:p>
                  </w:txbxContent>
                </v:textbox>
              </v:rect>
              <v:rect id="_x0000_s1165" style="position:absolute;left:7800;top:7162;width:1784;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Руководитель организации</w:t>
                      </w:r>
                    </w:p>
                  </w:txbxContent>
                </v:textbox>
              </v:rect>
              <v:rect id="_x0000_s1166" style="position:absolute;left:7800;top:6491;width:6975;height:158;mso-wrap-style:none" filled="f" stroked="f">
                <v:textbox style="mso-fit-shape-to-text:t" inset="0,0,0,0">
                  <w:txbxContent>
                    <w:p w:rsidR="00CD7B8A" w:rsidRDefault="00CD7B8A" w:rsidP="00CD7B8A">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167" style="position:absolute;left:7800;top:6667;width:685;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прописью)</w:t>
                      </w:r>
                    </w:p>
                  </w:txbxContent>
                </v:textbox>
              </v:rect>
              <v:rect id="_x0000_s1168" style="position:absolute;left:38;top:6491;width:6823;height:158;mso-wrap-style:none" filled="f" stroked="f">
                <v:textbox style="mso-fit-shape-to-text:t" inset="0,0,0,0">
                  <w:txbxContent>
                    <w:p w:rsidR="00CD7B8A" w:rsidRDefault="00CD7B8A" w:rsidP="00CD7B8A">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Организации2</w:t>
                      </w:r>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169" style="position:absolute;left:38;top:6667;width:685;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прописью)</w:t>
                      </w:r>
                    </w:p>
                  </w:txbxContent>
                </v:textbox>
              </v:rect>
              <v:rect id="_x0000_s1170" style="position:absolute;left:11883;top:7353;width:1885;height:161;mso-wrap-style:none" filled="f" stroked="f">
                <v:textbox style="mso-fit-shape-to-text:t" inset="0,0,0,0">
                  <w:txbxContent>
                    <w:p w:rsidR="00CD7B8A" w:rsidRDefault="00CD7B8A" w:rsidP="00CD7B8A">
                      <w:r>
                        <w:rPr>
                          <w:rFonts w:ascii="Arial" w:hAnsi="Arial" w:cs="Arial"/>
                          <w:color w:val="000000"/>
                          <w:sz w:val="14"/>
                          <w:szCs w:val="14"/>
                          <w:lang w:val="en-US"/>
                        </w:rPr>
                        <w:t>(_______________________)</w:t>
                      </w:r>
                    </w:p>
                  </w:txbxContent>
                </v:textbox>
              </v:rect>
              <v:rect id="_x0000_s1171" style="position:absolute;left:5588;top:7351;width:1455;height:161;mso-wrap-style:none" filled="f" stroked="f">
                <v:textbox style="mso-fit-shape-to-text:t" inset="0,0,0,0">
                  <w:txbxContent>
                    <w:p w:rsidR="00CD7B8A" w:rsidRDefault="00CD7B8A" w:rsidP="00CD7B8A">
                      <w:r>
                        <w:rPr>
                          <w:rFonts w:ascii="Arial" w:hAnsi="Arial" w:cs="Arial"/>
                          <w:color w:val="000000"/>
                          <w:sz w:val="14"/>
                          <w:szCs w:val="14"/>
                          <w:lang w:val="en-US"/>
                        </w:rPr>
                        <w:t>(                                   )</w:t>
                      </w:r>
                    </w:p>
                  </w:txbxContent>
                </v:textbox>
              </v:rect>
              <v:rect id="_x0000_s1172" style="position:absolute;left:11883;top:7863;width:1885;height:161;mso-wrap-style:none" filled="f" stroked="f">
                <v:textbox style="mso-fit-shape-to-text:t" inset="0,0,0,0">
                  <w:txbxContent>
                    <w:p w:rsidR="00CD7B8A" w:rsidRDefault="00CD7B8A" w:rsidP="00CD7B8A">
                      <w:r>
                        <w:rPr>
                          <w:rFonts w:ascii="Arial" w:hAnsi="Arial" w:cs="Arial"/>
                          <w:color w:val="000000"/>
                          <w:sz w:val="14"/>
                          <w:szCs w:val="14"/>
                          <w:lang w:val="en-US"/>
                        </w:rPr>
                        <w:t>(_______________________)</w:t>
                      </w:r>
                    </w:p>
                  </w:txbxContent>
                </v:textbox>
              </v:rect>
              <v:rect id="_x0000_s1173" style="position:absolute;left:7800;top:7672;width:1257;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Главный бухгалтер</w:t>
                      </w:r>
                    </w:p>
                  </w:txbxContent>
                </v:textbox>
              </v:rect>
              <v:rect id="_x0000_s1174" style="position:absolute;left:38;top:7672;width:1257;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Главный бухгалтер</w:t>
                      </w:r>
                    </w:p>
                  </w:txbxContent>
                </v:textbox>
              </v:rect>
              <v:rect id="_x0000_s1175" style="position:absolute;left:5588;top:7860;width:1455;height:161;mso-wrap-style:none" filled="f" stroked="f">
                <v:textbox style="mso-fit-shape-to-text:t" inset="0,0,0,0">
                  <w:txbxContent>
                    <w:p w:rsidR="00CD7B8A" w:rsidRDefault="00CD7B8A" w:rsidP="00CD7B8A">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176" style="position:absolute;left:2594;top:4011;width:1728;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Итого оборот по договору:</w:t>
                      </w:r>
                    </w:p>
                  </w:txbxContent>
                </v:textbox>
              </v:rect>
              <v:rect id="_x0000_s1177" style="position:absolute;left:4380;top:4011;width:91;height:230;mso-wrap-style:none" filled="f" stroked="f">
                <v:textbox style="mso-fit-shape-to-text:t" inset="0,0,0,0">
                  <w:txbxContent>
                    <w:p w:rsidR="00CD7B8A" w:rsidRDefault="00CD7B8A" w:rsidP="00CD7B8A"/>
                  </w:txbxContent>
                </v:textbox>
              </v:rect>
              <v:rect id="_x0000_s1178" style="position:absolute;left:2323;top:4216;width:2001;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конечное по договору:</w:t>
                      </w:r>
                    </w:p>
                  </w:txbxContent>
                </v:textbox>
              </v:rect>
              <v:rect id="_x0000_s1179" style="position:absolute;left:4380;top:4216;width:91;height:230;mso-wrap-style:none" filled="f" stroked="f">
                <v:textbox style="mso-fit-shape-to-text:t" inset="0,0,0,0">
                  <w:txbxContent>
                    <w:p w:rsidR="00CD7B8A" w:rsidRDefault="00CD7B8A" w:rsidP="00CD7B8A"/>
                  </w:txbxContent>
                </v:textbox>
              </v:rect>
              <v:rect id="_x0000_s1180" style="position:absolute;left:38;top:6957;width:1262;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 xml:space="preserve">От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181" style="position:absolute;left:918;top:4929;width:91;height:230;mso-wrap-style:none" filled="f" stroked="f">
                <v:textbox style="mso-fit-shape-to-text:t" inset="0,0,0,0">
                  <w:txbxContent>
                    <w:p w:rsidR="00CD7B8A" w:rsidRDefault="00CD7B8A" w:rsidP="00CD7B8A"/>
                  </w:txbxContent>
                </v:textbox>
              </v:rect>
              <v:rect id="_x0000_s1182" style="position:absolute;left:4380;top:4929;width:91;height:230;mso-wrap-style:none" filled="f" stroked="f">
                <v:textbox style="mso-fit-shape-to-text:t" inset="0,0,0,0">
                  <w:txbxContent>
                    <w:p w:rsidR="00CD7B8A" w:rsidRDefault="00CD7B8A" w:rsidP="00CD7B8A"/>
                  </w:txbxContent>
                </v:textbox>
              </v:rect>
              <v:rect id="_x0000_s1183" style="position:absolute;left:4380;top:5609;width:91;height:230;mso-wrap-style:none" filled="f" stroked="f">
                <v:textbox style="mso-fit-shape-to-text:t" inset="0,0,0,0">
                  <w:txbxContent>
                    <w:p w:rsidR="00CD7B8A" w:rsidRDefault="00CD7B8A" w:rsidP="00CD7B8A"/>
                  </w:txbxContent>
                </v:textbox>
              </v:rect>
              <v:rect id="_x0000_s1184" style="position:absolute;left:918;top:3610;width:91;height:230;mso-wrap-style:none" filled="f" stroked="f">
                <v:textbox style="mso-fit-shape-to-text:t" inset="0,0,0,0">
                  <w:txbxContent>
                    <w:p w:rsidR="00CD7B8A" w:rsidRDefault="00CD7B8A" w:rsidP="00CD7B8A"/>
                  </w:txbxContent>
                </v:textbox>
              </v:rect>
              <v:rect id="_x0000_s1185" style="position:absolute;left:4380;top:3610;width:91;height:230;mso-wrap-style:none" filled="f" stroked="f">
                <v:textbox style="mso-fit-shape-to-text:t" inset="0,0,0,0">
                  <w:txbxContent>
                    <w:p w:rsidR="00CD7B8A" w:rsidRDefault="00CD7B8A" w:rsidP="00CD7B8A"/>
                  </w:txbxContent>
                </v:textbox>
              </v:rect>
              <v:rect id="_x0000_s1186" style="position:absolute;left:7800;top:3610;width:91;height:230;mso-wrap-style:none" filled="f" stroked="f">
                <v:textbox style="mso-fit-shape-to-text:t" inset="0,0,0,0">
                  <w:txbxContent>
                    <w:p w:rsidR="00CD7B8A" w:rsidRDefault="00CD7B8A" w:rsidP="00CD7B8A"/>
                  </w:txbxContent>
                </v:textbox>
              </v:rect>
              <v:rect id="_x0000_s1187" style="position:absolute;left:918;top:3768;width:91;height:230;mso-wrap-style:none" filled="f" stroked="f">
                <v:textbox style="mso-fit-shape-to-text:t" inset="0,0,0,0">
                  <w:txbxContent>
                    <w:p w:rsidR="00CD7B8A" w:rsidRDefault="00CD7B8A" w:rsidP="00CD7B8A"/>
                  </w:txbxContent>
                </v:textbox>
              </v:rect>
              <v:rect id="_x0000_s1188" style="position:absolute;left:4380;top:3768;width:91;height:230;mso-wrap-style:none" filled="f" stroked="f">
                <v:textbox style="mso-fit-shape-to-text:t" inset="0,0,0,0">
                  <w:txbxContent>
                    <w:p w:rsidR="00CD7B8A" w:rsidRDefault="00CD7B8A" w:rsidP="00CD7B8A"/>
                  </w:txbxContent>
                </v:textbox>
              </v:rect>
              <v:rect id="_x0000_s1189" style="position:absolute;left:7800;top:3768;width:91;height:230;mso-wrap-style:none" filled="f" stroked="f">
                <v:textbox style="mso-fit-shape-to-text:t" inset="0,0,0,0">
                  <w:txbxContent>
                    <w:p w:rsidR="00CD7B8A" w:rsidRDefault="00CD7B8A" w:rsidP="00CD7B8A"/>
                  </w:txbxContent>
                </v:textbox>
              </v:rect>
              <v:rect id="_x0000_s1190" style="position:absolute;left:4380;top:3042;width:91;height:230;mso-wrap-style:none" filled="f" stroked="f">
                <v:textbox style="mso-fit-shape-to-text:t" inset="0,0,0,0">
                  <w:txbxContent>
                    <w:p w:rsidR="00CD7B8A" w:rsidRDefault="00CD7B8A" w:rsidP="00CD7B8A"/>
                  </w:txbxContent>
                </v:textbox>
              </v:rect>
              <v:rect id="_x0000_s1191" style="position:absolute;left:7800;top:3042;width:1226;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Сальдо начальное</w:t>
                      </w:r>
                    </w:p>
                  </w:txbxContent>
                </v:textbox>
              </v:rect>
              <v:rect id="_x0000_s1192" style="position:absolute;left:38;top:3231;width:700;height:158;mso-wrap-style:none" filled="f" stroked="f">
                <v:textbox style="mso-fit-shape-to-text:t" inset="0,0,0,0">
                  <w:txbxContent>
                    <w:p w:rsidR="00CD7B8A" w:rsidRDefault="00CD7B8A" w:rsidP="00CD7B8A">
                      <w:r>
                        <w:rPr>
                          <w:rFonts w:ascii="MS Shell Dlg" w:hAnsi="MS Shell Dlg" w:cs="MS Shell Dlg"/>
                          <w:b/>
                          <w:bCs/>
                          <w:color w:val="000000"/>
                          <w:sz w:val="14"/>
                          <w:szCs w:val="14"/>
                          <w:lang w:val="en-US"/>
                        </w:rPr>
                        <w:t xml:space="preserve">договор № </w:t>
                      </w:r>
                    </w:p>
                  </w:txbxContent>
                </v:textbox>
              </v:rect>
              <v:rect id="_x0000_s1193" style="position:absolute;left:2241;top:3453;width:2084;height:158;mso-wrap-style:none" filled="f" stroked="f">
                <v:textbox style="mso-fit-shape-to-text:t" inset="0,0,0,0">
                  <w:txbxContent>
                    <w:p w:rsidR="00CD7B8A" w:rsidRDefault="00CD7B8A" w:rsidP="00CD7B8A">
                      <w:r>
                        <w:rPr>
                          <w:rFonts w:ascii="MS Shell Dlg" w:hAnsi="MS Shell Dlg" w:cs="MS Shell Dlg"/>
                          <w:color w:val="000000"/>
                          <w:sz w:val="14"/>
                          <w:szCs w:val="14"/>
                          <w:lang w:val="en-US"/>
                        </w:rPr>
                        <w:t>Сальдо начальное по договору:</w:t>
                      </w:r>
                    </w:p>
                  </w:txbxContent>
                </v:textbox>
              </v:rect>
              <v:rect id="_x0000_s1194" style="position:absolute;left:4380;top:3453;width:91;height:230;mso-wrap-style:none" filled="f" stroked="f">
                <v:textbox style="mso-fit-shape-to-text:t" inset="0,0,0,0">
                  <w:txbxContent>
                    <w:p w:rsidR="00CD7B8A" w:rsidRDefault="00CD7B8A" w:rsidP="00CD7B8A"/>
                  </w:txbxContent>
                </v:textbox>
              </v:rect>
              <v:rect id="_x0000_s1195" style="position:absolute;left:42;top:2591;width:937;height:207;mso-wrap-style:none" filled="f" stroked="f">
                <v:textbox style="mso-fit-shape-to-text:t" inset="0,0,0,0">
                  <w:txbxContent>
                    <w:p w:rsidR="00CD7B8A" w:rsidRDefault="00CD7B8A" w:rsidP="00CD7B8A">
                      <w:r>
                        <w:rPr>
                          <w:rFonts w:ascii="Arial" w:hAnsi="Arial" w:cs="Arial"/>
                          <w:color w:val="000000"/>
                          <w:sz w:val="18"/>
                          <w:szCs w:val="18"/>
                          <w:lang w:val="en-US"/>
                        </w:rPr>
                        <w:t xml:space="preserve">По данным </w:t>
                      </w:r>
                    </w:p>
                  </w:txbxContent>
                </v:textbox>
              </v:rect>
              <v:rect id="_x0000_s1196" style="position:absolute;left:993;top:2591;width:1339;height:207;mso-wrap-style:none" filled="f" stroked="f">
                <v:textbox style="mso-fit-shape-to-text:t" inset="0,0,0,0">
                  <w:txbxContent>
                    <w:p w:rsidR="00CD7B8A" w:rsidRPr="003F1842" w:rsidRDefault="00CD7B8A" w:rsidP="00CD7B8A">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97" style="position:absolute;left:3174;top:2591;width:444;height:207;mso-wrap-style:none" filled="f" stroked="f">
                <v:textbox style="mso-fit-shape-to-text:t" inset="0,0,0,0">
                  <w:txbxContent>
                    <w:p w:rsidR="00CD7B8A" w:rsidRDefault="00CD7B8A" w:rsidP="00CD7B8A">
                      <w:r>
                        <w:rPr>
                          <w:rFonts w:ascii="Arial" w:hAnsi="Arial" w:cs="Arial"/>
                          <w:color w:val="000000"/>
                          <w:sz w:val="18"/>
                          <w:szCs w:val="18"/>
                          <w:lang w:val="en-US"/>
                        </w:rPr>
                        <w:t>, руб.</w:t>
                      </w:r>
                    </w:p>
                  </w:txbxContent>
                </v:textbox>
              </v:rect>
              <v:rect id="_x0000_s1198" style="position:absolute;left:7804;top:2591;width:937;height:207;mso-wrap-style:none" filled="f" stroked="f">
                <v:textbox style="mso-fit-shape-to-text:t" inset="0,0,0,0">
                  <w:txbxContent>
                    <w:p w:rsidR="00CD7B8A" w:rsidRDefault="00CD7B8A" w:rsidP="00CD7B8A">
                      <w:r>
                        <w:rPr>
                          <w:rFonts w:ascii="Arial" w:hAnsi="Arial" w:cs="Arial"/>
                          <w:color w:val="000000"/>
                          <w:sz w:val="18"/>
                          <w:szCs w:val="18"/>
                          <w:lang w:val="en-US"/>
                        </w:rPr>
                        <w:t xml:space="preserve">По данным </w:t>
                      </w:r>
                    </w:p>
                  </w:txbxContent>
                </v:textbox>
              </v:rect>
              <v:rect id="_x0000_s1199" style="position:absolute;left:8755;top:2591;width:1213;height:207;mso-wrap-style:none" filled="f" stroked="f">
                <v:textbox style="mso-fit-shape-to-text:t" inset="0,0,0,0">
                  <w:txbxContent>
                    <w:p w:rsidR="00CD7B8A" w:rsidRDefault="00CD7B8A" w:rsidP="00CD7B8A">
                      <w:r>
                        <w:rPr>
                          <w:rFonts w:ascii="Arial" w:hAnsi="Arial" w:cs="Arial"/>
                          <w:i/>
                          <w:iCs/>
                          <w:color w:val="000000"/>
                          <w:sz w:val="18"/>
                          <w:szCs w:val="18"/>
                          <w:lang w:val="en-US"/>
                        </w:rPr>
                        <w:t>Организация2</w:t>
                      </w:r>
                    </w:p>
                  </w:txbxContent>
                </v:textbox>
              </v:rect>
              <v:rect id="_x0000_s1200" style="position:absolute;left:9951;top:2591;width:444;height:207;mso-wrap-style:none" filled="f" stroked="f">
                <v:textbox style="mso-fit-shape-to-text:t" inset="0,0,0,0">
                  <w:txbxContent>
                    <w:p w:rsidR="00CD7B8A" w:rsidRDefault="00CD7B8A" w:rsidP="00CD7B8A">
                      <w:r>
                        <w:rPr>
                          <w:rFonts w:ascii="Arial" w:hAnsi="Arial" w:cs="Arial"/>
                          <w:color w:val="000000"/>
                          <w:sz w:val="18"/>
                          <w:szCs w:val="18"/>
                          <w:lang w:val="en-US"/>
                        </w:rPr>
                        <w:t>, руб.</w:t>
                      </w:r>
                    </w:p>
                  </w:txbxContent>
                </v:textbox>
              </v:rect>
              <v:rect id="_x0000_s1201" style="position:absolute;left:2256;top:2824;width:740;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Документ</w:t>
                      </w:r>
                    </w:p>
                  </w:txbxContent>
                </v:textbox>
              </v:rect>
              <v:rect id="_x0000_s1202" style="position:absolute;left:5168;top:2824;width:468;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Дебет</w:t>
                      </w:r>
                    </w:p>
                  </w:txbxContent>
                </v:textbox>
              </v:rect>
              <v:rect id="_x0000_s1203" style="position:absolute;left:8471;top:2824;width:376;height:181;mso-wrap-style:none" filled="f" stroked="f">
                <v:textbox style="mso-fit-shape-to-text:t" inset="0,0,0,0">
                  <w:txbxContent>
                    <w:p w:rsidR="00CD7B8A" w:rsidRDefault="00CD7B8A" w:rsidP="00CD7B8A">
                      <w:r>
                        <w:rPr>
                          <w:rFonts w:ascii="MS Shell Dlg" w:hAnsi="MS Shell Dlg" w:cs="MS Shell Dlg"/>
                          <w:b/>
                          <w:bCs/>
                          <w:color w:val="000000"/>
                          <w:sz w:val="16"/>
                          <w:szCs w:val="16"/>
                          <w:lang w:val="en-US"/>
                        </w:rPr>
                        <w:t>Дата</w:t>
                      </w:r>
                    </w:p>
                  </w:txbxContent>
                </v:textbox>
              </v:rect>
              <v:rect id="_x0000_s1204" style="position:absolute;left:920;top:2313;width:91;height:230;mso-wrap-style:none" filled="f" stroked="f">
                <v:textbox style="mso-fit-shape-to-text:t" inset="0,0,0,0">
                  <w:txbxContent>
                    <w:p w:rsidR="00CD7B8A" w:rsidRDefault="00CD7B8A" w:rsidP="00CD7B8A"/>
                  </w:txbxContent>
                </v:textbox>
              </v:rect>
              <v:rect id="_x0000_s1205" style="position:absolute;left:4382;top:2313;width:91;height:230;mso-wrap-style:none" filled="f" stroked="f">
                <v:textbox style="mso-fit-shape-to-text:t" inset="0,0,0,0">
                  <w:txbxContent>
                    <w:p w:rsidR="00CD7B8A" w:rsidRDefault="00CD7B8A" w:rsidP="00CD7B8A"/>
                  </w:txbxContent>
                </v:textbox>
              </v:rect>
              <v:rect id="_x0000_s1206" style="position:absolute;left:7802;top:2313;width:91;height:230;mso-wrap-style:none" filled="f" stroked="f">
                <v:textbox style="mso-fit-shape-to-text:t" inset="0,0,0,0">
                  <w:txbxContent>
                    <w:p w:rsidR="00CD7B8A" w:rsidRDefault="00CD7B8A" w:rsidP="00CD7B8A"/>
                  </w:txbxContent>
                </v:textbox>
              </v:rect>
              <v:rect id="_x0000_s1207" style="position:absolute;left:920;top:2373;width:91;height:230;mso-wrap-style:none" filled="f" stroked="f">
                <v:textbox style="mso-fit-shape-to-text:t" inset="0,0,0,0">
                  <w:txbxContent>
                    <w:p w:rsidR="00CD7B8A" w:rsidRDefault="00CD7B8A" w:rsidP="00CD7B8A"/>
                  </w:txbxContent>
                </v:textbox>
              </v:rect>
              <v:rect id="_x0000_s1208" style="position:absolute;left:4382;top:2373;width:91;height:230;mso-wrap-style:none" filled="f" stroked="f">
                <v:textbox style="mso-fit-shape-to-text:t" inset="0,0,0,0">
                  <w:txbxContent>
                    <w:p w:rsidR="00CD7B8A" w:rsidRDefault="00CD7B8A" w:rsidP="00CD7B8A"/>
                  </w:txbxContent>
                </v:textbox>
              </v:rect>
              <v:rect id="_x0000_s1209" style="position:absolute;left:7802;top:2373;width:91;height:230;mso-wrap-style:none" filled="f" stroked="f">
                <v:textbox style="mso-fit-shape-to-text:t" inset="0,0,0,0">
                  <w:txbxContent>
                    <w:p w:rsidR="00CD7B8A" w:rsidRDefault="00CD7B8A" w:rsidP="00CD7B8A"/>
                  </w:txbxContent>
                </v:textbox>
              </v:rect>
              <v:rect id="_x0000_s1210" style="position:absolute;left:3383;top:2105;width:1767;height:138;mso-wrap-style:none" filled="f" stroked="f">
                <v:textbox style="mso-fit-shape-to-text:t" inset="0,0,0,0">
                  <w:txbxContent>
                    <w:p w:rsidR="00CD7B8A" w:rsidRDefault="00CD7B8A" w:rsidP="00CD7B8A">
                      <w:r>
                        <w:rPr>
                          <w:rFonts w:ascii="Arial" w:hAnsi="Arial" w:cs="Arial"/>
                          <w:i/>
                          <w:iCs/>
                          <w:color w:val="000000"/>
                          <w:sz w:val="12"/>
                          <w:szCs w:val="12"/>
                          <w:lang w:val="en-US"/>
                        </w:rPr>
                        <w:t>(наименование Организации 2)</w:t>
                      </w:r>
                    </w:p>
                  </w:txbxContent>
                </v:textbox>
              </v:rect>
              <v:rect id="_x0000_s1211" style="position:absolute;left:6882;top:2105;width:2190;height:138;mso-wrap-style:none" filled="f" stroked="f">
                <v:textbox style="mso-fit-shape-to-text:t" inset="0,0,0,0">
                  <w:txbxContent>
                    <w:p w:rsidR="00CD7B8A" w:rsidRDefault="00CD7B8A" w:rsidP="00CD7B8A">
                      <w:r w:rsidRPr="003F1842">
                        <w:rPr>
                          <w:rFonts w:ascii="Arial" w:hAnsi="Arial" w:cs="Arial"/>
                          <w:i/>
                          <w:iCs/>
                          <w:color w:val="000000"/>
                          <w:sz w:val="12"/>
                          <w:szCs w:val="12"/>
                        </w:rPr>
                        <w:t>(Ф.И.О. Руководителя Организации 2)</w:t>
                      </w:r>
                    </w:p>
                  </w:txbxContent>
                </v:textbox>
              </v:rect>
              <v:rect id="_x0000_s1212" style="position:absolute;left:12075;top:2105;width:2601;height:138;mso-wrap-style:none" filled="f" stroked="f">
                <v:textbox style="mso-fit-shape-to-text:t" inset="0,0,0,0">
                  <w:txbxContent>
                    <w:p w:rsidR="00CD7B8A" w:rsidRDefault="00CD7B8A" w:rsidP="00CD7B8A">
                      <w:r w:rsidRPr="003F1842">
                        <w:rPr>
                          <w:rFonts w:ascii="Arial" w:hAnsi="Arial" w:cs="Arial"/>
                          <w:i/>
                          <w:iCs/>
                          <w:color w:val="000000"/>
                          <w:sz w:val="12"/>
                          <w:szCs w:val="12"/>
                        </w:rPr>
                        <w:t>(Ф.И.О. Главного бухгалтера Организации 2)</w:t>
                      </w:r>
                    </w:p>
                  </w:txbxContent>
                </v:textbox>
              </v:rect>
              <v:rect id="_x0000_s1213" style="position:absolute;left:38;top:2281;width:3892;height:161;mso-wrap-style:none" filled="f" stroked="f">
                <v:textbox style="mso-fit-shape-to-text:t" inset="0,0,0,0">
                  <w:txbxContent>
                    <w:p w:rsidR="00CD7B8A" w:rsidRDefault="00CD7B8A" w:rsidP="00CD7B8A">
                      <w:r w:rsidRPr="003F1842">
                        <w:rPr>
                          <w:rFonts w:ascii="Arial" w:hAnsi="Arial" w:cs="Arial"/>
                          <w:color w:val="000000"/>
                          <w:sz w:val="14"/>
                          <w:szCs w:val="14"/>
                        </w:rPr>
                        <w:t xml:space="preserve">с другой стороны, проверено состояние взаиморасчетов за  </w:t>
                      </w:r>
                    </w:p>
                  </w:txbxContent>
                </v:textbox>
              </v:rect>
              <v:rect id="_x0000_s1214" style="position:absolute;left:4010;top:2279;width:1146;height:161;mso-wrap-style:none" filled="f" stroked="f">
                <v:textbox style="mso-fit-shape-to-text:t" inset="0,0,0,0">
                  <w:txbxContent>
                    <w:p w:rsidR="00CD7B8A" w:rsidRDefault="00CD7B8A" w:rsidP="00CD7B8A">
                      <w:r>
                        <w:rPr>
                          <w:rFonts w:ascii="Arial" w:hAnsi="Arial" w:cs="Arial"/>
                          <w:i/>
                          <w:iCs/>
                          <w:color w:val="000000"/>
                          <w:sz w:val="14"/>
                          <w:szCs w:val="14"/>
                          <w:lang w:val="en-US"/>
                        </w:rPr>
                        <w:t>(указать период)</w:t>
                      </w:r>
                    </w:p>
                  </w:txbxContent>
                </v:textbox>
              </v:rect>
              <v:rect id="_x0000_s1215" style="position:absolute;left:5176;top:2281;width:2406;height:161;mso-wrap-style:none" filled="f" stroked="f">
                <v:textbox style="mso-fit-shape-to-text:t" inset="0,0,0,0">
                  <w:txbxContent>
                    <w:p w:rsidR="00CD7B8A" w:rsidRDefault="00CD7B8A" w:rsidP="00CD7B8A">
                      <w:r w:rsidRPr="003F1842">
                        <w:rPr>
                          <w:rFonts w:ascii="Arial" w:hAnsi="Arial" w:cs="Arial"/>
                          <w:color w:val="000000"/>
                          <w:sz w:val="14"/>
                          <w:szCs w:val="14"/>
                        </w:rPr>
                        <w:t xml:space="preserve">  и составлен акт о нижеследующем:</w:t>
                      </w:r>
                    </w:p>
                  </w:txbxContent>
                </v:textbox>
              </v:rect>
              <v:rect id="_x0000_s1216" style="position:absolute;left:3383;top:1730;width:1767;height:138;mso-wrap-style:none" filled="f" stroked="f">
                <v:textbox style="mso-fit-shape-to-text:t" inset="0,0,0,0">
                  <w:txbxContent>
                    <w:p w:rsidR="00CD7B8A" w:rsidRDefault="00CD7B8A" w:rsidP="00CD7B8A">
                      <w:r>
                        <w:rPr>
                          <w:rFonts w:ascii="Arial" w:hAnsi="Arial" w:cs="Arial"/>
                          <w:i/>
                          <w:iCs/>
                          <w:color w:val="000000"/>
                          <w:sz w:val="12"/>
                          <w:szCs w:val="12"/>
                          <w:lang w:val="en-US"/>
                        </w:rPr>
                        <w:t>(наименование Организации 1)</w:t>
                      </w:r>
                    </w:p>
                  </w:txbxContent>
                </v:textbox>
              </v:rect>
              <v:rect id="_x0000_s1217" style="position:absolute;left:6882;top:1730;width:2190;height:138;mso-wrap-style:none" filled="f" stroked="f">
                <v:textbox style="mso-fit-shape-to-text:t" inset="0,0,0,0">
                  <w:txbxContent>
                    <w:p w:rsidR="00CD7B8A" w:rsidRDefault="00CD7B8A" w:rsidP="00CD7B8A">
                      <w:r w:rsidRPr="003F1842">
                        <w:rPr>
                          <w:rFonts w:ascii="Arial" w:hAnsi="Arial" w:cs="Arial"/>
                          <w:i/>
                          <w:iCs/>
                          <w:color w:val="000000"/>
                          <w:sz w:val="12"/>
                          <w:szCs w:val="12"/>
                        </w:rPr>
                        <w:t>(Ф.И.О. Руководителя Организации 1)</w:t>
                      </w:r>
                    </w:p>
                  </w:txbxContent>
                </v:textbox>
              </v:rect>
              <v:rect id="_x0000_s1218" style="position:absolute;left:12075;top:1730;width:2601;height:138;mso-wrap-style:none" filled="f" stroked="f">
                <v:textbox style="mso-fit-shape-to-text:t" inset="0,0,0,0">
                  <w:txbxContent>
                    <w:p w:rsidR="00CD7B8A" w:rsidRDefault="00CD7B8A" w:rsidP="00CD7B8A">
                      <w:r w:rsidRPr="003F1842">
                        <w:rPr>
                          <w:rFonts w:ascii="Arial" w:hAnsi="Arial" w:cs="Arial"/>
                          <w:i/>
                          <w:iCs/>
                          <w:color w:val="000000"/>
                          <w:sz w:val="12"/>
                          <w:szCs w:val="12"/>
                        </w:rPr>
                        <w:t>(Ф.И.О. Главного бухгалтера Организации 1)</w:t>
                      </w:r>
                    </w:p>
                  </w:txbxContent>
                </v:textbox>
              </v:rect>
              <v:rect id="_x0000_s1219" style="position:absolute;left:38;top:1908;width:2294;height:161;mso-wrap-style:none" filled="f" stroked="f">
                <v:textbox style="mso-fit-shape-to-text:t" inset="0,0,0,0">
                  <w:txbxContent>
                    <w:p w:rsidR="00CD7B8A" w:rsidRDefault="00CD7B8A" w:rsidP="00CD7B8A">
                      <w:r>
                        <w:rPr>
                          <w:rFonts w:ascii="Arial" w:hAnsi="Arial" w:cs="Arial"/>
                          <w:color w:val="000000"/>
                          <w:sz w:val="14"/>
                          <w:szCs w:val="14"/>
                          <w:lang w:val="en-US"/>
                        </w:rPr>
                        <w:t>с одной стороны, и Руководителем</w:t>
                      </w:r>
                    </w:p>
                  </w:txbxContent>
                </v:textbox>
              </v:rect>
              <v:rect id="_x0000_s1220" style="position:absolute;left:3019;top:1908;width:91;height:230;mso-wrap-style:none" filled="f" stroked="f">
                <v:textbox style="mso-fit-shape-to-text:t" inset="0,0,0,0">
                  <w:txbxContent>
                    <w:p w:rsidR="00CD7B8A" w:rsidRDefault="00CD7B8A" w:rsidP="00CD7B8A"/>
                  </w:txbxContent>
                </v:textbox>
              </v:rect>
              <v:rect id="_x0000_s1221" style="position:absolute;left:6468;top:1908;width:91;height:230;mso-wrap-style:none" filled="f" stroked="f">
                <v:textbox style="mso-fit-shape-to-text:t" inset="0,0,0,0">
                  <w:txbxContent>
                    <w:p w:rsidR="00CD7B8A" w:rsidRDefault="00CD7B8A" w:rsidP="00CD7B8A"/>
                  </w:txbxContent>
                </v:textbox>
              </v:rect>
              <v:rect id="_x0000_s1222" style="position:absolute;left:11883;top:1908;width:91;height:230;mso-wrap-style:none" filled="f" stroked="f">
                <v:textbox style="mso-fit-shape-to-text:t" inset="0,0,0,0">
                  <w:txbxContent>
                    <w:p w:rsidR="00CD7B8A" w:rsidRDefault="00CD7B8A" w:rsidP="00CD7B8A"/>
                  </w:txbxContent>
                </v:textbox>
              </v:rect>
              <v:rect id="_x0000_s1223" style="position:absolute;left:38;top:1531;width:1444;height:161;mso-wrap-style:none" filled="f" stroked="f">
                <v:textbox style="mso-fit-shape-to-text:t" inset="0,0,0,0">
                  <w:txbxContent>
                    <w:p w:rsidR="00CD7B8A" w:rsidRDefault="00CD7B8A" w:rsidP="00CD7B8A">
                      <w:r>
                        <w:rPr>
                          <w:rFonts w:ascii="Arial" w:hAnsi="Arial" w:cs="Arial"/>
                          <w:color w:val="000000"/>
                          <w:sz w:val="14"/>
                          <w:szCs w:val="14"/>
                          <w:lang w:val="en-US"/>
                        </w:rPr>
                        <w:t>Нами, Руководителем</w:t>
                      </w:r>
                    </w:p>
                  </w:txbxContent>
                </v:textbox>
              </v:rect>
              <v:rect id="_x0000_s1224" style="position:absolute;left:3019;top:1533;width:91;height:230;mso-wrap-style:none" filled="f" stroked="f">
                <v:textbox style="mso-fit-shape-to-text:t" inset="0,0,0,0">
                  <w:txbxContent>
                    <w:p w:rsidR="00CD7B8A" w:rsidRDefault="00CD7B8A" w:rsidP="00CD7B8A"/>
                  </w:txbxContent>
                </v:textbox>
              </v:rect>
              <v:rect id="_x0000_s1225" style="position:absolute;left:6468;top:1533;width:91;height:230;mso-wrap-style:none" filled="f" stroked="f">
                <v:textbox style="mso-fit-shape-to-text:t" inset="0,0,0,0">
                  <w:txbxContent>
                    <w:p w:rsidR="00CD7B8A" w:rsidRDefault="00CD7B8A" w:rsidP="00CD7B8A"/>
                  </w:txbxContent>
                </v:textbox>
              </v:rect>
              <v:rect id="_x0000_s1226" style="position:absolute;left:12889;top:1531;width:78;height:161;mso-wrap-style:none" filled="f" stroked="f">
                <v:textbox style="mso-fit-shape-to-text:t" inset="0,0,0,0">
                  <w:txbxContent>
                    <w:p w:rsidR="00CD7B8A" w:rsidRDefault="00CD7B8A" w:rsidP="00CD7B8A">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227" style="position:absolute;left:918;top:1231;width:91;height:230;mso-wrap-style:none" filled="f" stroked="f">
                <v:textbox style="mso-fit-shape-to-text:t" inset="0,0,0,0">
                  <w:txbxContent>
                    <w:p w:rsidR="00CD7B8A" w:rsidRDefault="00CD7B8A" w:rsidP="00CD7B8A"/>
                  </w:txbxContent>
                </v:textbox>
              </v:rect>
              <v:rect id="_x0000_s1228" style="position:absolute;left:4380;top:1231;width:91;height:230;mso-wrap-style:none" filled="f" stroked="f">
                <v:textbox style="mso-fit-shape-to-text:t" inset="0,0,0,0">
                  <w:txbxContent>
                    <w:p w:rsidR="00CD7B8A" w:rsidRDefault="00CD7B8A" w:rsidP="00CD7B8A"/>
                  </w:txbxContent>
                </v:textbox>
              </v:rect>
              <v:rect id="_x0000_s1229" style="position:absolute;left:7085;top:1231;width:897;height:161;mso-wrap-style:none" filled="f" stroked="f">
                <v:textbox style="mso-fit-shape-to-text:t" inset="0,0,0,0">
                  <w:txbxContent>
                    <w:p w:rsidR="00CD7B8A" w:rsidRDefault="00CD7B8A" w:rsidP="00CD7B8A">
                      <w:r>
                        <w:rPr>
                          <w:rFonts w:ascii="Arial" w:hAnsi="Arial" w:cs="Arial"/>
                          <w:color w:val="000000"/>
                          <w:sz w:val="14"/>
                          <w:szCs w:val="14"/>
                          <w:lang w:val="en-US"/>
                        </w:rPr>
                        <w:t xml:space="preserve">(квартал, год) </w:t>
                      </w:r>
                    </w:p>
                  </w:txbxContent>
                </v:textbox>
              </v:rect>
              <v:rect id="_x0000_s1230" style="position:absolute;left:918;top:1315;width:91;height:230;mso-wrap-style:none" filled="f" stroked="f">
                <v:textbox style="mso-fit-shape-to-text:t" inset="0,0,0,0">
                  <w:txbxContent>
                    <w:p w:rsidR="00CD7B8A" w:rsidRDefault="00CD7B8A" w:rsidP="00CD7B8A"/>
                  </w:txbxContent>
                </v:textbox>
              </v:rect>
              <v:rect id="_x0000_s1231" style="position:absolute;left:4380;top:1315;width:91;height:230;mso-wrap-style:none" filled="f" stroked="f">
                <v:textbox style="mso-fit-shape-to-text:t" inset="0,0,0,0">
                  <w:txbxContent>
                    <w:p w:rsidR="00CD7B8A" w:rsidRDefault="00CD7B8A" w:rsidP="00CD7B8A"/>
                  </w:txbxContent>
                </v:textbox>
              </v:rect>
              <v:rect id="_x0000_s1232" style="position:absolute;left:7800;top:1315;width:91;height:230;mso-wrap-style:none" filled="f" stroked="f">
                <v:textbox style="mso-fit-shape-to-text:t" inset="0,0,0,0">
                  <w:txbxContent>
                    <w:p w:rsidR="00CD7B8A" w:rsidRDefault="00CD7B8A" w:rsidP="00CD7B8A"/>
                  </w:txbxContent>
                </v:textbox>
              </v:rect>
              <v:rect id="_x0000_s1233" style="position:absolute;left:918;top:988;width:91;height:230;mso-wrap-style:none" filled="f" stroked="f">
                <v:textbox style="mso-fit-shape-to-text:t" inset="0,0,0,0">
                  <w:txbxContent>
                    <w:p w:rsidR="00CD7B8A" w:rsidRDefault="00CD7B8A" w:rsidP="00CD7B8A"/>
                  </w:txbxContent>
                </v:textbox>
              </v:rect>
              <v:rect id="_x0000_s1234" style="position:absolute;left:5668;top:983;width:742;height:161;mso-wrap-style:none" filled="f" stroked="f">
                <v:textbox style="mso-fit-shape-to-text:t" inset="0,0,0,0">
                  <w:txbxContent>
                    <w:p w:rsidR="00CD7B8A" w:rsidRDefault="00CD7B8A" w:rsidP="00CD7B8A">
                      <w:r>
                        <w:rPr>
                          <w:rFonts w:ascii="Arial" w:hAnsi="Arial" w:cs="Arial"/>
                          <w:b/>
                          <w:bCs/>
                          <w:color w:val="000000"/>
                          <w:sz w:val="14"/>
                          <w:szCs w:val="14"/>
                          <w:lang w:val="en-US"/>
                        </w:rPr>
                        <w:t>за период:</w:t>
                      </w:r>
                    </w:p>
                  </w:txbxContent>
                </v:textbox>
              </v:rect>
              <v:rect id="_x0000_s1235" style="position:absolute;left:6468;top:983;width:91;height:230;mso-wrap-style:none" filled="f" stroked="f">
                <v:textbox style="mso-fit-shape-to-text:t" inset="0,0,0,0">
                  <w:txbxContent>
                    <w:p w:rsidR="00CD7B8A" w:rsidRDefault="00CD7B8A" w:rsidP="00CD7B8A"/>
                  </w:txbxContent>
                </v:textbox>
              </v:rect>
              <v:rect id="_x0000_s1236" style="position:absolute;left:9560;top:983;width:91;height:230;mso-wrap-style:none" filled="f" stroked="f">
                <v:textbox style="mso-fit-shape-to-text:t" inset="0,0,0,0">
                  <w:txbxContent>
                    <w:p w:rsidR="00CD7B8A" w:rsidRDefault="00CD7B8A" w:rsidP="00CD7B8A"/>
                  </w:txbxContent>
                </v:textbox>
              </v:rect>
              <v:rect id="_x0000_s1237" style="position:absolute;left:3439;top:614;width:1767;height:138;mso-wrap-style:none" filled="f" stroked="f">
                <v:textbox style="mso-fit-shape-to-text:t" inset="0,0,0,0">
                  <w:txbxContent>
                    <w:p w:rsidR="00CD7B8A" w:rsidRDefault="00CD7B8A" w:rsidP="00CD7B8A">
                      <w:r>
                        <w:rPr>
                          <w:rFonts w:ascii="Arial" w:hAnsi="Arial" w:cs="Arial"/>
                          <w:i/>
                          <w:iCs/>
                          <w:color w:val="000000"/>
                          <w:sz w:val="12"/>
                          <w:szCs w:val="12"/>
                          <w:lang w:val="en-US"/>
                        </w:rPr>
                        <w:t>(наименование Организации 1)</w:t>
                      </w:r>
                    </w:p>
                  </w:txbxContent>
                </v:textbox>
              </v:rect>
              <v:rect id="_x0000_s1238" style="position:absolute;left:7796;top:677;width:91;height:230;mso-wrap-style:none" filled="f" stroked="f">
                <v:textbox style="mso-fit-shape-to-text:t" inset="0,0,0,0">
                  <w:txbxContent>
                    <w:p w:rsidR="00CD7B8A" w:rsidRDefault="00CD7B8A" w:rsidP="00CD7B8A"/>
                  </w:txbxContent>
                </v:textbox>
              </v:rect>
              <v:rect id="_x0000_s1239" style="position:absolute;left:11333;top:614;width:1767;height:138;mso-wrap-style:none" filled="f" stroked="f">
                <v:textbox style="mso-fit-shape-to-text:t" inset="0,0,0,0">
                  <w:txbxContent>
                    <w:p w:rsidR="00CD7B8A" w:rsidRDefault="00CD7B8A" w:rsidP="00CD7B8A">
                      <w:r>
                        <w:rPr>
                          <w:rFonts w:ascii="Arial" w:hAnsi="Arial" w:cs="Arial"/>
                          <w:i/>
                          <w:iCs/>
                          <w:color w:val="000000"/>
                          <w:sz w:val="12"/>
                          <w:szCs w:val="12"/>
                          <w:lang w:val="en-US"/>
                        </w:rPr>
                        <w:t>(наименование Организации 2)</w:t>
                      </w:r>
                    </w:p>
                  </w:txbxContent>
                </v:textbox>
              </v:rect>
              <v:rect id="_x0000_s1240" style="position:absolute;left:914;top:761;width:91;height:230;mso-wrap-style:none" filled="f" stroked="f">
                <v:textbox style="mso-fit-shape-to-text:t" inset="0,0,0,0">
                  <w:txbxContent>
                    <w:p w:rsidR="00CD7B8A" w:rsidRDefault="00CD7B8A" w:rsidP="00CD7B8A"/>
                  </w:txbxContent>
                </v:textbox>
              </v:rect>
              <v:rect id="_x0000_s1241" style="position:absolute;left:4376;top:761;width:91;height:230;mso-wrap-style:none" filled="f" stroked="f">
                <v:textbox style="mso-fit-shape-to-text:t" inset="0,0,0,0">
                  <w:txbxContent>
                    <w:p w:rsidR="00CD7B8A" w:rsidRDefault="00CD7B8A" w:rsidP="00CD7B8A"/>
                  </w:txbxContent>
                </v:textbox>
              </v:rect>
              <v:rect id="_x0000_s1242" style="position:absolute;left:7796;top:761;width:91;height:230;mso-wrap-style:none" filled="f" stroked="f">
                <v:textbox style="mso-fit-shape-to-text:t" inset="0,0,0,0">
                  <w:txbxContent>
                    <w:p w:rsidR="00CD7B8A" w:rsidRDefault="00CD7B8A" w:rsidP="00CD7B8A"/>
                  </w:txbxContent>
                </v:textbox>
              </v:rect>
              <v:rect id="_x0000_s1243" style="position:absolute;left:33;top:180;width:91;height:230;mso-wrap-style:none" filled="f" stroked="f">
                <v:textbox style="mso-fit-shape-to-text:t" inset="0,0,0,0">
                  <w:txbxContent>
                    <w:p w:rsidR="00CD7B8A" w:rsidRDefault="00CD7B8A" w:rsidP="00CD7B8A"/>
                  </w:txbxContent>
                </v:textbox>
              </v:rect>
              <v:rect id="_x0000_s1244" style="position:absolute;left:3378;top:413;width:1017;height:161;mso-wrap-style:none" filled="f" stroked="f">
                <v:textbox style="mso-fit-shape-to-text:t" inset="0,0,0,0">
                  <w:txbxContent>
                    <w:p w:rsidR="00CD7B8A" w:rsidRDefault="00CD7B8A" w:rsidP="00CD7B8A">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245" style="position:absolute;left:8615;top:413;width:87;height:161;mso-wrap-style:none" filled="f" stroked="f">
                <v:textbox style="mso-fit-shape-to-text:t" inset="0,0,0,0">
                  <w:txbxContent>
                    <w:p w:rsidR="00CD7B8A" w:rsidRDefault="00CD7B8A" w:rsidP="00CD7B8A">
                      <w:r>
                        <w:rPr>
                          <w:rFonts w:ascii="Arial" w:hAnsi="Arial" w:cs="Arial"/>
                          <w:b/>
                          <w:bCs/>
                          <w:color w:val="000000"/>
                          <w:sz w:val="14"/>
                          <w:szCs w:val="14"/>
                          <w:lang w:val="en-US"/>
                        </w:rPr>
                        <w:t>и</w:t>
                      </w:r>
                    </w:p>
                  </w:txbxContent>
                </v:textbox>
              </v:rect>
              <v:rect id="_x0000_s1246" style="position:absolute;left:9560;top:413;width:91;height:230;mso-wrap-style:none" filled="f" stroked="f">
                <v:textbox style="mso-fit-shape-to-text:t" inset="0,0,0,0">
                  <w:txbxContent>
                    <w:p w:rsidR="00CD7B8A" w:rsidRDefault="00CD7B8A" w:rsidP="00CD7B8A"/>
                  </w:txbxContent>
                </v:textbox>
              </v:rect>
              <v:rect id="_x0000_s1247" style="position:absolute;left:6263;top:17;width:2190;height:253;mso-wrap-style:none" filled="f" stroked="f">
                <v:textbox style="mso-fit-shape-to-text:t" inset="0,0,0,0">
                  <w:txbxContent>
                    <w:p w:rsidR="00CD7B8A" w:rsidRDefault="00CD7B8A" w:rsidP="00CD7B8A">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248" style="position:absolute" from="889,593" to="7773,594" strokeweight="0"/>
              <v:rect id="_x0000_s1249" style="position:absolute;left:889;top:593;width:6884;height:17" fillcolor="black" stroked="f"/>
              <v:line id="_x0000_s1250" style="position:absolute" from="2990,1709" to="5561,1710" strokeweight="0"/>
              <v:rect id="_x0000_s1251" style="position:absolute;left:2990;top:1709;width:2571;height:17" fillcolor="black" stroked="f"/>
              <v:line id="_x0000_s1252" style="position:absolute" from="6439,1709" to="9533,1710" strokeweight="0"/>
              <v:rect id="_x0000_s1253" style="position:absolute;left:6439;top:1709;width:3094;height:17" fillcolor="black" stroked="f"/>
              <v:line id="_x0000_s1254" style="position:absolute" from="2990,2084" to="5561,2085" strokeweight="0"/>
              <v:rect id="_x0000_s1255" style="position:absolute;left:2990;top:2084;width:2571;height:17" fillcolor="black" stroked="f"/>
              <v:line id="_x0000_s1256" style="position:absolute" from="6439,2084" to="9533,2085" strokeweight="0"/>
              <v:rect id="_x0000_s1257" style="position:absolute;left:6439;top:2084;width:3094;height:17" fillcolor="black" stroked="f"/>
              <v:line id="_x0000_s1258" style="position:absolute" from="4342,2828" to="4343,3239" strokeweight="0"/>
              <v:rect id="_x0000_s1259" style="position:absolute;left:4342;top:2828;width:17;height:411" fillcolor="black" stroked="f"/>
              <v:line id="_x0000_s1260" style="position:absolute" from="6431,2828" to="6432,3239" strokeweight="0"/>
              <v:rect id="_x0000_s1261" style="position:absolute;left:6431;top:2828;width:16;height:411" fillcolor="black" stroked="f"/>
              <v:line id="_x0000_s1262" style="position:absolute" from="7762,2585" to="7763,3239" strokeweight="0"/>
              <v:rect id="_x0000_s1263" style="position:absolute;left:7762;top:2585;width:17;height:654" fillcolor="black" stroked="f"/>
              <v:line id="_x0000_s1264" style="position:absolute" from="11845,2828" to="11846,3239" strokeweight="0"/>
              <v:rect id="_x0000_s1265" style="position:absolute;left:11845;top:2828;width:17;height:411" fillcolor="black" stroked="f"/>
              <v:line id="_x0000_s1266" style="position:absolute" from="13892,2828" to="13893,3239" strokeweight="0"/>
              <v:rect id="_x0000_s1267" style="position:absolute;left:13892;top:2828;width:17;height:411" fillcolor="black" stroked="f"/>
              <v:line id="_x0000_s1268" style="position:absolute" from="880,2828" to="881,3034" strokeweight="0"/>
              <v:rect id="_x0000_s1269" style="position:absolute;left:880;top:2828;width:17;height:206" fillcolor="black" stroked="f"/>
              <v:line id="_x0000_s1270" style="position:absolute" from="9523,2828" to="9524,3034" strokeweight="0"/>
              <v:rect id="_x0000_s1271" style="position:absolute;left:9523;top:2828;width:16;height:206" fillcolor="black" stroked="f"/>
              <v:line id="_x0000_s1272" style="position:absolute" from="4342,3432" to="4343,4413" strokeweight="0"/>
              <v:rect id="_x0000_s1273" style="position:absolute;left:4342;top:3432;width:17;height:981" fillcolor="black" stroked="f"/>
              <v:line id="_x0000_s1274" style="position:absolute" from="6431,3432" to="6432,4413" strokeweight="0"/>
              <v:rect id="_x0000_s1275" style="position:absolute;left:6431;top:3432;width:16;height:981" fillcolor="black" stroked="f"/>
              <v:line id="_x0000_s1276" style="position:absolute" from="7762,3432" to="7763,4413" strokeweight="0"/>
              <v:rect id="_x0000_s1277" style="position:absolute;left:7762;top:3432;width:17;height:981" fillcolor="black" stroked="f"/>
              <v:line id="_x0000_s1278" style="position:absolute" from="11845,3432" to="11846,4413" strokeweight="0"/>
              <v:rect id="_x0000_s1279" style="position:absolute;left:11845;top:3432;width:17;height:981" fillcolor="black" stroked="f"/>
              <v:line id="_x0000_s1280" style="position:absolute" from="13892,3432" to="13893,4413" strokeweight="0"/>
              <v:rect id="_x0000_s1281" style="position:absolute;left:13892;top:3432;width:17;height:981" fillcolor="black" stroked="f"/>
              <v:line id="_x0000_s1282" style="position:absolute" from="880,3650" to="881,3965" strokeweight="0"/>
              <v:rect id="_x0000_s1283" style="position:absolute;left:880;top:3650;width:17;height:315" fillcolor="black" stroked="f"/>
              <v:line id="_x0000_s1284" style="position:absolute" from="9523,3650" to="9524,3965" strokeweight="0"/>
              <v:rect id="_x0000_s1285" style="position:absolute;left:9523;top:3650;width:16;height:315" fillcolor="black" stroked="f"/>
              <v:line id="_x0000_s1286" style="position:absolute" from="8,7529" to="5561,7530" strokeweight="0"/>
              <v:rect id="_x0000_s1287" style="position:absolute;left:8;top:7529;width:5553;height:17" fillcolor="black" stroked="f"/>
              <v:line id="_x0000_s1288" style="position:absolute" from="8,8039" to="5561,8040" strokeweight="0"/>
              <v:rect id="_x0000_s1289" style="position:absolute;left:8;top:8039;width:5553;height:16" fillcolor="black" stroked="f"/>
              <v:line id="_x0000_s1290" style="position:absolute" from="0,2568" to="1,6204" strokeweight="0"/>
              <v:rect id="_x0000_s1291" style="position:absolute;top:2568;width:17;height:3636" fillcolor="black" stroked="f"/>
              <v:line id="_x0000_s1292" style="position:absolute" from="7762,4606" to="7763,6204" strokeweight="0"/>
              <v:rect id="_x0000_s1293" style="position:absolute;left:7762;top:4606;width:17;height:1598" fillcolor="black" stroked="f"/>
              <v:line id="_x0000_s1294" style="position:absolute" from="14908,2585" to="14909,6204" strokeweight="0"/>
              <v:rect id="_x0000_s1295" style="position:absolute;left:14908;top:2585;width:17;height:3619" fillcolor="black" stroked="f"/>
              <v:line id="_x0000_s1296" style="position:absolute" from="880,4850" to="881,5126" strokeweight="0"/>
              <v:rect id="_x0000_s1297" style="position:absolute;left:880;top:4850;width:17;height:276" fillcolor="black" stroked="f"/>
              <v:line id="_x0000_s1298" style="position:absolute" from="4342,4606" to="4343,6204" strokeweight="0"/>
              <v:rect id="_x0000_s1299" style="position:absolute;left:4342;top:4606;width:17;height:1598" fillcolor="black" stroked="f"/>
              <v:line id="_x0000_s1300" style="position:absolute" from="6431,4606" to="6432,6204" strokeweight="0"/>
              <v:rect id="_x0000_s1301" style="position:absolute;left:6431;top:4606;width:16;height:1598" fillcolor="black" stroked="f"/>
              <v:line id="_x0000_s1302" style="position:absolute" from="9523,4850" to="9524,5126" strokeweight="0"/>
              <v:rect id="_x0000_s1303" style="position:absolute;left:9523;top:4850;width:16;height:276" fillcolor="black" stroked="f"/>
              <v:line id="_x0000_s1304" style="position:absolute" from="11845,4606" to="11846,6204" strokeweight="0"/>
              <v:rect id="_x0000_s1305" style="position:absolute;left:11845;top:4606;width:17;height:1598" fillcolor="black" stroked="f"/>
              <v:line id="_x0000_s1306" style="position:absolute" from="13892,4606" to="13893,6204" strokeweight="0"/>
              <v:rect id="_x0000_s1307" style="position:absolute;left:13892;top:4606;width:17;height:1598" fillcolor="black" stroked="f"/>
              <v:line id="_x0000_s1308" style="position:absolute" from="9531,593" to="14919,594" strokeweight="0"/>
              <v:rect id="_x0000_s1309" style="position:absolute;left:9531;top:593;width:5388;height:17" fillcolor="black" stroked="f"/>
              <v:line id="_x0000_s1310" style="position:absolute" from="6439,1164" to="9533,1165" strokeweight="0"/>
              <v:rect id="_x0000_s1311" style="position:absolute;left:6439;top:1164;width:3094;height:16" fillcolor="black" stroked="f"/>
              <v:line id="_x0000_s1312" style="position:absolute" from="11854,1709" to="14919,1710" strokeweight="0"/>
              <v:rect id="_x0000_s1313" style="position:absolute;left:11854;top:1709;width:3065;height:17" fillcolor="black" stroked="f"/>
              <v:line id="_x0000_s1314" style="position:absolute" from="11854,2084" to="14919,2085" strokeweight="0"/>
              <v:rect id="_x0000_s1315" style="position:absolute;left:11854;top:2084;width:3065;height:17" fillcolor="black" stroked="f"/>
              <v:line id="_x0000_s1316" style="position:absolute" from="17,2568" to="14925,2569" strokeweight="0"/>
              <v:rect id="_x0000_s1317" style="position:absolute;left:17;top:2568;width:14908;height:17" fillcolor="black" stroked="f"/>
              <v:line id="_x0000_s1318" style="position:absolute" from="17,2812" to="14925,2813" strokeweight="0"/>
              <v:rect id="_x0000_s1319" style="position:absolute;left:17;top:2812;width:14908;height:16" fillcolor="black" stroked="f"/>
              <v:line id="_x0000_s1320" style="position:absolute" from="17,3017" to="14925,3018" strokeweight="0"/>
              <v:rect id="_x0000_s1321" style="position:absolute;left:17;top:3017;width:14908;height:17" fillcolor="black" stroked="f"/>
            </v:group>
            <v:line id="_x0000_s1322" style="position:absolute" from="17,3223" to="14925,3224" strokeweight="0"/>
            <v:rect id="_x0000_s1323" style="position:absolute;left:17;top:3223;width:14908;height:16" fillcolor="black" stroked="f"/>
            <v:line id="_x0000_s1324" style="position:absolute" from="17,3415" to="14925,3416" strokeweight="0"/>
            <v:rect id="_x0000_s1325" style="position:absolute;left:17;top:3415;width:14908;height:17" fillcolor="black" stroked="f"/>
            <v:line id="_x0000_s1326" style="position:absolute" from="17,3634" to="14925,3635" strokeweight="0"/>
            <v:rect id="_x0000_s1327" style="position:absolute;left:17;top:3634;width:14908;height:16" fillcolor="black" stroked="f"/>
            <v:line id="_x0000_s1328" style="position:absolute" from="17,3791" to="14925,3792" strokeweight="0"/>
            <v:rect id="_x0000_s1329" style="position:absolute;left:17;top:3791;width:14908;height:17" fillcolor="black" stroked="f"/>
            <v:line id="_x0000_s1330" style="position:absolute" from="17,3948" to="14925,3949" strokeweight="0"/>
            <v:rect id="_x0000_s1331" style="position:absolute;left:17;top:3948;width:14908;height:17" fillcolor="black" stroked="f"/>
            <v:line id="_x0000_s1332" style="position:absolute" from="17,4191" to="14925,4192" strokeweight="0"/>
            <v:rect id="_x0000_s1333" style="position:absolute;left:17;top:4191;width:14908;height:17" fillcolor="black" stroked="f"/>
            <v:line id="_x0000_s1334" style="position:absolute" from="17,4397" to="14925,4398" strokeweight="0"/>
            <v:rect id="_x0000_s1335" style="position:absolute;left:17;top:4397;width:14908;height:16" fillcolor="black" stroked="f"/>
            <v:line id="_x0000_s1336" style="position:absolute" from="17,4590" to="14925,4591" strokeweight="0"/>
            <v:rect id="_x0000_s1337" style="position:absolute;left:17;top:4590;width:14908;height:16" fillcolor="black" stroked="f"/>
            <v:line id="_x0000_s1338" style="position:absolute" from="17,4833" to="14925,4834" strokeweight="0"/>
            <v:rect id="_x0000_s1339" style="position:absolute;left:17;top:4833;width:14908;height:17" fillcolor="black" stroked="f"/>
            <v:line id="_x0000_s1340" style="position:absolute" from="17,4978" to="14925,4979" strokeweight="0"/>
            <v:rect id="_x0000_s1341" style="position:absolute;left:17;top:4978;width:14908;height:16" fillcolor="black" stroked="f"/>
            <v:line id="_x0000_s1342" style="position:absolute" from="17,5110" to="14925,5111" strokeweight="0"/>
            <v:rect id="_x0000_s1343" style="position:absolute;left:17;top:5110;width:14908;height:16" fillcolor="black" stroked="f"/>
            <v:line id="_x0000_s1344" style="position:absolute" from="17,5353" to="14925,5354" strokeweight="0"/>
            <v:rect id="_x0000_s1345" style="position:absolute;left:17;top:5353;width:14908;height:17" fillcolor="black" stroked="f"/>
            <v:line id="_x0000_s1346" style="position:absolute" from="17,5596" to="14925,5597" strokeweight="0"/>
            <v:rect id="_x0000_s1347" style="position:absolute;left:17;top:5596;width:14908;height:17" fillcolor="black" stroked="f"/>
            <v:line id="_x0000_s1348" style="position:absolute" from="17,5789" to="14925,5790" strokeweight="0"/>
            <v:rect id="_x0000_s1349" style="position:absolute;left:17;top:5789;width:14908;height:17" fillcolor="black" stroked="f"/>
            <v:line id="_x0000_s1350" style="position:absolute" from="17,5982" to="14925,5983" strokeweight="0"/>
            <v:rect id="_x0000_s1351" style="position:absolute;left:17;top:5982;width:14908;height:17" fillcolor="black" stroked="f"/>
            <v:line id="_x0000_s1352" style="position:absolute" from="17,6187" to="14925,6188" strokeweight="0"/>
            <v:rect id="_x0000_s1353" style="position:absolute;left:17;top:6187;width:14908;height:17" fillcolor="black" stroked="f"/>
            <v:line id="_x0000_s1354" style="position:absolute" from="7771,7529" to="11856,7530" strokeweight="0"/>
            <v:rect id="_x0000_s1355" style="position:absolute;left:7771;top:7529;width:4085;height:17" fillcolor="black" stroked="f"/>
            <v:line id="_x0000_s1356" style="position:absolute" from="7771,8039" to="11856,8040" strokeweight="0"/>
            <v:rect id="_x0000_s1357" style="position:absolute;left:7771;top:8039;width:4085;height:16" fillcolor="black" stroked="f"/>
            <w10:wrap type="none"/>
            <w10:anchorlock/>
          </v:group>
        </w:pict>
      </w:r>
    </w:p>
    <w:p w:rsidR="000844D4" w:rsidRPr="004A50C5" w:rsidRDefault="000844D4" w:rsidP="000844D4">
      <w:pPr>
        <w:tabs>
          <w:tab w:val="left" w:pos="13618"/>
        </w:tabs>
        <w:ind w:firstLine="12191"/>
        <w:rPr>
          <w:sz w:val="24"/>
          <w:szCs w:val="24"/>
        </w:rPr>
      </w:pPr>
      <w:r>
        <w:rPr>
          <w:sz w:val="24"/>
          <w:szCs w:val="24"/>
        </w:rPr>
        <w:br w:type="page"/>
      </w:r>
      <w:r w:rsidRPr="004A50C5">
        <w:rPr>
          <w:sz w:val="24"/>
          <w:szCs w:val="24"/>
        </w:rPr>
        <w:lastRenderedPageBreak/>
        <w:t xml:space="preserve">Приложение № </w:t>
      </w:r>
      <w:r>
        <w:rPr>
          <w:sz w:val="24"/>
          <w:szCs w:val="24"/>
        </w:rPr>
        <w:t>3</w:t>
      </w:r>
    </w:p>
    <w:p w:rsidR="000844D4" w:rsidRPr="004A50C5" w:rsidRDefault="000844D4" w:rsidP="000844D4">
      <w:pPr>
        <w:pStyle w:val="32"/>
        <w:spacing w:after="0"/>
        <w:ind w:left="1276" w:firstLine="10915"/>
        <w:rPr>
          <w:sz w:val="24"/>
          <w:szCs w:val="24"/>
        </w:rPr>
      </w:pPr>
      <w:r w:rsidRPr="004A50C5">
        <w:rPr>
          <w:sz w:val="24"/>
          <w:szCs w:val="24"/>
        </w:rPr>
        <w:t xml:space="preserve"> к договору № ___</w:t>
      </w:r>
    </w:p>
    <w:p w:rsidR="000844D4" w:rsidRPr="004A50C5" w:rsidRDefault="000844D4" w:rsidP="000844D4">
      <w:pPr>
        <w:pStyle w:val="32"/>
        <w:spacing w:after="0"/>
        <w:ind w:left="12191"/>
        <w:rPr>
          <w:bCs/>
          <w:sz w:val="24"/>
          <w:szCs w:val="24"/>
        </w:rPr>
      </w:pPr>
      <w:r>
        <w:rPr>
          <w:bCs/>
          <w:sz w:val="24"/>
          <w:szCs w:val="24"/>
        </w:rPr>
        <w:t>о</w:t>
      </w:r>
      <w:r w:rsidRPr="004A50C5">
        <w:rPr>
          <w:bCs/>
          <w:sz w:val="24"/>
          <w:szCs w:val="24"/>
        </w:rPr>
        <w:t>т ___________2013г.</w:t>
      </w:r>
    </w:p>
    <w:p w:rsidR="000844D4" w:rsidRPr="00377000" w:rsidRDefault="000844D4" w:rsidP="000844D4">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0844D4" w:rsidRPr="006B1080" w:rsidTr="00453237">
        <w:trPr>
          <w:trHeight w:val="450"/>
        </w:trPr>
        <w:tc>
          <w:tcPr>
            <w:tcW w:w="15310" w:type="dxa"/>
            <w:gridSpan w:val="20"/>
            <w:tcBorders>
              <w:top w:val="nil"/>
              <w:left w:val="nil"/>
              <w:bottom w:val="nil"/>
              <w:right w:val="nil"/>
            </w:tcBorders>
            <w:shd w:val="clear" w:color="auto" w:fill="auto"/>
            <w:noWrap/>
            <w:vAlign w:val="bottom"/>
            <w:hideMark/>
          </w:tcPr>
          <w:p w:rsidR="000844D4" w:rsidRDefault="000844D4" w:rsidP="00453237">
            <w:pPr>
              <w:jc w:val="center"/>
              <w:rPr>
                <w:b/>
                <w:bCs/>
                <w:sz w:val="16"/>
                <w:szCs w:val="16"/>
              </w:rPr>
            </w:pPr>
            <w:r>
              <w:rPr>
                <w:b/>
                <w:bCs/>
                <w:sz w:val="16"/>
                <w:szCs w:val="16"/>
              </w:rPr>
              <w:t>ФОРМА</w:t>
            </w:r>
          </w:p>
          <w:p w:rsidR="000844D4" w:rsidRPr="00A32222" w:rsidRDefault="000844D4" w:rsidP="00453237">
            <w:pPr>
              <w:jc w:val="center"/>
              <w:rPr>
                <w:b/>
                <w:bCs/>
                <w:sz w:val="16"/>
                <w:szCs w:val="16"/>
              </w:rPr>
            </w:pPr>
            <w:r>
              <w:rPr>
                <w:b/>
                <w:bCs/>
                <w:sz w:val="16"/>
                <w:szCs w:val="16"/>
              </w:rPr>
              <w:t>Сведения о цепочке собственников, включая бенефициаров (в том числе конечных)</w:t>
            </w:r>
          </w:p>
        </w:tc>
        <w:tc>
          <w:tcPr>
            <w:tcW w:w="850" w:type="dxa"/>
            <w:tcBorders>
              <w:top w:val="nil"/>
              <w:left w:val="nil"/>
              <w:bottom w:val="nil"/>
              <w:right w:val="nil"/>
            </w:tcBorders>
            <w:shd w:val="clear" w:color="auto" w:fill="auto"/>
            <w:noWrap/>
            <w:vAlign w:val="bottom"/>
            <w:hideMark/>
          </w:tcPr>
          <w:p w:rsidR="000844D4" w:rsidRPr="00A32222" w:rsidRDefault="000844D4" w:rsidP="00453237">
            <w:pPr>
              <w:rPr>
                <w:sz w:val="12"/>
                <w:szCs w:val="12"/>
              </w:rPr>
            </w:pPr>
          </w:p>
        </w:tc>
      </w:tr>
      <w:tr w:rsidR="000844D4" w:rsidRPr="006B1080" w:rsidTr="00453237">
        <w:trPr>
          <w:trHeight w:val="450"/>
        </w:trPr>
        <w:tc>
          <w:tcPr>
            <w:tcW w:w="15310" w:type="dxa"/>
            <w:gridSpan w:val="20"/>
            <w:tcBorders>
              <w:top w:val="nil"/>
              <w:left w:val="nil"/>
              <w:bottom w:val="nil"/>
              <w:right w:val="nil"/>
            </w:tcBorders>
            <w:shd w:val="clear" w:color="auto" w:fill="auto"/>
            <w:noWrap/>
            <w:vAlign w:val="bottom"/>
            <w:hideMark/>
          </w:tcPr>
          <w:p w:rsidR="000844D4" w:rsidRPr="00A32222" w:rsidRDefault="000844D4" w:rsidP="00453237">
            <w:pPr>
              <w:jc w:val="center"/>
              <w:rPr>
                <w:b/>
                <w:bCs/>
                <w:sz w:val="16"/>
                <w:szCs w:val="16"/>
              </w:rPr>
            </w:pPr>
          </w:p>
        </w:tc>
        <w:tc>
          <w:tcPr>
            <w:tcW w:w="850" w:type="dxa"/>
            <w:tcBorders>
              <w:top w:val="nil"/>
              <w:left w:val="nil"/>
              <w:bottom w:val="nil"/>
              <w:right w:val="nil"/>
            </w:tcBorders>
            <w:shd w:val="clear" w:color="auto" w:fill="auto"/>
            <w:noWrap/>
            <w:vAlign w:val="bottom"/>
            <w:hideMark/>
          </w:tcPr>
          <w:p w:rsidR="000844D4" w:rsidRPr="00A32222" w:rsidRDefault="000844D4" w:rsidP="00453237">
            <w:pPr>
              <w:rPr>
                <w:sz w:val="12"/>
                <w:szCs w:val="12"/>
              </w:rPr>
            </w:pPr>
          </w:p>
        </w:tc>
      </w:tr>
      <w:tr w:rsidR="000844D4" w:rsidRPr="006B1080" w:rsidTr="00453237">
        <w:trPr>
          <w:trHeight w:val="480"/>
        </w:trPr>
        <w:tc>
          <w:tcPr>
            <w:tcW w:w="15310" w:type="dxa"/>
            <w:gridSpan w:val="20"/>
            <w:tcBorders>
              <w:top w:val="nil"/>
              <w:left w:val="nil"/>
              <w:right w:val="nil"/>
            </w:tcBorders>
            <w:shd w:val="clear" w:color="auto" w:fill="auto"/>
            <w:noWrap/>
            <w:hideMark/>
          </w:tcPr>
          <w:p w:rsidR="000844D4" w:rsidRPr="00A32222" w:rsidRDefault="000844D4" w:rsidP="00453237">
            <w:pPr>
              <w:jc w:val="center"/>
              <w:rPr>
                <w:sz w:val="16"/>
                <w:szCs w:val="16"/>
              </w:rPr>
            </w:pPr>
          </w:p>
        </w:tc>
        <w:tc>
          <w:tcPr>
            <w:tcW w:w="850" w:type="dxa"/>
            <w:tcBorders>
              <w:top w:val="nil"/>
              <w:left w:val="nil"/>
              <w:right w:val="nil"/>
            </w:tcBorders>
            <w:shd w:val="clear" w:color="auto" w:fill="auto"/>
            <w:noWrap/>
            <w:vAlign w:val="bottom"/>
            <w:hideMark/>
          </w:tcPr>
          <w:p w:rsidR="000844D4" w:rsidRPr="00A32222" w:rsidRDefault="000844D4" w:rsidP="00453237">
            <w:pPr>
              <w:rPr>
                <w:sz w:val="12"/>
                <w:szCs w:val="12"/>
              </w:rPr>
            </w:pPr>
          </w:p>
        </w:tc>
      </w:tr>
      <w:tr w:rsidR="000844D4" w:rsidRPr="006B1080" w:rsidTr="00453237">
        <w:trPr>
          <w:trHeight w:val="259"/>
        </w:trPr>
        <w:tc>
          <w:tcPr>
            <w:tcW w:w="387" w:type="dxa"/>
            <w:shd w:val="clear" w:color="auto" w:fill="auto"/>
            <w:noWrap/>
            <w:vAlign w:val="center"/>
            <w:hideMark/>
          </w:tcPr>
          <w:p w:rsidR="000844D4" w:rsidRPr="00A32222" w:rsidRDefault="000844D4" w:rsidP="00453237">
            <w:pPr>
              <w:jc w:val="center"/>
              <w:rPr>
                <w:sz w:val="12"/>
                <w:szCs w:val="12"/>
              </w:rPr>
            </w:pPr>
            <w:r w:rsidRPr="00A32222">
              <w:rPr>
                <w:sz w:val="12"/>
                <w:szCs w:val="12"/>
              </w:rPr>
              <w:t>1</w:t>
            </w:r>
          </w:p>
        </w:tc>
        <w:tc>
          <w:tcPr>
            <w:tcW w:w="5142" w:type="dxa"/>
            <w:gridSpan w:val="6"/>
            <w:shd w:val="clear" w:color="auto" w:fill="auto"/>
            <w:noWrap/>
            <w:vAlign w:val="center"/>
            <w:hideMark/>
          </w:tcPr>
          <w:p w:rsidR="000844D4" w:rsidRPr="00A32222" w:rsidRDefault="000844D4" w:rsidP="00453237">
            <w:pPr>
              <w:jc w:val="center"/>
              <w:rPr>
                <w:sz w:val="12"/>
                <w:szCs w:val="12"/>
              </w:rPr>
            </w:pPr>
            <w:r w:rsidRPr="00A32222">
              <w:rPr>
                <w:sz w:val="12"/>
                <w:szCs w:val="12"/>
              </w:rPr>
              <w:t>2</w:t>
            </w:r>
          </w:p>
        </w:tc>
        <w:tc>
          <w:tcPr>
            <w:tcW w:w="3827" w:type="dxa"/>
            <w:gridSpan w:val="5"/>
            <w:shd w:val="clear" w:color="auto" w:fill="auto"/>
            <w:noWrap/>
            <w:vAlign w:val="center"/>
            <w:hideMark/>
          </w:tcPr>
          <w:p w:rsidR="000844D4" w:rsidRPr="00A32222" w:rsidRDefault="000844D4" w:rsidP="00453237">
            <w:pPr>
              <w:jc w:val="center"/>
              <w:rPr>
                <w:sz w:val="12"/>
                <w:szCs w:val="12"/>
              </w:rPr>
            </w:pPr>
            <w:r w:rsidRPr="00A32222">
              <w:rPr>
                <w:sz w:val="12"/>
                <w:szCs w:val="12"/>
              </w:rPr>
              <w:t>3</w:t>
            </w:r>
          </w:p>
        </w:tc>
        <w:tc>
          <w:tcPr>
            <w:tcW w:w="4962" w:type="dxa"/>
            <w:gridSpan w:val="7"/>
            <w:shd w:val="clear" w:color="auto" w:fill="auto"/>
            <w:noWrap/>
            <w:vAlign w:val="center"/>
            <w:hideMark/>
          </w:tcPr>
          <w:p w:rsidR="000844D4" w:rsidRPr="00A32222" w:rsidRDefault="000844D4" w:rsidP="00453237">
            <w:pPr>
              <w:jc w:val="center"/>
              <w:rPr>
                <w:sz w:val="12"/>
                <w:szCs w:val="12"/>
              </w:rPr>
            </w:pPr>
            <w:r w:rsidRPr="00A32222">
              <w:rPr>
                <w:sz w:val="12"/>
                <w:szCs w:val="12"/>
              </w:rPr>
              <w:t>4</w:t>
            </w:r>
          </w:p>
        </w:tc>
        <w:tc>
          <w:tcPr>
            <w:tcW w:w="992" w:type="dxa"/>
            <w:shd w:val="clear" w:color="auto" w:fill="auto"/>
            <w:noWrap/>
            <w:vAlign w:val="center"/>
            <w:hideMark/>
          </w:tcPr>
          <w:p w:rsidR="000844D4" w:rsidRPr="00A32222" w:rsidRDefault="000844D4" w:rsidP="00453237">
            <w:pPr>
              <w:jc w:val="center"/>
              <w:rPr>
                <w:sz w:val="12"/>
                <w:szCs w:val="12"/>
              </w:rPr>
            </w:pPr>
            <w:r w:rsidRPr="00A32222">
              <w:rPr>
                <w:sz w:val="12"/>
                <w:szCs w:val="12"/>
              </w:rPr>
              <w:t>5</w:t>
            </w:r>
          </w:p>
        </w:tc>
        <w:tc>
          <w:tcPr>
            <w:tcW w:w="850" w:type="dxa"/>
            <w:shd w:val="clear" w:color="auto" w:fill="auto"/>
            <w:noWrap/>
            <w:vAlign w:val="center"/>
            <w:hideMark/>
          </w:tcPr>
          <w:p w:rsidR="000844D4" w:rsidRPr="00A32222" w:rsidRDefault="000844D4" w:rsidP="00453237">
            <w:pPr>
              <w:jc w:val="center"/>
              <w:rPr>
                <w:sz w:val="12"/>
                <w:szCs w:val="12"/>
              </w:rPr>
            </w:pPr>
            <w:r w:rsidRPr="00A32222">
              <w:rPr>
                <w:sz w:val="12"/>
                <w:szCs w:val="12"/>
              </w:rPr>
              <w:t>6</w:t>
            </w:r>
          </w:p>
        </w:tc>
      </w:tr>
      <w:tr w:rsidR="000844D4" w:rsidRPr="006B1080" w:rsidTr="00453237">
        <w:trPr>
          <w:trHeight w:val="510"/>
        </w:trPr>
        <w:tc>
          <w:tcPr>
            <w:tcW w:w="387" w:type="dxa"/>
            <w:vMerge w:val="restart"/>
            <w:shd w:val="clear" w:color="auto" w:fill="auto"/>
            <w:vAlign w:val="center"/>
            <w:hideMark/>
          </w:tcPr>
          <w:p w:rsidR="000844D4" w:rsidRPr="00A32222" w:rsidRDefault="000844D4" w:rsidP="00453237">
            <w:pPr>
              <w:jc w:val="center"/>
              <w:rPr>
                <w:sz w:val="12"/>
                <w:szCs w:val="12"/>
              </w:rPr>
            </w:pPr>
            <w:r w:rsidRPr="00A32222">
              <w:rPr>
                <w:sz w:val="12"/>
                <w:szCs w:val="12"/>
              </w:rPr>
              <w:t>№ п/п</w:t>
            </w:r>
          </w:p>
        </w:tc>
        <w:tc>
          <w:tcPr>
            <w:tcW w:w="5142" w:type="dxa"/>
            <w:gridSpan w:val="6"/>
            <w:shd w:val="clear" w:color="auto" w:fill="auto"/>
            <w:vAlign w:val="bottom"/>
            <w:hideMark/>
          </w:tcPr>
          <w:p w:rsidR="000844D4" w:rsidRPr="00A32222" w:rsidRDefault="000844D4" w:rsidP="00453237">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0844D4" w:rsidRPr="00A32222" w:rsidRDefault="000844D4" w:rsidP="00453237">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0844D4" w:rsidRPr="00A32222" w:rsidRDefault="000844D4" w:rsidP="00453237">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0844D4" w:rsidRPr="00A32222" w:rsidRDefault="000844D4" w:rsidP="00453237">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0844D4" w:rsidRPr="00A32222" w:rsidRDefault="000844D4" w:rsidP="00453237">
            <w:pPr>
              <w:jc w:val="center"/>
              <w:rPr>
                <w:sz w:val="12"/>
                <w:szCs w:val="12"/>
              </w:rPr>
            </w:pPr>
            <w:r w:rsidRPr="00A32222">
              <w:rPr>
                <w:sz w:val="12"/>
                <w:szCs w:val="12"/>
              </w:rPr>
              <w:t xml:space="preserve">Признак договора (доходный, расходный, госконтракт, прочие) </w:t>
            </w:r>
          </w:p>
        </w:tc>
      </w:tr>
      <w:tr w:rsidR="000844D4" w:rsidRPr="006B1080" w:rsidTr="00453237">
        <w:trPr>
          <w:trHeight w:val="1590"/>
        </w:trPr>
        <w:tc>
          <w:tcPr>
            <w:tcW w:w="387" w:type="dxa"/>
            <w:vMerge/>
            <w:vAlign w:val="center"/>
            <w:hideMark/>
          </w:tcPr>
          <w:p w:rsidR="000844D4" w:rsidRPr="00A32222" w:rsidRDefault="000844D4" w:rsidP="00453237">
            <w:pPr>
              <w:rPr>
                <w:sz w:val="12"/>
                <w:szCs w:val="12"/>
              </w:rPr>
            </w:pPr>
          </w:p>
        </w:tc>
        <w:tc>
          <w:tcPr>
            <w:tcW w:w="576" w:type="dxa"/>
            <w:shd w:val="clear" w:color="auto" w:fill="auto"/>
            <w:vAlign w:val="center"/>
            <w:hideMark/>
          </w:tcPr>
          <w:p w:rsidR="000844D4" w:rsidRPr="00A32222" w:rsidRDefault="000844D4" w:rsidP="00453237">
            <w:pPr>
              <w:jc w:val="center"/>
              <w:rPr>
                <w:sz w:val="12"/>
                <w:szCs w:val="12"/>
              </w:rPr>
            </w:pPr>
            <w:r w:rsidRPr="00A32222">
              <w:rPr>
                <w:sz w:val="12"/>
                <w:szCs w:val="12"/>
              </w:rPr>
              <w:t>ИНН</w:t>
            </w:r>
          </w:p>
        </w:tc>
        <w:tc>
          <w:tcPr>
            <w:tcW w:w="696" w:type="dxa"/>
            <w:shd w:val="clear" w:color="auto" w:fill="auto"/>
            <w:vAlign w:val="center"/>
            <w:hideMark/>
          </w:tcPr>
          <w:p w:rsidR="000844D4" w:rsidRPr="00A32222" w:rsidRDefault="000844D4" w:rsidP="00453237">
            <w:pPr>
              <w:jc w:val="center"/>
              <w:rPr>
                <w:sz w:val="12"/>
                <w:szCs w:val="12"/>
              </w:rPr>
            </w:pPr>
            <w:r w:rsidRPr="00A32222">
              <w:rPr>
                <w:sz w:val="12"/>
                <w:szCs w:val="12"/>
              </w:rPr>
              <w:t>ОГРН</w:t>
            </w:r>
          </w:p>
        </w:tc>
        <w:tc>
          <w:tcPr>
            <w:tcW w:w="1308" w:type="dxa"/>
            <w:shd w:val="clear" w:color="auto" w:fill="auto"/>
            <w:vAlign w:val="center"/>
            <w:hideMark/>
          </w:tcPr>
          <w:p w:rsidR="000844D4" w:rsidRPr="00A32222" w:rsidRDefault="000844D4" w:rsidP="00453237">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0844D4" w:rsidRPr="00A32222" w:rsidRDefault="000844D4" w:rsidP="00453237">
            <w:pPr>
              <w:jc w:val="center"/>
              <w:rPr>
                <w:sz w:val="12"/>
                <w:szCs w:val="12"/>
              </w:rPr>
            </w:pPr>
            <w:r w:rsidRPr="00A32222">
              <w:rPr>
                <w:sz w:val="12"/>
                <w:szCs w:val="12"/>
              </w:rPr>
              <w:t>Код ОКВЭД</w:t>
            </w:r>
          </w:p>
        </w:tc>
        <w:tc>
          <w:tcPr>
            <w:tcW w:w="962" w:type="dxa"/>
            <w:shd w:val="clear" w:color="auto" w:fill="auto"/>
            <w:vAlign w:val="center"/>
            <w:hideMark/>
          </w:tcPr>
          <w:p w:rsidR="000844D4" w:rsidRPr="00A32222" w:rsidRDefault="000844D4" w:rsidP="00453237">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0844D4" w:rsidRPr="00A32222" w:rsidRDefault="000844D4" w:rsidP="00453237">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0844D4" w:rsidRPr="00A32222" w:rsidRDefault="000844D4" w:rsidP="00453237">
            <w:pPr>
              <w:jc w:val="center"/>
              <w:rPr>
                <w:sz w:val="12"/>
                <w:szCs w:val="12"/>
              </w:rPr>
            </w:pPr>
            <w:r w:rsidRPr="00A32222">
              <w:rPr>
                <w:sz w:val="12"/>
                <w:szCs w:val="12"/>
              </w:rPr>
              <w:t>№ и дата</w:t>
            </w:r>
          </w:p>
        </w:tc>
        <w:tc>
          <w:tcPr>
            <w:tcW w:w="851" w:type="dxa"/>
            <w:shd w:val="clear" w:color="auto" w:fill="auto"/>
            <w:vAlign w:val="center"/>
            <w:hideMark/>
          </w:tcPr>
          <w:p w:rsidR="000844D4" w:rsidRPr="00A32222" w:rsidRDefault="000844D4" w:rsidP="00453237">
            <w:pPr>
              <w:jc w:val="center"/>
              <w:rPr>
                <w:sz w:val="12"/>
                <w:szCs w:val="12"/>
              </w:rPr>
            </w:pPr>
            <w:r w:rsidRPr="00A32222">
              <w:rPr>
                <w:sz w:val="12"/>
                <w:szCs w:val="12"/>
              </w:rPr>
              <w:t>Предмет договора</w:t>
            </w:r>
          </w:p>
        </w:tc>
        <w:tc>
          <w:tcPr>
            <w:tcW w:w="850" w:type="dxa"/>
            <w:shd w:val="clear" w:color="auto" w:fill="auto"/>
            <w:vAlign w:val="center"/>
            <w:hideMark/>
          </w:tcPr>
          <w:p w:rsidR="000844D4" w:rsidRPr="00A32222" w:rsidRDefault="000844D4" w:rsidP="00453237">
            <w:pPr>
              <w:jc w:val="center"/>
              <w:rPr>
                <w:sz w:val="12"/>
                <w:szCs w:val="12"/>
              </w:rPr>
            </w:pPr>
            <w:r w:rsidRPr="00A32222">
              <w:rPr>
                <w:sz w:val="12"/>
                <w:szCs w:val="12"/>
              </w:rPr>
              <w:t xml:space="preserve">Цена </w:t>
            </w:r>
          </w:p>
        </w:tc>
        <w:tc>
          <w:tcPr>
            <w:tcW w:w="851" w:type="dxa"/>
            <w:shd w:val="clear" w:color="auto" w:fill="auto"/>
            <w:vAlign w:val="center"/>
            <w:hideMark/>
          </w:tcPr>
          <w:p w:rsidR="000844D4" w:rsidRPr="00A32222" w:rsidRDefault="000844D4" w:rsidP="00453237">
            <w:pPr>
              <w:jc w:val="center"/>
              <w:rPr>
                <w:sz w:val="12"/>
                <w:szCs w:val="12"/>
              </w:rPr>
            </w:pPr>
            <w:r w:rsidRPr="00A32222">
              <w:rPr>
                <w:sz w:val="12"/>
                <w:szCs w:val="12"/>
              </w:rPr>
              <w:t>Срок действия</w:t>
            </w:r>
          </w:p>
        </w:tc>
        <w:tc>
          <w:tcPr>
            <w:tcW w:w="708" w:type="dxa"/>
            <w:shd w:val="clear" w:color="auto" w:fill="auto"/>
            <w:vAlign w:val="center"/>
            <w:hideMark/>
          </w:tcPr>
          <w:p w:rsidR="000844D4" w:rsidRPr="00A32222" w:rsidRDefault="000844D4" w:rsidP="00453237">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0844D4" w:rsidRPr="00A32222" w:rsidRDefault="000844D4" w:rsidP="00453237">
            <w:pPr>
              <w:jc w:val="center"/>
              <w:rPr>
                <w:sz w:val="12"/>
                <w:szCs w:val="12"/>
              </w:rPr>
            </w:pPr>
            <w:r w:rsidRPr="00A32222">
              <w:rPr>
                <w:sz w:val="12"/>
                <w:szCs w:val="12"/>
              </w:rPr>
              <w:t xml:space="preserve">№ </w:t>
            </w:r>
          </w:p>
        </w:tc>
        <w:tc>
          <w:tcPr>
            <w:tcW w:w="709" w:type="dxa"/>
            <w:shd w:val="clear" w:color="auto" w:fill="auto"/>
            <w:vAlign w:val="center"/>
            <w:hideMark/>
          </w:tcPr>
          <w:p w:rsidR="000844D4" w:rsidRPr="00A32222" w:rsidRDefault="000844D4" w:rsidP="00453237">
            <w:pPr>
              <w:jc w:val="center"/>
              <w:rPr>
                <w:sz w:val="12"/>
                <w:szCs w:val="12"/>
              </w:rPr>
            </w:pPr>
            <w:r w:rsidRPr="00A32222">
              <w:rPr>
                <w:sz w:val="12"/>
                <w:szCs w:val="12"/>
              </w:rPr>
              <w:t xml:space="preserve">ИНН </w:t>
            </w:r>
          </w:p>
        </w:tc>
        <w:tc>
          <w:tcPr>
            <w:tcW w:w="567" w:type="dxa"/>
            <w:shd w:val="clear" w:color="auto" w:fill="auto"/>
            <w:vAlign w:val="center"/>
            <w:hideMark/>
          </w:tcPr>
          <w:p w:rsidR="000844D4" w:rsidRPr="00A32222" w:rsidRDefault="000844D4" w:rsidP="00453237">
            <w:pPr>
              <w:jc w:val="center"/>
              <w:rPr>
                <w:sz w:val="12"/>
                <w:szCs w:val="12"/>
              </w:rPr>
            </w:pPr>
            <w:r w:rsidRPr="00A32222">
              <w:rPr>
                <w:sz w:val="12"/>
                <w:szCs w:val="12"/>
              </w:rPr>
              <w:t>ОГРН</w:t>
            </w:r>
          </w:p>
        </w:tc>
        <w:tc>
          <w:tcPr>
            <w:tcW w:w="850" w:type="dxa"/>
            <w:shd w:val="clear" w:color="auto" w:fill="auto"/>
            <w:vAlign w:val="center"/>
            <w:hideMark/>
          </w:tcPr>
          <w:p w:rsidR="000844D4" w:rsidRPr="00A32222" w:rsidRDefault="000844D4" w:rsidP="00453237">
            <w:pPr>
              <w:jc w:val="center"/>
              <w:rPr>
                <w:sz w:val="12"/>
                <w:szCs w:val="12"/>
              </w:rPr>
            </w:pPr>
            <w:r w:rsidRPr="00A32222">
              <w:rPr>
                <w:sz w:val="12"/>
                <w:szCs w:val="12"/>
              </w:rPr>
              <w:t>Наименование / ФИО</w:t>
            </w:r>
          </w:p>
        </w:tc>
        <w:tc>
          <w:tcPr>
            <w:tcW w:w="851" w:type="dxa"/>
            <w:shd w:val="clear" w:color="auto" w:fill="auto"/>
            <w:vAlign w:val="center"/>
            <w:hideMark/>
          </w:tcPr>
          <w:p w:rsidR="000844D4" w:rsidRPr="00A32222" w:rsidRDefault="000844D4" w:rsidP="00453237">
            <w:pPr>
              <w:jc w:val="center"/>
              <w:rPr>
                <w:sz w:val="12"/>
                <w:szCs w:val="12"/>
              </w:rPr>
            </w:pPr>
            <w:r w:rsidRPr="00A32222">
              <w:rPr>
                <w:sz w:val="12"/>
                <w:szCs w:val="12"/>
              </w:rPr>
              <w:t>Адрес регистрации</w:t>
            </w:r>
          </w:p>
        </w:tc>
        <w:tc>
          <w:tcPr>
            <w:tcW w:w="850" w:type="dxa"/>
            <w:shd w:val="clear" w:color="auto" w:fill="auto"/>
            <w:vAlign w:val="center"/>
            <w:hideMark/>
          </w:tcPr>
          <w:p w:rsidR="000844D4" w:rsidRPr="00A32222" w:rsidRDefault="000844D4" w:rsidP="00453237">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0844D4" w:rsidRPr="00A32222" w:rsidRDefault="000844D4" w:rsidP="00453237">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0844D4" w:rsidRPr="00A32222" w:rsidRDefault="000844D4" w:rsidP="00453237">
            <w:pPr>
              <w:rPr>
                <w:sz w:val="12"/>
                <w:szCs w:val="12"/>
              </w:rPr>
            </w:pPr>
          </w:p>
        </w:tc>
        <w:tc>
          <w:tcPr>
            <w:tcW w:w="850" w:type="dxa"/>
            <w:vMerge/>
            <w:vAlign w:val="center"/>
            <w:hideMark/>
          </w:tcPr>
          <w:p w:rsidR="000844D4" w:rsidRPr="00A32222" w:rsidRDefault="000844D4" w:rsidP="00453237">
            <w:pPr>
              <w:rPr>
                <w:sz w:val="12"/>
                <w:szCs w:val="12"/>
              </w:rPr>
            </w:pPr>
          </w:p>
        </w:tc>
      </w:tr>
      <w:tr w:rsidR="000844D4" w:rsidRPr="006B1080" w:rsidTr="00453237">
        <w:trPr>
          <w:trHeight w:val="960"/>
        </w:trPr>
        <w:tc>
          <w:tcPr>
            <w:tcW w:w="387" w:type="dxa"/>
            <w:tcBorders>
              <w:bottom w:val="single" w:sz="4" w:space="0" w:color="auto"/>
            </w:tcBorders>
            <w:shd w:val="clear" w:color="auto" w:fill="auto"/>
            <w:noWrap/>
            <w:vAlign w:val="bottom"/>
            <w:hideMark/>
          </w:tcPr>
          <w:p w:rsidR="000844D4" w:rsidRPr="007A7D18" w:rsidRDefault="000844D4" w:rsidP="00453237">
            <w:pPr>
              <w:jc w:val="right"/>
              <w:rPr>
                <w:i/>
                <w:iCs/>
                <w:sz w:val="12"/>
                <w:szCs w:val="12"/>
              </w:rPr>
            </w:pPr>
          </w:p>
        </w:tc>
        <w:tc>
          <w:tcPr>
            <w:tcW w:w="576" w:type="dxa"/>
            <w:tcBorders>
              <w:bottom w:val="single" w:sz="4" w:space="0" w:color="auto"/>
            </w:tcBorders>
            <w:shd w:val="clear" w:color="auto" w:fill="auto"/>
            <w:noWrap/>
            <w:vAlign w:val="bottom"/>
            <w:hideMark/>
          </w:tcPr>
          <w:p w:rsidR="000844D4" w:rsidRPr="007A7D18" w:rsidRDefault="000844D4" w:rsidP="00453237">
            <w:pPr>
              <w:jc w:val="right"/>
              <w:rPr>
                <w:i/>
                <w:iCs/>
                <w:sz w:val="12"/>
                <w:szCs w:val="12"/>
              </w:rPr>
            </w:pPr>
          </w:p>
        </w:tc>
        <w:tc>
          <w:tcPr>
            <w:tcW w:w="696" w:type="dxa"/>
            <w:tcBorders>
              <w:bottom w:val="single" w:sz="4" w:space="0" w:color="auto"/>
            </w:tcBorders>
            <w:shd w:val="clear" w:color="auto" w:fill="auto"/>
            <w:noWrap/>
            <w:vAlign w:val="bottom"/>
            <w:hideMark/>
          </w:tcPr>
          <w:p w:rsidR="000844D4" w:rsidRPr="007A7D18" w:rsidRDefault="000844D4" w:rsidP="00453237">
            <w:pPr>
              <w:jc w:val="right"/>
              <w:rPr>
                <w:i/>
                <w:iCs/>
                <w:sz w:val="12"/>
                <w:szCs w:val="12"/>
              </w:rPr>
            </w:pPr>
          </w:p>
        </w:tc>
        <w:tc>
          <w:tcPr>
            <w:tcW w:w="1308"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650"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962" w:type="dxa"/>
            <w:tcBorders>
              <w:bottom w:val="single" w:sz="4" w:space="0" w:color="auto"/>
            </w:tcBorders>
            <w:shd w:val="clear" w:color="auto" w:fill="auto"/>
            <w:vAlign w:val="bottom"/>
            <w:hideMark/>
          </w:tcPr>
          <w:p w:rsidR="000844D4" w:rsidRPr="007A7D18" w:rsidRDefault="000844D4" w:rsidP="00453237">
            <w:pPr>
              <w:rPr>
                <w:i/>
                <w:iCs/>
                <w:sz w:val="12"/>
                <w:szCs w:val="12"/>
              </w:rPr>
            </w:pPr>
          </w:p>
        </w:tc>
        <w:tc>
          <w:tcPr>
            <w:tcW w:w="950"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567"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851" w:type="dxa"/>
            <w:tcBorders>
              <w:bottom w:val="single" w:sz="4" w:space="0" w:color="auto"/>
            </w:tcBorders>
            <w:shd w:val="clear" w:color="auto" w:fill="auto"/>
            <w:vAlign w:val="bottom"/>
            <w:hideMark/>
          </w:tcPr>
          <w:p w:rsidR="000844D4" w:rsidRPr="007A7D18" w:rsidRDefault="000844D4" w:rsidP="00453237">
            <w:pPr>
              <w:rPr>
                <w:i/>
                <w:iCs/>
                <w:sz w:val="12"/>
                <w:szCs w:val="12"/>
              </w:rPr>
            </w:pPr>
          </w:p>
        </w:tc>
        <w:tc>
          <w:tcPr>
            <w:tcW w:w="850" w:type="dxa"/>
            <w:tcBorders>
              <w:bottom w:val="single" w:sz="4" w:space="0" w:color="auto"/>
            </w:tcBorders>
            <w:shd w:val="clear" w:color="auto" w:fill="auto"/>
            <w:noWrap/>
            <w:vAlign w:val="bottom"/>
            <w:hideMark/>
          </w:tcPr>
          <w:p w:rsidR="000844D4" w:rsidRPr="007A7D18" w:rsidRDefault="000844D4" w:rsidP="00453237">
            <w:pPr>
              <w:jc w:val="right"/>
              <w:rPr>
                <w:i/>
                <w:iCs/>
                <w:sz w:val="12"/>
                <w:szCs w:val="12"/>
              </w:rPr>
            </w:pPr>
          </w:p>
        </w:tc>
        <w:tc>
          <w:tcPr>
            <w:tcW w:w="851"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708"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284"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709" w:type="dxa"/>
            <w:tcBorders>
              <w:bottom w:val="single" w:sz="4" w:space="0" w:color="auto"/>
            </w:tcBorders>
            <w:shd w:val="clear" w:color="auto" w:fill="auto"/>
            <w:noWrap/>
            <w:vAlign w:val="bottom"/>
            <w:hideMark/>
          </w:tcPr>
          <w:p w:rsidR="000844D4" w:rsidRPr="0052665B" w:rsidRDefault="000844D4" w:rsidP="00453237">
            <w:pPr>
              <w:jc w:val="right"/>
              <w:rPr>
                <w:i/>
                <w:iCs/>
                <w:color w:val="FF0000"/>
                <w:sz w:val="12"/>
                <w:szCs w:val="12"/>
              </w:rPr>
            </w:pPr>
          </w:p>
        </w:tc>
        <w:tc>
          <w:tcPr>
            <w:tcW w:w="567" w:type="dxa"/>
            <w:tcBorders>
              <w:bottom w:val="single" w:sz="4" w:space="0" w:color="auto"/>
            </w:tcBorders>
            <w:shd w:val="clear" w:color="auto" w:fill="auto"/>
            <w:noWrap/>
            <w:vAlign w:val="bottom"/>
            <w:hideMark/>
          </w:tcPr>
          <w:p w:rsidR="000844D4" w:rsidRPr="007A7D18" w:rsidRDefault="000844D4" w:rsidP="00453237">
            <w:pPr>
              <w:jc w:val="right"/>
              <w:rPr>
                <w:i/>
                <w:iCs/>
                <w:sz w:val="12"/>
                <w:szCs w:val="12"/>
              </w:rPr>
            </w:pPr>
          </w:p>
        </w:tc>
        <w:tc>
          <w:tcPr>
            <w:tcW w:w="850"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851" w:type="dxa"/>
            <w:tcBorders>
              <w:bottom w:val="single" w:sz="4" w:space="0" w:color="auto"/>
            </w:tcBorders>
            <w:shd w:val="clear" w:color="auto" w:fill="auto"/>
            <w:noWrap/>
            <w:vAlign w:val="bottom"/>
            <w:hideMark/>
          </w:tcPr>
          <w:p w:rsidR="000844D4" w:rsidRPr="0052665B" w:rsidRDefault="000844D4" w:rsidP="00453237">
            <w:pPr>
              <w:rPr>
                <w:i/>
                <w:iCs/>
                <w:color w:val="FF0000"/>
                <w:sz w:val="12"/>
                <w:szCs w:val="12"/>
              </w:rPr>
            </w:pPr>
          </w:p>
        </w:tc>
        <w:tc>
          <w:tcPr>
            <w:tcW w:w="850"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851" w:type="dxa"/>
            <w:tcBorders>
              <w:bottom w:val="single" w:sz="4" w:space="0" w:color="auto"/>
            </w:tcBorders>
            <w:shd w:val="clear" w:color="auto" w:fill="auto"/>
            <w:noWrap/>
            <w:vAlign w:val="bottom"/>
            <w:hideMark/>
          </w:tcPr>
          <w:p w:rsidR="000844D4" w:rsidRPr="007A7D18" w:rsidRDefault="000844D4" w:rsidP="00453237">
            <w:pPr>
              <w:rPr>
                <w:i/>
                <w:iCs/>
                <w:sz w:val="12"/>
                <w:szCs w:val="12"/>
              </w:rPr>
            </w:pPr>
          </w:p>
        </w:tc>
        <w:tc>
          <w:tcPr>
            <w:tcW w:w="992" w:type="dxa"/>
            <w:tcBorders>
              <w:bottom w:val="single" w:sz="4" w:space="0" w:color="auto"/>
            </w:tcBorders>
            <w:shd w:val="clear" w:color="auto" w:fill="auto"/>
            <w:vAlign w:val="bottom"/>
            <w:hideMark/>
          </w:tcPr>
          <w:p w:rsidR="000844D4" w:rsidRPr="007A7D18" w:rsidRDefault="000844D4" w:rsidP="00453237">
            <w:pPr>
              <w:rPr>
                <w:i/>
                <w:iCs/>
                <w:sz w:val="12"/>
                <w:szCs w:val="12"/>
              </w:rPr>
            </w:pPr>
          </w:p>
        </w:tc>
        <w:tc>
          <w:tcPr>
            <w:tcW w:w="850" w:type="dxa"/>
            <w:tcBorders>
              <w:bottom w:val="single" w:sz="4" w:space="0" w:color="auto"/>
            </w:tcBorders>
            <w:shd w:val="clear" w:color="auto" w:fill="auto"/>
            <w:noWrap/>
            <w:vAlign w:val="bottom"/>
            <w:hideMark/>
          </w:tcPr>
          <w:p w:rsidR="000844D4" w:rsidRPr="00A32222" w:rsidRDefault="000844D4" w:rsidP="00453237">
            <w:pPr>
              <w:rPr>
                <w:sz w:val="12"/>
                <w:szCs w:val="12"/>
              </w:rPr>
            </w:pPr>
            <w:r w:rsidRPr="00A32222">
              <w:rPr>
                <w:sz w:val="12"/>
                <w:szCs w:val="12"/>
              </w:rPr>
              <w:t> </w:t>
            </w:r>
          </w:p>
        </w:tc>
      </w:tr>
    </w:tbl>
    <w:p w:rsidR="000844D4" w:rsidRDefault="000844D4" w:rsidP="000844D4">
      <w:pPr>
        <w:rPr>
          <w:b/>
          <w:color w:val="000000"/>
        </w:rPr>
      </w:pPr>
    </w:p>
    <w:p w:rsidR="001729F8" w:rsidRPr="004A50C5" w:rsidRDefault="001729F8" w:rsidP="004A50C5">
      <w:pPr>
        <w:jc w:val="both"/>
        <w:rPr>
          <w:sz w:val="24"/>
          <w:szCs w:val="24"/>
        </w:rPr>
      </w:pPr>
    </w:p>
    <w:sectPr w:rsidR="001729F8" w:rsidRPr="004A50C5" w:rsidSect="000844D4">
      <w:pgSz w:w="16838" w:h="11906" w:orient="landscape"/>
      <w:pgMar w:top="568" w:right="1276" w:bottom="567" w:left="96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DD4" w:rsidRDefault="00E85DD4">
      <w:r>
        <w:separator/>
      </w:r>
    </w:p>
  </w:endnote>
  <w:endnote w:type="continuationSeparator" w:id="0">
    <w:p w:rsidR="00E85DD4" w:rsidRDefault="00E85DD4">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61002BDF"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DD4" w:rsidRDefault="00E85DD4">
      <w:r>
        <w:separator/>
      </w:r>
    </w:p>
  </w:footnote>
  <w:footnote w:type="continuationSeparator" w:id="0">
    <w:p w:rsidR="00E85DD4" w:rsidRDefault="00E85D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944" w:rsidRDefault="00A46944">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46944" w:rsidRDefault="00A4694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5DD65E3"/>
    <w:multiLevelType w:val="hybridMultilevel"/>
    <w:tmpl w:val="0B587F0A"/>
    <w:lvl w:ilvl="0" w:tplc="E8E8CB20">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0F1F75"/>
    <w:multiLevelType w:val="multilevel"/>
    <w:tmpl w:val="2A50BAF6"/>
    <w:lvl w:ilvl="0">
      <w:start w:val="1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
    <w:nsid w:val="278838B6"/>
    <w:multiLevelType w:val="multilevel"/>
    <w:tmpl w:val="D368CF8A"/>
    <w:lvl w:ilvl="0">
      <w:start w:val="10"/>
      <w:numFmt w:val="decimal"/>
      <w:lvlText w:val="%1"/>
      <w:lvlJc w:val="left"/>
      <w:pPr>
        <w:ind w:left="420" w:hanging="420"/>
      </w:pPr>
      <w:rPr>
        <w:rFonts w:hint="default"/>
      </w:rPr>
    </w:lvl>
    <w:lvl w:ilvl="1">
      <w:start w:val="2"/>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921"/>
        </w:tabs>
        <w:ind w:left="921"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AFE38B8"/>
    <w:multiLevelType w:val="multilevel"/>
    <w:tmpl w:val="65BC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0">
    <w:nsid w:val="79965483"/>
    <w:multiLevelType w:val="multilevel"/>
    <w:tmpl w:val="750E2EAE"/>
    <w:lvl w:ilvl="0">
      <w:start w:val="3"/>
      <w:numFmt w:val="decimal"/>
      <w:lvlText w:val="%1"/>
      <w:lvlJc w:val="left"/>
      <w:pPr>
        <w:ind w:left="720" w:hanging="360"/>
      </w:pPr>
      <w:rPr>
        <w:rFonts w:hint="default"/>
      </w:rPr>
    </w:lvl>
    <w:lvl w:ilvl="1">
      <w:start w:val="1"/>
      <w:numFmt w:val="decimal"/>
      <w:isLgl/>
      <w:lvlText w:val="%1.%2"/>
      <w:lvlJc w:val="left"/>
      <w:pPr>
        <w:ind w:left="884" w:hanging="360"/>
      </w:pPr>
      <w:rPr>
        <w:rFonts w:hint="default"/>
      </w:rPr>
    </w:lvl>
    <w:lvl w:ilvl="2">
      <w:start w:val="1"/>
      <w:numFmt w:val="decimal"/>
      <w:isLgl/>
      <w:lvlText w:val="%1.%2.%3"/>
      <w:lvlJc w:val="left"/>
      <w:pPr>
        <w:ind w:left="140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096" w:hanging="1080"/>
      </w:pPr>
      <w:rPr>
        <w:rFonts w:hint="default"/>
      </w:rPr>
    </w:lvl>
    <w:lvl w:ilvl="5">
      <w:start w:val="1"/>
      <w:numFmt w:val="decimal"/>
      <w:isLgl/>
      <w:lvlText w:val="%1.%2.%3.%4.%5.%6"/>
      <w:lvlJc w:val="left"/>
      <w:pPr>
        <w:ind w:left="2260" w:hanging="1080"/>
      </w:pPr>
      <w:rPr>
        <w:rFonts w:hint="default"/>
      </w:rPr>
    </w:lvl>
    <w:lvl w:ilvl="6">
      <w:start w:val="1"/>
      <w:numFmt w:val="decimal"/>
      <w:isLgl/>
      <w:lvlText w:val="%1.%2.%3.%4.%5.%6.%7"/>
      <w:lvlJc w:val="left"/>
      <w:pPr>
        <w:ind w:left="2784" w:hanging="1440"/>
      </w:pPr>
      <w:rPr>
        <w:rFonts w:hint="default"/>
      </w:rPr>
    </w:lvl>
    <w:lvl w:ilvl="7">
      <w:start w:val="1"/>
      <w:numFmt w:val="decimal"/>
      <w:isLgl/>
      <w:lvlText w:val="%1.%2.%3.%4.%5.%6.%7.%8"/>
      <w:lvlJc w:val="left"/>
      <w:pPr>
        <w:ind w:left="2948" w:hanging="1440"/>
      </w:pPr>
      <w:rPr>
        <w:rFonts w:hint="default"/>
      </w:rPr>
    </w:lvl>
    <w:lvl w:ilvl="8">
      <w:start w:val="1"/>
      <w:numFmt w:val="decimal"/>
      <w:isLgl/>
      <w:lvlText w:val="%1.%2.%3.%4.%5.%6.%7.%8.%9"/>
      <w:lvlJc w:val="left"/>
      <w:pPr>
        <w:ind w:left="3472" w:hanging="1800"/>
      </w:pPr>
      <w:rPr>
        <w:rFonts w:hint="default"/>
      </w:rPr>
    </w:lvl>
  </w:abstractNum>
  <w:num w:numId="1">
    <w:abstractNumId w:val="7"/>
  </w:num>
  <w:num w:numId="2">
    <w:abstractNumId w:val="5"/>
  </w:num>
  <w:num w:numId="3">
    <w:abstractNumId w:val="1"/>
  </w:num>
  <w:num w:numId="4">
    <w:abstractNumId w:val="9"/>
  </w:num>
  <w:num w:numId="5">
    <w:abstractNumId w:val="6"/>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4"/>
  </w:num>
  <w:num w:numId="11">
    <w:abstractNumId w:val="3"/>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00"/>
  <w:displayHorizontalDrawingGridEvery w:val="2"/>
  <w:characterSpacingControl w:val="doNotCompress"/>
  <w:hdrShapeDefaults>
    <o:shapedefaults v:ext="edit" spidmax="3074"/>
  </w:hdrShapeDefaults>
  <w:footnotePr>
    <w:footnote w:id="-1"/>
    <w:footnote w:id="0"/>
  </w:footnotePr>
  <w:endnotePr>
    <w:endnote w:id="-1"/>
    <w:endnote w:id="0"/>
  </w:endnotePr>
  <w:compat/>
  <w:rsids>
    <w:rsidRoot w:val="00390BD3"/>
    <w:rsid w:val="000016DD"/>
    <w:rsid w:val="00002F31"/>
    <w:rsid w:val="00005E6E"/>
    <w:rsid w:val="00007FA3"/>
    <w:rsid w:val="00012D56"/>
    <w:rsid w:val="00017860"/>
    <w:rsid w:val="000232FB"/>
    <w:rsid w:val="00024F18"/>
    <w:rsid w:val="0003008F"/>
    <w:rsid w:val="0003076B"/>
    <w:rsid w:val="00031F77"/>
    <w:rsid w:val="00034BF0"/>
    <w:rsid w:val="00045A7A"/>
    <w:rsid w:val="000546E8"/>
    <w:rsid w:val="00057CE9"/>
    <w:rsid w:val="000624B9"/>
    <w:rsid w:val="000645A2"/>
    <w:rsid w:val="00066432"/>
    <w:rsid w:val="00071A0C"/>
    <w:rsid w:val="000733C9"/>
    <w:rsid w:val="00077E02"/>
    <w:rsid w:val="0008118E"/>
    <w:rsid w:val="000844D4"/>
    <w:rsid w:val="00090D02"/>
    <w:rsid w:val="000950F2"/>
    <w:rsid w:val="00096066"/>
    <w:rsid w:val="00097C15"/>
    <w:rsid w:val="000A6FC9"/>
    <w:rsid w:val="000B4967"/>
    <w:rsid w:val="000B5621"/>
    <w:rsid w:val="000C2AD9"/>
    <w:rsid w:val="000C5665"/>
    <w:rsid w:val="000C5780"/>
    <w:rsid w:val="000D039C"/>
    <w:rsid w:val="000D12DB"/>
    <w:rsid w:val="000D1D54"/>
    <w:rsid w:val="000D3698"/>
    <w:rsid w:val="000D5304"/>
    <w:rsid w:val="000D545B"/>
    <w:rsid w:val="000D7A13"/>
    <w:rsid w:val="000E014A"/>
    <w:rsid w:val="000E1F26"/>
    <w:rsid w:val="000E262F"/>
    <w:rsid w:val="000E512E"/>
    <w:rsid w:val="000E6330"/>
    <w:rsid w:val="000F040D"/>
    <w:rsid w:val="000F38DE"/>
    <w:rsid w:val="000F45AA"/>
    <w:rsid w:val="000F62F5"/>
    <w:rsid w:val="000F69AF"/>
    <w:rsid w:val="00103602"/>
    <w:rsid w:val="001230C4"/>
    <w:rsid w:val="0012506A"/>
    <w:rsid w:val="00126D76"/>
    <w:rsid w:val="001277CA"/>
    <w:rsid w:val="00130349"/>
    <w:rsid w:val="00132C18"/>
    <w:rsid w:val="0013476B"/>
    <w:rsid w:val="00136A17"/>
    <w:rsid w:val="00141501"/>
    <w:rsid w:val="00145913"/>
    <w:rsid w:val="00147EA4"/>
    <w:rsid w:val="00150FA2"/>
    <w:rsid w:val="00152741"/>
    <w:rsid w:val="0015390B"/>
    <w:rsid w:val="0015428A"/>
    <w:rsid w:val="00154626"/>
    <w:rsid w:val="00160D9B"/>
    <w:rsid w:val="00161C95"/>
    <w:rsid w:val="001729F8"/>
    <w:rsid w:val="001734E3"/>
    <w:rsid w:val="00173D25"/>
    <w:rsid w:val="0018358E"/>
    <w:rsid w:val="001848AF"/>
    <w:rsid w:val="00195257"/>
    <w:rsid w:val="00196D86"/>
    <w:rsid w:val="001A2702"/>
    <w:rsid w:val="001A2B04"/>
    <w:rsid w:val="001A3BB1"/>
    <w:rsid w:val="001B1EF1"/>
    <w:rsid w:val="001B309C"/>
    <w:rsid w:val="001B3BE2"/>
    <w:rsid w:val="001C31B3"/>
    <w:rsid w:val="001C39EA"/>
    <w:rsid w:val="001C6385"/>
    <w:rsid w:val="001C6EED"/>
    <w:rsid w:val="001D0399"/>
    <w:rsid w:val="001D08B6"/>
    <w:rsid w:val="001D1F42"/>
    <w:rsid w:val="001E371D"/>
    <w:rsid w:val="001E6F76"/>
    <w:rsid w:val="001F378C"/>
    <w:rsid w:val="001F5453"/>
    <w:rsid w:val="002057E7"/>
    <w:rsid w:val="0021203F"/>
    <w:rsid w:val="00214177"/>
    <w:rsid w:val="00216158"/>
    <w:rsid w:val="00216E51"/>
    <w:rsid w:val="002170B5"/>
    <w:rsid w:val="00222F11"/>
    <w:rsid w:val="002261E6"/>
    <w:rsid w:val="0022688A"/>
    <w:rsid w:val="00227240"/>
    <w:rsid w:val="002303A6"/>
    <w:rsid w:val="00231BF1"/>
    <w:rsid w:val="00234DE5"/>
    <w:rsid w:val="00241B7E"/>
    <w:rsid w:val="002427E3"/>
    <w:rsid w:val="00242AB3"/>
    <w:rsid w:val="0024493F"/>
    <w:rsid w:val="00246442"/>
    <w:rsid w:val="00270584"/>
    <w:rsid w:val="00270CC4"/>
    <w:rsid w:val="00280C31"/>
    <w:rsid w:val="00284603"/>
    <w:rsid w:val="002846E9"/>
    <w:rsid w:val="002849F5"/>
    <w:rsid w:val="00290211"/>
    <w:rsid w:val="002A5349"/>
    <w:rsid w:val="002A782E"/>
    <w:rsid w:val="002B3915"/>
    <w:rsid w:val="002C067F"/>
    <w:rsid w:val="002C7C74"/>
    <w:rsid w:val="002C7FDD"/>
    <w:rsid w:val="002D2B09"/>
    <w:rsid w:val="002D4CE0"/>
    <w:rsid w:val="002D7A70"/>
    <w:rsid w:val="002E7F5D"/>
    <w:rsid w:val="002F7BEF"/>
    <w:rsid w:val="002F7F40"/>
    <w:rsid w:val="00310335"/>
    <w:rsid w:val="003103FE"/>
    <w:rsid w:val="00312958"/>
    <w:rsid w:val="003138A5"/>
    <w:rsid w:val="00315505"/>
    <w:rsid w:val="00322024"/>
    <w:rsid w:val="00330C67"/>
    <w:rsid w:val="003312DE"/>
    <w:rsid w:val="00331543"/>
    <w:rsid w:val="0033230F"/>
    <w:rsid w:val="00332518"/>
    <w:rsid w:val="0034117B"/>
    <w:rsid w:val="003413C0"/>
    <w:rsid w:val="003439DA"/>
    <w:rsid w:val="00346ABB"/>
    <w:rsid w:val="0035004F"/>
    <w:rsid w:val="00354616"/>
    <w:rsid w:val="0035537A"/>
    <w:rsid w:val="003634FF"/>
    <w:rsid w:val="00370A56"/>
    <w:rsid w:val="00377887"/>
    <w:rsid w:val="00390BD3"/>
    <w:rsid w:val="00391AAA"/>
    <w:rsid w:val="003A0308"/>
    <w:rsid w:val="003B780D"/>
    <w:rsid w:val="003C42E1"/>
    <w:rsid w:val="003D1C95"/>
    <w:rsid w:val="003D2698"/>
    <w:rsid w:val="003E37FA"/>
    <w:rsid w:val="003E5D76"/>
    <w:rsid w:val="003E673D"/>
    <w:rsid w:val="004130B9"/>
    <w:rsid w:val="00417099"/>
    <w:rsid w:val="00422195"/>
    <w:rsid w:val="00422588"/>
    <w:rsid w:val="00426ABE"/>
    <w:rsid w:val="00430C9E"/>
    <w:rsid w:val="00430DCE"/>
    <w:rsid w:val="00432D6D"/>
    <w:rsid w:val="0044358C"/>
    <w:rsid w:val="00446B89"/>
    <w:rsid w:val="00453237"/>
    <w:rsid w:val="0047095A"/>
    <w:rsid w:val="004725AA"/>
    <w:rsid w:val="0047750F"/>
    <w:rsid w:val="00485742"/>
    <w:rsid w:val="00487370"/>
    <w:rsid w:val="004A2F44"/>
    <w:rsid w:val="004A50C5"/>
    <w:rsid w:val="004B47EF"/>
    <w:rsid w:val="004B52B8"/>
    <w:rsid w:val="004D5D54"/>
    <w:rsid w:val="004E2F5E"/>
    <w:rsid w:val="004E3BF9"/>
    <w:rsid w:val="004E78DA"/>
    <w:rsid w:val="0050347B"/>
    <w:rsid w:val="005078D6"/>
    <w:rsid w:val="00510533"/>
    <w:rsid w:val="005153CB"/>
    <w:rsid w:val="0051718E"/>
    <w:rsid w:val="00521FE3"/>
    <w:rsid w:val="00522505"/>
    <w:rsid w:val="00522893"/>
    <w:rsid w:val="005337CB"/>
    <w:rsid w:val="005351D0"/>
    <w:rsid w:val="00536EF7"/>
    <w:rsid w:val="005434DC"/>
    <w:rsid w:val="00545157"/>
    <w:rsid w:val="0055541D"/>
    <w:rsid w:val="00563447"/>
    <w:rsid w:val="00564BC2"/>
    <w:rsid w:val="00566886"/>
    <w:rsid w:val="00567F0F"/>
    <w:rsid w:val="00570DEA"/>
    <w:rsid w:val="00591A7F"/>
    <w:rsid w:val="00593FB4"/>
    <w:rsid w:val="00596CED"/>
    <w:rsid w:val="00597395"/>
    <w:rsid w:val="00597A13"/>
    <w:rsid w:val="00597BC4"/>
    <w:rsid w:val="005B2ABF"/>
    <w:rsid w:val="005B724A"/>
    <w:rsid w:val="005C2562"/>
    <w:rsid w:val="005C696A"/>
    <w:rsid w:val="005C69B1"/>
    <w:rsid w:val="005C6ECC"/>
    <w:rsid w:val="005D5045"/>
    <w:rsid w:val="005D58AF"/>
    <w:rsid w:val="005D6130"/>
    <w:rsid w:val="005D7922"/>
    <w:rsid w:val="005E02A4"/>
    <w:rsid w:val="005E0F65"/>
    <w:rsid w:val="005F0561"/>
    <w:rsid w:val="005F2E92"/>
    <w:rsid w:val="005F769C"/>
    <w:rsid w:val="00607DD2"/>
    <w:rsid w:val="006126A5"/>
    <w:rsid w:val="00612D2E"/>
    <w:rsid w:val="006162C1"/>
    <w:rsid w:val="0062125B"/>
    <w:rsid w:val="00624925"/>
    <w:rsid w:val="0063116B"/>
    <w:rsid w:val="00632D55"/>
    <w:rsid w:val="00635A3E"/>
    <w:rsid w:val="006461B7"/>
    <w:rsid w:val="00650A77"/>
    <w:rsid w:val="00655AD9"/>
    <w:rsid w:val="00657949"/>
    <w:rsid w:val="00660BE1"/>
    <w:rsid w:val="006632FC"/>
    <w:rsid w:val="00673555"/>
    <w:rsid w:val="00673B4A"/>
    <w:rsid w:val="00675FDF"/>
    <w:rsid w:val="0067637A"/>
    <w:rsid w:val="00681CF2"/>
    <w:rsid w:val="0068384D"/>
    <w:rsid w:val="00684B50"/>
    <w:rsid w:val="00686387"/>
    <w:rsid w:val="00687734"/>
    <w:rsid w:val="006921A2"/>
    <w:rsid w:val="006A055F"/>
    <w:rsid w:val="006B4F8C"/>
    <w:rsid w:val="006B73AD"/>
    <w:rsid w:val="006C030F"/>
    <w:rsid w:val="006C2EF3"/>
    <w:rsid w:val="006D0A48"/>
    <w:rsid w:val="006E12EC"/>
    <w:rsid w:val="006E6D08"/>
    <w:rsid w:val="006F52F2"/>
    <w:rsid w:val="006F7AD9"/>
    <w:rsid w:val="00703F1D"/>
    <w:rsid w:val="00710F11"/>
    <w:rsid w:val="007129D0"/>
    <w:rsid w:val="00717F93"/>
    <w:rsid w:val="007227B0"/>
    <w:rsid w:val="00723A00"/>
    <w:rsid w:val="0072450E"/>
    <w:rsid w:val="007268E1"/>
    <w:rsid w:val="007273E4"/>
    <w:rsid w:val="0073223F"/>
    <w:rsid w:val="007338ED"/>
    <w:rsid w:val="007465D0"/>
    <w:rsid w:val="00750465"/>
    <w:rsid w:val="00750CF3"/>
    <w:rsid w:val="007511E8"/>
    <w:rsid w:val="00753AC7"/>
    <w:rsid w:val="00762E52"/>
    <w:rsid w:val="00766A99"/>
    <w:rsid w:val="00772216"/>
    <w:rsid w:val="00781138"/>
    <w:rsid w:val="0078614F"/>
    <w:rsid w:val="00786EC1"/>
    <w:rsid w:val="007916DF"/>
    <w:rsid w:val="007A329B"/>
    <w:rsid w:val="007B06C5"/>
    <w:rsid w:val="007C51EF"/>
    <w:rsid w:val="007D0F7C"/>
    <w:rsid w:val="007D1163"/>
    <w:rsid w:val="007D2F47"/>
    <w:rsid w:val="007D433C"/>
    <w:rsid w:val="007E1C65"/>
    <w:rsid w:val="007E2097"/>
    <w:rsid w:val="007E4DF9"/>
    <w:rsid w:val="007F26B8"/>
    <w:rsid w:val="007F7046"/>
    <w:rsid w:val="007F754A"/>
    <w:rsid w:val="00800D7D"/>
    <w:rsid w:val="00802F86"/>
    <w:rsid w:val="00813DC0"/>
    <w:rsid w:val="00815464"/>
    <w:rsid w:val="0082124E"/>
    <w:rsid w:val="00821B21"/>
    <w:rsid w:val="008278AE"/>
    <w:rsid w:val="0083731C"/>
    <w:rsid w:val="0084333D"/>
    <w:rsid w:val="008579AE"/>
    <w:rsid w:val="008611BA"/>
    <w:rsid w:val="00863BE6"/>
    <w:rsid w:val="00864F4C"/>
    <w:rsid w:val="008654E5"/>
    <w:rsid w:val="00874C32"/>
    <w:rsid w:val="0088008F"/>
    <w:rsid w:val="00882F99"/>
    <w:rsid w:val="008917DC"/>
    <w:rsid w:val="00893E9D"/>
    <w:rsid w:val="00895A3B"/>
    <w:rsid w:val="00895BAE"/>
    <w:rsid w:val="008972D0"/>
    <w:rsid w:val="008A13D8"/>
    <w:rsid w:val="008A3253"/>
    <w:rsid w:val="008A55DD"/>
    <w:rsid w:val="008A6E36"/>
    <w:rsid w:val="008B25B8"/>
    <w:rsid w:val="008B2885"/>
    <w:rsid w:val="008B74C1"/>
    <w:rsid w:val="008C0EBA"/>
    <w:rsid w:val="008C1C3D"/>
    <w:rsid w:val="008C2E60"/>
    <w:rsid w:val="008C45E3"/>
    <w:rsid w:val="008C4EEF"/>
    <w:rsid w:val="008C5E95"/>
    <w:rsid w:val="008E15F8"/>
    <w:rsid w:val="008E4CF6"/>
    <w:rsid w:val="008F00D6"/>
    <w:rsid w:val="008F14DA"/>
    <w:rsid w:val="008F1FF2"/>
    <w:rsid w:val="00901082"/>
    <w:rsid w:val="0090276F"/>
    <w:rsid w:val="00912A4C"/>
    <w:rsid w:val="009160A4"/>
    <w:rsid w:val="0091708B"/>
    <w:rsid w:val="009176C2"/>
    <w:rsid w:val="00920E86"/>
    <w:rsid w:val="0092719E"/>
    <w:rsid w:val="00931170"/>
    <w:rsid w:val="00931D9A"/>
    <w:rsid w:val="009337B0"/>
    <w:rsid w:val="00934E41"/>
    <w:rsid w:val="00940609"/>
    <w:rsid w:val="00940A00"/>
    <w:rsid w:val="00951B78"/>
    <w:rsid w:val="0095513F"/>
    <w:rsid w:val="00960A4E"/>
    <w:rsid w:val="00963827"/>
    <w:rsid w:val="009708CB"/>
    <w:rsid w:val="00973C9E"/>
    <w:rsid w:val="00975AD6"/>
    <w:rsid w:val="00981851"/>
    <w:rsid w:val="00990C06"/>
    <w:rsid w:val="00997617"/>
    <w:rsid w:val="009A243C"/>
    <w:rsid w:val="009A6BFC"/>
    <w:rsid w:val="009A6EBD"/>
    <w:rsid w:val="009A70F5"/>
    <w:rsid w:val="009B5674"/>
    <w:rsid w:val="009C0B3E"/>
    <w:rsid w:val="009C3FA0"/>
    <w:rsid w:val="009C58C8"/>
    <w:rsid w:val="009C76EC"/>
    <w:rsid w:val="009D31FD"/>
    <w:rsid w:val="009D7B1B"/>
    <w:rsid w:val="009E748D"/>
    <w:rsid w:val="009F27D5"/>
    <w:rsid w:val="00A00D33"/>
    <w:rsid w:val="00A0212A"/>
    <w:rsid w:val="00A1128E"/>
    <w:rsid w:val="00A122C2"/>
    <w:rsid w:val="00A15A96"/>
    <w:rsid w:val="00A360EE"/>
    <w:rsid w:val="00A3679F"/>
    <w:rsid w:val="00A41199"/>
    <w:rsid w:val="00A43D95"/>
    <w:rsid w:val="00A46944"/>
    <w:rsid w:val="00A518F9"/>
    <w:rsid w:val="00A53148"/>
    <w:rsid w:val="00A56FDB"/>
    <w:rsid w:val="00A62002"/>
    <w:rsid w:val="00A651BC"/>
    <w:rsid w:val="00A700F4"/>
    <w:rsid w:val="00A739F1"/>
    <w:rsid w:val="00A77D53"/>
    <w:rsid w:val="00A8577D"/>
    <w:rsid w:val="00A924D6"/>
    <w:rsid w:val="00A93CF9"/>
    <w:rsid w:val="00AA093F"/>
    <w:rsid w:val="00AA24E7"/>
    <w:rsid w:val="00AA3E01"/>
    <w:rsid w:val="00AA52E0"/>
    <w:rsid w:val="00AB55C9"/>
    <w:rsid w:val="00AC2A47"/>
    <w:rsid w:val="00AC5B4B"/>
    <w:rsid w:val="00AD0BD8"/>
    <w:rsid w:val="00AE2682"/>
    <w:rsid w:val="00AE51EB"/>
    <w:rsid w:val="00AE6A6F"/>
    <w:rsid w:val="00AF3C92"/>
    <w:rsid w:val="00AF6D4C"/>
    <w:rsid w:val="00B01454"/>
    <w:rsid w:val="00B02B39"/>
    <w:rsid w:val="00B02CE5"/>
    <w:rsid w:val="00B0698D"/>
    <w:rsid w:val="00B07803"/>
    <w:rsid w:val="00B14D6D"/>
    <w:rsid w:val="00B14E64"/>
    <w:rsid w:val="00B27B73"/>
    <w:rsid w:val="00B30AB3"/>
    <w:rsid w:val="00B30C9B"/>
    <w:rsid w:val="00B32BB8"/>
    <w:rsid w:val="00B3506E"/>
    <w:rsid w:val="00B42EAA"/>
    <w:rsid w:val="00B50060"/>
    <w:rsid w:val="00B50739"/>
    <w:rsid w:val="00B532C2"/>
    <w:rsid w:val="00B5545F"/>
    <w:rsid w:val="00B5615C"/>
    <w:rsid w:val="00B565AE"/>
    <w:rsid w:val="00B56F87"/>
    <w:rsid w:val="00B573B5"/>
    <w:rsid w:val="00B64142"/>
    <w:rsid w:val="00B659C1"/>
    <w:rsid w:val="00B6724B"/>
    <w:rsid w:val="00B70517"/>
    <w:rsid w:val="00B72259"/>
    <w:rsid w:val="00B74E72"/>
    <w:rsid w:val="00B75322"/>
    <w:rsid w:val="00B84FA3"/>
    <w:rsid w:val="00B905A8"/>
    <w:rsid w:val="00B96BEB"/>
    <w:rsid w:val="00BA2B06"/>
    <w:rsid w:val="00BB1052"/>
    <w:rsid w:val="00BB394C"/>
    <w:rsid w:val="00BB4481"/>
    <w:rsid w:val="00BB4868"/>
    <w:rsid w:val="00BC3155"/>
    <w:rsid w:val="00BC6CAC"/>
    <w:rsid w:val="00BC7091"/>
    <w:rsid w:val="00BD0ADD"/>
    <w:rsid w:val="00BD11F8"/>
    <w:rsid w:val="00BD596D"/>
    <w:rsid w:val="00BD6043"/>
    <w:rsid w:val="00BD68C0"/>
    <w:rsid w:val="00BE4436"/>
    <w:rsid w:val="00C01A00"/>
    <w:rsid w:val="00C04D0B"/>
    <w:rsid w:val="00C05B6A"/>
    <w:rsid w:val="00C10031"/>
    <w:rsid w:val="00C11521"/>
    <w:rsid w:val="00C2467C"/>
    <w:rsid w:val="00C249F4"/>
    <w:rsid w:val="00C24FB2"/>
    <w:rsid w:val="00C27346"/>
    <w:rsid w:val="00C331CF"/>
    <w:rsid w:val="00C33A66"/>
    <w:rsid w:val="00C4423E"/>
    <w:rsid w:val="00C44CE1"/>
    <w:rsid w:val="00C46980"/>
    <w:rsid w:val="00C471B4"/>
    <w:rsid w:val="00C534A7"/>
    <w:rsid w:val="00C640F2"/>
    <w:rsid w:val="00C64560"/>
    <w:rsid w:val="00C71766"/>
    <w:rsid w:val="00C720E9"/>
    <w:rsid w:val="00C826FC"/>
    <w:rsid w:val="00C848B2"/>
    <w:rsid w:val="00C85BE4"/>
    <w:rsid w:val="00C87D9B"/>
    <w:rsid w:val="00C9000A"/>
    <w:rsid w:val="00C9197C"/>
    <w:rsid w:val="00C93A25"/>
    <w:rsid w:val="00CA0422"/>
    <w:rsid w:val="00CA59AD"/>
    <w:rsid w:val="00CB16BE"/>
    <w:rsid w:val="00CB7FDD"/>
    <w:rsid w:val="00CC03B2"/>
    <w:rsid w:val="00CC20FD"/>
    <w:rsid w:val="00CC3AE5"/>
    <w:rsid w:val="00CC573F"/>
    <w:rsid w:val="00CD3FBA"/>
    <w:rsid w:val="00CD73CA"/>
    <w:rsid w:val="00CD7B8A"/>
    <w:rsid w:val="00CD7CB6"/>
    <w:rsid w:val="00CE083E"/>
    <w:rsid w:val="00CE19B5"/>
    <w:rsid w:val="00CE66DC"/>
    <w:rsid w:val="00CE725F"/>
    <w:rsid w:val="00CE7455"/>
    <w:rsid w:val="00CF02F3"/>
    <w:rsid w:val="00CF26D8"/>
    <w:rsid w:val="00CF289C"/>
    <w:rsid w:val="00D023AB"/>
    <w:rsid w:val="00D0616A"/>
    <w:rsid w:val="00D06749"/>
    <w:rsid w:val="00D078D8"/>
    <w:rsid w:val="00D10173"/>
    <w:rsid w:val="00D16090"/>
    <w:rsid w:val="00D229A1"/>
    <w:rsid w:val="00D22C18"/>
    <w:rsid w:val="00D22D8E"/>
    <w:rsid w:val="00D35023"/>
    <w:rsid w:val="00D357A4"/>
    <w:rsid w:val="00D364C3"/>
    <w:rsid w:val="00D54DD9"/>
    <w:rsid w:val="00D57108"/>
    <w:rsid w:val="00D64C76"/>
    <w:rsid w:val="00D65047"/>
    <w:rsid w:val="00D65EDC"/>
    <w:rsid w:val="00D73E77"/>
    <w:rsid w:val="00D75A34"/>
    <w:rsid w:val="00D76CDB"/>
    <w:rsid w:val="00D8463B"/>
    <w:rsid w:val="00D94B09"/>
    <w:rsid w:val="00DA2BDA"/>
    <w:rsid w:val="00DA542E"/>
    <w:rsid w:val="00DA67B4"/>
    <w:rsid w:val="00DB2FD9"/>
    <w:rsid w:val="00DB3106"/>
    <w:rsid w:val="00DB5918"/>
    <w:rsid w:val="00DC1368"/>
    <w:rsid w:val="00DC4363"/>
    <w:rsid w:val="00DC7E97"/>
    <w:rsid w:val="00DD3A44"/>
    <w:rsid w:val="00DD4B0D"/>
    <w:rsid w:val="00DE228A"/>
    <w:rsid w:val="00DE412C"/>
    <w:rsid w:val="00DF1C87"/>
    <w:rsid w:val="00DF2C57"/>
    <w:rsid w:val="00DF5559"/>
    <w:rsid w:val="00DF7E9A"/>
    <w:rsid w:val="00E0019F"/>
    <w:rsid w:val="00E014CC"/>
    <w:rsid w:val="00E06997"/>
    <w:rsid w:val="00E07E33"/>
    <w:rsid w:val="00E1290F"/>
    <w:rsid w:val="00E134FC"/>
    <w:rsid w:val="00E21931"/>
    <w:rsid w:val="00E2251D"/>
    <w:rsid w:val="00E245C7"/>
    <w:rsid w:val="00E25D3C"/>
    <w:rsid w:val="00E3515C"/>
    <w:rsid w:val="00E37CAC"/>
    <w:rsid w:val="00E44557"/>
    <w:rsid w:val="00E44568"/>
    <w:rsid w:val="00E45285"/>
    <w:rsid w:val="00E458C5"/>
    <w:rsid w:val="00E50F93"/>
    <w:rsid w:val="00E51B62"/>
    <w:rsid w:val="00E55C84"/>
    <w:rsid w:val="00E560D5"/>
    <w:rsid w:val="00E57942"/>
    <w:rsid w:val="00E74496"/>
    <w:rsid w:val="00E748A2"/>
    <w:rsid w:val="00E74B97"/>
    <w:rsid w:val="00E85DD4"/>
    <w:rsid w:val="00EA0BE8"/>
    <w:rsid w:val="00EA2499"/>
    <w:rsid w:val="00EA2FE1"/>
    <w:rsid w:val="00EB0234"/>
    <w:rsid w:val="00EB03A9"/>
    <w:rsid w:val="00EB4BD5"/>
    <w:rsid w:val="00EB5CD1"/>
    <w:rsid w:val="00EC11F9"/>
    <w:rsid w:val="00EC3C0D"/>
    <w:rsid w:val="00EC4783"/>
    <w:rsid w:val="00ED0983"/>
    <w:rsid w:val="00ED4001"/>
    <w:rsid w:val="00ED782C"/>
    <w:rsid w:val="00EE304E"/>
    <w:rsid w:val="00EE7A15"/>
    <w:rsid w:val="00EF086E"/>
    <w:rsid w:val="00EF1F61"/>
    <w:rsid w:val="00EF5C80"/>
    <w:rsid w:val="00EF78E0"/>
    <w:rsid w:val="00F00A55"/>
    <w:rsid w:val="00F01B79"/>
    <w:rsid w:val="00F0597E"/>
    <w:rsid w:val="00F13BD4"/>
    <w:rsid w:val="00F15742"/>
    <w:rsid w:val="00F23652"/>
    <w:rsid w:val="00F26382"/>
    <w:rsid w:val="00F26D85"/>
    <w:rsid w:val="00F2728D"/>
    <w:rsid w:val="00F27B8D"/>
    <w:rsid w:val="00F36AA9"/>
    <w:rsid w:val="00F36CCE"/>
    <w:rsid w:val="00F44E66"/>
    <w:rsid w:val="00F52A6C"/>
    <w:rsid w:val="00F54DC7"/>
    <w:rsid w:val="00F60F56"/>
    <w:rsid w:val="00F716C0"/>
    <w:rsid w:val="00F74F66"/>
    <w:rsid w:val="00F832C3"/>
    <w:rsid w:val="00FA170B"/>
    <w:rsid w:val="00FA48E0"/>
    <w:rsid w:val="00FA5818"/>
    <w:rsid w:val="00FA6503"/>
    <w:rsid w:val="00FB0824"/>
    <w:rsid w:val="00FB4889"/>
    <w:rsid w:val="00FB490A"/>
    <w:rsid w:val="00FC3E66"/>
    <w:rsid w:val="00FC779E"/>
    <w:rsid w:val="00FD0010"/>
    <w:rsid w:val="00FD121D"/>
    <w:rsid w:val="00FE01B6"/>
    <w:rsid w:val="00FE194A"/>
    <w:rsid w:val="00FE33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0276F"/>
    <w:pPr>
      <w:widowControl w:val="0"/>
    </w:pPr>
  </w:style>
  <w:style w:type="paragraph" w:styleId="1">
    <w:name w:val="heading 1"/>
    <w:basedOn w:val="a"/>
    <w:next w:val="a"/>
    <w:qFormat/>
    <w:rsid w:val="00290211"/>
    <w:pPr>
      <w:keepNext/>
      <w:keepLines/>
      <w:widowControl/>
      <w:numPr>
        <w:numId w:val="2"/>
      </w:numPr>
      <w:suppressAutoHyphens/>
      <w:outlineLvl w:val="0"/>
    </w:pPr>
    <w:rPr>
      <w:b/>
      <w:bCs/>
      <w:kern w:val="28"/>
      <w:sz w:val="28"/>
      <w:szCs w:val="40"/>
      <w:lang/>
    </w:rPr>
  </w:style>
  <w:style w:type="paragraph" w:styleId="2">
    <w:name w:val="heading 2"/>
    <w:basedOn w:val="a"/>
    <w:next w:val="-3"/>
    <w:qFormat/>
    <w:rsid w:val="00290211"/>
    <w:pPr>
      <w:keepNext/>
      <w:widowControl/>
      <w:numPr>
        <w:ilvl w:val="1"/>
        <w:numId w:val="2"/>
      </w:numPr>
      <w:suppressAutoHyphens/>
      <w:outlineLvl w:val="1"/>
    </w:pPr>
    <w:rPr>
      <w:b/>
      <w:bCs/>
      <w:sz w:val="28"/>
      <w:szCs w:val="32"/>
    </w:rPr>
  </w:style>
  <w:style w:type="paragraph" w:styleId="5">
    <w:name w:val="heading 5"/>
    <w:basedOn w:val="a"/>
    <w:next w:val="a"/>
    <w:qFormat/>
    <w:rsid w:val="001C6EED"/>
    <w:pPr>
      <w:keepNext/>
      <w:widowControl/>
      <w:spacing w:line="440" w:lineRule="exact"/>
      <w:jc w:val="center"/>
      <w:outlineLvl w:val="4"/>
    </w:pPr>
    <w:rPr>
      <w:rFonts w:ascii="Arial" w:eastAsia="Arial Unicode MS" w:hAnsi="Arial" w:cs="Arial Unicode MS"/>
      <w:b/>
      <w:spacing w:val="20"/>
      <w:sz w:val="16"/>
    </w:rPr>
  </w:style>
  <w:style w:type="paragraph" w:styleId="9">
    <w:name w:val="heading 9"/>
    <w:basedOn w:val="a"/>
    <w:next w:val="a"/>
    <w:link w:val="90"/>
    <w:semiHidden/>
    <w:unhideWhenUsed/>
    <w:qFormat/>
    <w:rsid w:val="000844D4"/>
    <w:pPr>
      <w:spacing w:before="240" w:after="60"/>
      <w:outlineLvl w:val="8"/>
    </w:pPr>
    <w:rPr>
      <w:rFonts w:ascii="Cambria" w:hAnsi="Cambria"/>
      <w:sz w:val="22"/>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rsid w:val="00390BD3"/>
    <w:pPr>
      <w:tabs>
        <w:tab w:val="center" w:pos="4677"/>
        <w:tab w:val="right" w:pos="9355"/>
      </w:tabs>
    </w:pPr>
  </w:style>
  <w:style w:type="paragraph" w:styleId="a5">
    <w:name w:val="footer"/>
    <w:basedOn w:val="a"/>
    <w:rsid w:val="00390BD3"/>
    <w:pPr>
      <w:tabs>
        <w:tab w:val="center" w:pos="4677"/>
        <w:tab w:val="right" w:pos="9355"/>
      </w:tabs>
    </w:pPr>
  </w:style>
  <w:style w:type="character" w:styleId="a6">
    <w:name w:val="Hyperlink"/>
    <w:basedOn w:val="a0"/>
    <w:rsid w:val="005078D6"/>
    <w:rPr>
      <w:color w:val="0000FF"/>
      <w:u w:val="single"/>
    </w:rPr>
  </w:style>
  <w:style w:type="table" w:styleId="a7">
    <w:name w:val="Table Grid"/>
    <w:basedOn w:val="a1"/>
    <w:rsid w:val="0035004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1C6EED"/>
    <w:rPr>
      <w:rFonts w:ascii="Tahoma" w:hAnsi="Tahoma" w:cs="Tahoma"/>
      <w:sz w:val="16"/>
      <w:szCs w:val="16"/>
    </w:rPr>
  </w:style>
  <w:style w:type="paragraph" w:customStyle="1" w:styleId="a9">
    <w:name w:val=" Знак Знак Знак Знак"/>
    <w:basedOn w:val="a"/>
    <w:rsid w:val="00132C18"/>
    <w:pPr>
      <w:widowControl/>
      <w:spacing w:after="160" w:line="240" w:lineRule="exact"/>
    </w:pPr>
    <w:rPr>
      <w:rFonts w:ascii="Verdana" w:hAnsi="Verdana" w:cs="Verdana"/>
      <w:lang w:val="en-US" w:eastAsia="en-US"/>
    </w:rPr>
  </w:style>
  <w:style w:type="character" w:styleId="aa">
    <w:name w:val="page number"/>
    <w:basedOn w:val="a0"/>
    <w:rsid w:val="00E51B62"/>
  </w:style>
  <w:style w:type="character" w:customStyle="1" w:styleId="a4">
    <w:name w:val="Верхний колонтитул Знак"/>
    <w:basedOn w:val="a0"/>
    <w:link w:val="a3"/>
    <w:rsid w:val="00660BE1"/>
    <w:rPr>
      <w:lang w:val="ru-RU" w:eastAsia="ru-RU" w:bidi="ar-SA"/>
    </w:rPr>
  </w:style>
  <w:style w:type="paragraph" w:styleId="ab">
    <w:name w:val="Normal (Web)"/>
    <w:basedOn w:val="a"/>
    <w:semiHidden/>
    <w:rsid w:val="00D54DD9"/>
    <w:pPr>
      <w:widowControl/>
      <w:spacing w:before="100" w:beforeAutospacing="1" w:after="100" w:afterAutospacing="1"/>
    </w:pPr>
    <w:rPr>
      <w:sz w:val="24"/>
      <w:szCs w:val="24"/>
    </w:rPr>
  </w:style>
  <w:style w:type="paragraph" w:customStyle="1" w:styleId="-3">
    <w:name w:val="Пункт-3"/>
    <w:basedOn w:val="a"/>
    <w:rsid w:val="00290211"/>
    <w:pPr>
      <w:widowControl/>
      <w:numPr>
        <w:ilvl w:val="2"/>
        <w:numId w:val="2"/>
      </w:numPr>
      <w:jc w:val="both"/>
    </w:pPr>
    <w:rPr>
      <w:sz w:val="28"/>
      <w:szCs w:val="24"/>
    </w:rPr>
  </w:style>
  <w:style w:type="paragraph" w:customStyle="1" w:styleId="-4">
    <w:name w:val="Пункт-4"/>
    <w:basedOn w:val="a"/>
    <w:rsid w:val="00290211"/>
    <w:pPr>
      <w:widowControl/>
      <w:numPr>
        <w:ilvl w:val="3"/>
        <w:numId w:val="2"/>
      </w:numPr>
      <w:jc w:val="both"/>
    </w:pPr>
    <w:rPr>
      <w:sz w:val="28"/>
      <w:szCs w:val="24"/>
    </w:rPr>
  </w:style>
  <w:style w:type="paragraph" w:customStyle="1" w:styleId="-5">
    <w:name w:val="Пункт-5"/>
    <w:basedOn w:val="a"/>
    <w:rsid w:val="00290211"/>
    <w:pPr>
      <w:widowControl/>
      <w:numPr>
        <w:ilvl w:val="4"/>
        <w:numId w:val="2"/>
      </w:numPr>
      <w:jc w:val="both"/>
    </w:pPr>
    <w:rPr>
      <w:sz w:val="28"/>
      <w:szCs w:val="24"/>
    </w:rPr>
  </w:style>
  <w:style w:type="paragraph" w:customStyle="1" w:styleId="-6">
    <w:name w:val="Пункт-6"/>
    <w:basedOn w:val="a"/>
    <w:rsid w:val="00290211"/>
    <w:pPr>
      <w:widowControl/>
      <w:numPr>
        <w:ilvl w:val="5"/>
        <w:numId w:val="2"/>
      </w:numPr>
      <w:tabs>
        <w:tab w:val="clear" w:pos="360"/>
        <w:tab w:val="left" w:pos="1985"/>
      </w:tabs>
      <w:ind w:firstLine="709"/>
      <w:jc w:val="both"/>
    </w:pPr>
    <w:rPr>
      <w:sz w:val="28"/>
      <w:szCs w:val="24"/>
    </w:rPr>
  </w:style>
  <w:style w:type="paragraph" w:customStyle="1" w:styleId="-7">
    <w:name w:val="Пункт-7"/>
    <w:basedOn w:val="a"/>
    <w:rsid w:val="00290211"/>
    <w:pPr>
      <w:widowControl/>
      <w:numPr>
        <w:ilvl w:val="6"/>
        <w:numId w:val="2"/>
      </w:numPr>
      <w:ind w:firstLine="709"/>
      <w:jc w:val="both"/>
    </w:pPr>
    <w:rPr>
      <w:sz w:val="28"/>
      <w:szCs w:val="24"/>
    </w:rPr>
  </w:style>
  <w:style w:type="paragraph" w:styleId="ac">
    <w:name w:val="Body Text Indent"/>
    <w:basedOn w:val="a"/>
    <w:link w:val="ad"/>
    <w:unhideWhenUsed/>
    <w:rsid w:val="006162C1"/>
    <w:pPr>
      <w:widowControl/>
      <w:spacing w:after="120"/>
      <w:ind w:left="283"/>
    </w:pPr>
    <w:rPr>
      <w:sz w:val="24"/>
      <w:szCs w:val="24"/>
    </w:rPr>
  </w:style>
  <w:style w:type="character" w:customStyle="1" w:styleId="ad">
    <w:name w:val="Основной текст с отступом Знак"/>
    <w:basedOn w:val="a0"/>
    <w:link w:val="ac"/>
    <w:rsid w:val="006162C1"/>
    <w:rPr>
      <w:sz w:val="24"/>
      <w:szCs w:val="24"/>
    </w:rPr>
  </w:style>
  <w:style w:type="paragraph" w:customStyle="1" w:styleId="ConsNormal">
    <w:name w:val="ConsNormal"/>
    <w:uiPriority w:val="99"/>
    <w:rsid w:val="00821B21"/>
    <w:pPr>
      <w:widowControl w:val="0"/>
      <w:autoSpaceDE w:val="0"/>
      <w:autoSpaceDN w:val="0"/>
      <w:adjustRightInd w:val="0"/>
      <w:ind w:firstLine="720"/>
    </w:pPr>
    <w:rPr>
      <w:rFonts w:ascii="Arial" w:hAnsi="Arial" w:cs="Arial"/>
    </w:rPr>
  </w:style>
  <w:style w:type="paragraph" w:styleId="20">
    <w:name w:val="List 2"/>
    <w:basedOn w:val="a"/>
    <w:rsid w:val="00D65EDC"/>
    <w:pPr>
      <w:widowControl/>
      <w:ind w:left="566" w:hanging="283"/>
    </w:pPr>
    <w:rPr>
      <w:sz w:val="24"/>
      <w:szCs w:val="24"/>
    </w:rPr>
  </w:style>
  <w:style w:type="paragraph" w:styleId="ae">
    <w:name w:val="Body Text"/>
    <w:basedOn w:val="a"/>
    <w:link w:val="af"/>
    <w:rsid w:val="004A50C5"/>
    <w:pPr>
      <w:spacing w:after="120"/>
    </w:pPr>
  </w:style>
  <w:style w:type="character" w:customStyle="1" w:styleId="af">
    <w:name w:val="Основной текст Знак"/>
    <w:basedOn w:val="a0"/>
    <w:link w:val="ae"/>
    <w:rsid w:val="004A50C5"/>
  </w:style>
  <w:style w:type="paragraph" w:styleId="21">
    <w:name w:val="Body Text 2"/>
    <w:basedOn w:val="a"/>
    <w:link w:val="22"/>
    <w:rsid w:val="004A50C5"/>
    <w:pPr>
      <w:spacing w:after="120" w:line="480" w:lineRule="auto"/>
    </w:pPr>
  </w:style>
  <w:style w:type="character" w:customStyle="1" w:styleId="22">
    <w:name w:val="Основной текст 2 Знак"/>
    <w:basedOn w:val="a0"/>
    <w:link w:val="21"/>
    <w:rsid w:val="004A50C5"/>
  </w:style>
  <w:style w:type="paragraph" w:styleId="3">
    <w:name w:val="Body Text 3"/>
    <w:basedOn w:val="a"/>
    <w:link w:val="30"/>
    <w:rsid w:val="004A50C5"/>
    <w:pPr>
      <w:spacing w:after="120"/>
    </w:pPr>
    <w:rPr>
      <w:sz w:val="16"/>
      <w:szCs w:val="16"/>
    </w:rPr>
  </w:style>
  <w:style w:type="character" w:customStyle="1" w:styleId="30">
    <w:name w:val="Основной текст 3 Знак"/>
    <w:basedOn w:val="a0"/>
    <w:link w:val="3"/>
    <w:rsid w:val="004A50C5"/>
    <w:rPr>
      <w:sz w:val="16"/>
      <w:szCs w:val="16"/>
    </w:rPr>
  </w:style>
  <w:style w:type="paragraph" w:customStyle="1" w:styleId="ConsNonformat">
    <w:name w:val="ConsNonformat"/>
    <w:rsid w:val="004A50C5"/>
    <w:pPr>
      <w:widowControl w:val="0"/>
    </w:pPr>
    <w:rPr>
      <w:rFonts w:ascii="Courier New" w:hAnsi="Courier New"/>
      <w:snapToGrid w:val="0"/>
    </w:rPr>
  </w:style>
  <w:style w:type="paragraph" w:customStyle="1" w:styleId="10">
    <w:name w:val="заголовок 1"/>
    <w:basedOn w:val="a"/>
    <w:next w:val="a"/>
    <w:rsid w:val="004A50C5"/>
    <w:pPr>
      <w:keepNext/>
      <w:suppressAutoHyphens/>
      <w:jc w:val="both"/>
    </w:pPr>
    <w:rPr>
      <w:sz w:val="24"/>
      <w:lang w:eastAsia="ar-SA"/>
    </w:rPr>
  </w:style>
  <w:style w:type="paragraph" w:customStyle="1" w:styleId="32">
    <w:name w:val="Основной текст с отступом 32"/>
    <w:basedOn w:val="a"/>
    <w:rsid w:val="004A50C5"/>
    <w:pPr>
      <w:widowControl/>
      <w:suppressAutoHyphens/>
      <w:spacing w:after="120"/>
      <w:ind w:left="283"/>
    </w:pPr>
    <w:rPr>
      <w:sz w:val="16"/>
      <w:szCs w:val="16"/>
      <w:lang w:eastAsia="ar-SA"/>
    </w:rPr>
  </w:style>
  <w:style w:type="paragraph" w:customStyle="1" w:styleId="11">
    <w:name w:val="заголовок 11"/>
    <w:basedOn w:val="a"/>
    <w:next w:val="a"/>
    <w:rsid w:val="004A50C5"/>
    <w:pPr>
      <w:keepNext/>
      <w:widowControl/>
      <w:suppressAutoHyphens/>
      <w:jc w:val="center"/>
    </w:pPr>
    <w:rPr>
      <w:sz w:val="24"/>
      <w:lang w:eastAsia="ar-SA"/>
    </w:rPr>
  </w:style>
  <w:style w:type="paragraph" w:styleId="af0">
    <w:name w:val="List Paragraph"/>
    <w:basedOn w:val="a"/>
    <w:uiPriority w:val="34"/>
    <w:qFormat/>
    <w:rsid w:val="004A50C5"/>
    <w:pPr>
      <w:widowControl/>
      <w:spacing w:after="200" w:line="276" w:lineRule="auto"/>
      <w:ind w:left="720"/>
      <w:contextualSpacing/>
    </w:pPr>
    <w:rPr>
      <w:rFonts w:ascii="Calibri" w:eastAsia="Calibri" w:hAnsi="Calibri"/>
      <w:sz w:val="22"/>
      <w:szCs w:val="22"/>
      <w:lang w:eastAsia="en-US"/>
    </w:rPr>
  </w:style>
  <w:style w:type="character" w:customStyle="1" w:styleId="FontStyle12">
    <w:name w:val="Font Style12"/>
    <w:rsid w:val="00CD7B8A"/>
    <w:rPr>
      <w:rFonts w:ascii="Times New Roman" w:hAnsi="Times New Roman" w:cs="Times New Roman" w:hint="default"/>
      <w:sz w:val="22"/>
      <w:szCs w:val="22"/>
    </w:rPr>
  </w:style>
  <w:style w:type="character" w:customStyle="1" w:styleId="90">
    <w:name w:val="Заголовок 9 Знак"/>
    <w:basedOn w:val="a0"/>
    <w:link w:val="9"/>
    <w:semiHidden/>
    <w:rsid w:val="000844D4"/>
    <w:rPr>
      <w:rFonts w:ascii="Cambria" w:eastAsia="Times New Roman" w:hAnsi="Cambria" w:cs="Times New Roman"/>
      <w:sz w:val="22"/>
      <w:szCs w:val="22"/>
    </w:rPr>
  </w:style>
  <w:style w:type="paragraph" w:customStyle="1" w:styleId="210">
    <w:name w:val="Основной текст с отступом 21"/>
    <w:basedOn w:val="a"/>
    <w:uiPriority w:val="99"/>
    <w:rsid w:val="000844D4"/>
    <w:pPr>
      <w:overflowPunct w:val="0"/>
      <w:autoSpaceDE w:val="0"/>
      <w:autoSpaceDN w:val="0"/>
      <w:adjustRightInd w:val="0"/>
      <w:spacing w:after="360" w:line="240" w:lineRule="exact"/>
      <w:ind w:firstLine="851"/>
      <w:jc w:val="both"/>
      <w:textAlignment w:val="baseline"/>
    </w:pPr>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2184</Words>
  <Characters>12453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ОАО «НИАЭП»</vt:lpstr>
    </vt:vector>
  </TitlesOfParts>
  <Company>NIAEP</Company>
  <LinksUpToDate>false</LinksUpToDate>
  <CharactersWithSpaces>14608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«НИАЭП»</dc:title>
  <dc:subject/>
  <dc:creator>email</dc:creator>
  <cp:keywords/>
  <dc:description/>
  <cp:lastModifiedBy>vp0137</cp:lastModifiedBy>
  <cp:revision>3</cp:revision>
  <cp:lastPrinted>2013-12-11T11:35:00Z</cp:lastPrinted>
  <dcterms:created xsi:type="dcterms:W3CDTF">2013-12-16T12:00:00Z</dcterms:created>
  <dcterms:modified xsi:type="dcterms:W3CDTF">2013-12-16T12:01:00Z</dcterms:modified>
</cp:coreProperties>
</file>