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B17" w:rsidRPr="00A00B17" w:rsidRDefault="00A00B17" w:rsidP="00A00B17">
      <w:pPr>
        <w:pStyle w:val="Default"/>
        <w:rPr>
          <w:b/>
        </w:rPr>
      </w:pPr>
      <w:r w:rsidRPr="00A00B17">
        <w:rPr>
          <w:b/>
        </w:rPr>
        <w:t>Вопросы:</w:t>
      </w:r>
    </w:p>
    <w:p w:rsidR="00A00B17" w:rsidRPr="00A00B17" w:rsidRDefault="00A00B17" w:rsidP="00A00B17">
      <w:pPr>
        <w:pStyle w:val="Default"/>
        <w:rPr>
          <w:b/>
        </w:rPr>
      </w:pPr>
      <w:r w:rsidRPr="00A00B17">
        <w:rPr>
          <w:b/>
        </w:rPr>
        <w:t xml:space="preserve"> </w:t>
      </w:r>
    </w:p>
    <w:p w:rsidR="00A00B17" w:rsidRDefault="00A00B17" w:rsidP="00A00B17">
      <w:pPr>
        <w:pStyle w:val="Default"/>
        <w:jc w:val="both"/>
        <w:rPr>
          <w:sz w:val="23"/>
          <w:szCs w:val="23"/>
        </w:rPr>
      </w:pPr>
      <w:r w:rsidRPr="00A00B17">
        <w:rPr>
          <w:sz w:val="23"/>
          <w:szCs w:val="23"/>
        </w:rPr>
        <w:t>1.</w:t>
      </w:r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В ИТТ</w:t>
      </w:r>
      <w:proofErr w:type="gramEnd"/>
      <w:r>
        <w:rPr>
          <w:sz w:val="23"/>
          <w:szCs w:val="23"/>
        </w:rPr>
        <w:t xml:space="preserve"> указано, что материал корпуса клапанов герметических - сталь. Прошу уточнить необходимое материальное исполнение стального корпуса (углеродистая сталь или нержавеющая сталь). </w:t>
      </w:r>
    </w:p>
    <w:p w:rsidR="00A00B17" w:rsidRDefault="00A00B17" w:rsidP="00A00B17">
      <w:pPr>
        <w:pStyle w:val="Default"/>
        <w:jc w:val="both"/>
        <w:rPr>
          <w:sz w:val="23"/>
          <w:szCs w:val="23"/>
        </w:rPr>
      </w:pPr>
    </w:p>
    <w:p w:rsidR="00A00B17" w:rsidRDefault="00A00B17" w:rsidP="00A00B1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Прошу сообщить место установки клапанов герметических (в гермозоне, вне гермозоны). </w:t>
      </w:r>
    </w:p>
    <w:p w:rsidR="00A00B17" w:rsidRDefault="00A00B17" w:rsidP="00A00B17">
      <w:pPr>
        <w:pStyle w:val="Default"/>
        <w:jc w:val="both"/>
        <w:rPr>
          <w:sz w:val="23"/>
          <w:szCs w:val="23"/>
        </w:rPr>
      </w:pPr>
    </w:p>
    <w:p w:rsidR="00A00B17" w:rsidRDefault="00A00B17" w:rsidP="00A00B1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3. Прошу сообщить необходимый размер стыкуемой трубы.</w:t>
      </w:r>
    </w:p>
    <w:p w:rsidR="00A00B17" w:rsidRDefault="00A00B17" w:rsidP="00A00B1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A00B17" w:rsidRDefault="00A00B17" w:rsidP="00A00B1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4. Прошу разъяснить необходимость использования клапа</w:t>
      </w:r>
      <w:bookmarkStart w:id="0" w:name="_GoBack"/>
      <w:bookmarkEnd w:id="0"/>
      <w:r>
        <w:rPr>
          <w:sz w:val="23"/>
          <w:szCs w:val="23"/>
        </w:rPr>
        <w:t xml:space="preserve">нов герметических на рабочее давление 6000 Па, т.к. основным рабочим давлением клапанов герметических является давление равное 5000 Па, а также прошу сообщить возможность предложения участником клапанов на 5000 Па. </w:t>
      </w:r>
    </w:p>
    <w:p w:rsidR="00C07833" w:rsidRDefault="00C07833" w:rsidP="00A00B17">
      <w:pPr>
        <w:jc w:val="both"/>
      </w:pPr>
    </w:p>
    <w:p w:rsidR="00A00B17" w:rsidRPr="00A00B17" w:rsidRDefault="00A00B17" w:rsidP="00A00B17">
      <w:pPr>
        <w:pStyle w:val="Default"/>
        <w:jc w:val="both"/>
        <w:rPr>
          <w:b/>
        </w:rPr>
      </w:pPr>
      <w:r w:rsidRPr="00A00B17">
        <w:rPr>
          <w:b/>
        </w:rPr>
        <w:t>Ответы:</w:t>
      </w:r>
    </w:p>
    <w:p w:rsidR="00A00B17" w:rsidRDefault="00A00B17" w:rsidP="00A00B17">
      <w:pPr>
        <w:pStyle w:val="Default"/>
        <w:jc w:val="both"/>
      </w:pPr>
    </w:p>
    <w:p w:rsidR="00A00B17" w:rsidRPr="00A00B17" w:rsidRDefault="00A00B17" w:rsidP="00A00B17">
      <w:pPr>
        <w:pStyle w:val="Default"/>
        <w:jc w:val="both"/>
      </w:pPr>
      <w:r w:rsidRPr="00A00B17">
        <w:t xml:space="preserve">По п. 1 и 3: Клапаны герметические 10(20)KLC11(21,31,41)AA101, 10(20)KLC11(21,31,41)AA102 устанавливаются на воздуховодах Ø400 из листовой углеродистой стали (Лист А-ПУ-О-2,0 ГОСТ 19903-74/ОК360В-4-III Ст3 ГОСТ 16523-97). </w:t>
      </w:r>
    </w:p>
    <w:p w:rsidR="00A00B17" w:rsidRDefault="00A00B17" w:rsidP="00A00B17">
      <w:pPr>
        <w:pStyle w:val="Default"/>
        <w:jc w:val="both"/>
      </w:pPr>
      <w:r w:rsidRPr="00A00B17">
        <w:t>Клапаны герметические 10(20)KLG01(02)AA101 устанавливаются на воздуховодах Ø1000 из листовой углеро</w:t>
      </w:r>
      <w:r>
        <w:t xml:space="preserve">дистой стали (Лист А-ПУ-О-2,0 </w:t>
      </w:r>
      <w:r w:rsidRPr="00A00B17">
        <w:t xml:space="preserve">ГОСТ 19903-74/ОК360В-4-III Ст3 ГОСТ 16523-97). </w:t>
      </w:r>
    </w:p>
    <w:p w:rsidR="00A00B17" w:rsidRPr="00A00B17" w:rsidRDefault="00A00B17" w:rsidP="00A00B17">
      <w:pPr>
        <w:pStyle w:val="Default"/>
        <w:jc w:val="both"/>
      </w:pPr>
    </w:p>
    <w:p w:rsidR="00A00B17" w:rsidRDefault="00A00B17" w:rsidP="00A00B17">
      <w:pPr>
        <w:pStyle w:val="Default"/>
        <w:jc w:val="both"/>
      </w:pPr>
      <w:r w:rsidRPr="00A00B17">
        <w:t>По п. 2: Все клапаны герметические, входящие в данный лот, устанавливаются в зоне контролируемого доступа вне гермозоны.</w:t>
      </w:r>
    </w:p>
    <w:p w:rsidR="00A00B17" w:rsidRPr="00A00B17" w:rsidRDefault="00A00B17" w:rsidP="00A00B17">
      <w:pPr>
        <w:pStyle w:val="Default"/>
        <w:jc w:val="both"/>
      </w:pPr>
    </w:p>
    <w:p w:rsidR="00A00B17" w:rsidRPr="00A00B17" w:rsidRDefault="00A00B17" w:rsidP="00A00B17">
      <w:pPr>
        <w:pStyle w:val="Default"/>
        <w:jc w:val="both"/>
      </w:pPr>
      <w:r w:rsidRPr="00A00B17">
        <w:t xml:space="preserve">По п. 4: Клапаны герметические 10(20)KLC11(21,31,41)AA101, 10(20)KLC11(21,31,41)AA102 относятся к системе локализации утечек из защитной оболочки с расчетным сопротивлением сети 6000 Па. </w:t>
      </w:r>
    </w:p>
    <w:p w:rsidR="00A00B17" w:rsidRPr="00A00B17" w:rsidRDefault="00A00B17" w:rsidP="00A00B17">
      <w:pPr>
        <w:pStyle w:val="Default"/>
        <w:jc w:val="both"/>
      </w:pPr>
      <w:r w:rsidRPr="00A00B17">
        <w:t>В случае закупки клапанов с меньшим давлением потребуется полный перерасчет систем, повторный подбор основного оборудования (воздухоохладители, фильтры, вентиляторы), изменение сечений воздуховодов, что приведет к срывам закупочных процедур.</w:t>
      </w:r>
    </w:p>
    <w:sectPr w:rsidR="00A00B17" w:rsidRPr="00A00B17" w:rsidSect="007E59C9">
      <w:pgSz w:w="11908" w:h="17333"/>
      <w:pgMar w:top="772" w:right="900" w:bottom="430" w:left="85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47D91"/>
    <w:multiLevelType w:val="hybridMultilevel"/>
    <w:tmpl w:val="1FDA5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E5A"/>
    <w:rsid w:val="00084E5A"/>
    <w:rsid w:val="00A00B17"/>
    <w:rsid w:val="00C0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00B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semiHidden/>
    <w:unhideWhenUsed/>
    <w:rsid w:val="00A00B1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A00B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00B1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A00B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00B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semiHidden/>
    <w:unhideWhenUsed/>
    <w:rsid w:val="00A00B1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A00B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A00B1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A00B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1340</Characters>
  <Application>Microsoft Office Word</Application>
  <DocSecurity>0</DocSecurity>
  <Lines>11</Lines>
  <Paragraphs>3</Paragraphs>
  <ScaleCrop>false</ScaleCrop>
  <Company>NIAEP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2015-11-05T13:28:00Z</dcterms:created>
  <dcterms:modified xsi:type="dcterms:W3CDTF">2015-11-05T13:30:00Z</dcterms:modified>
</cp:coreProperties>
</file>