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99" w:rsidRDefault="00081D99" w:rsidP="00081D99">
      <w:pPr>
        <w:jc w:val="center"/>
        <w:rPr>
          <w:rFonts w:ascii="Times New Roman" w:hAnsi="Times New Roman"/>
          <w:b/>
          <w:szCs w:val="24"/>
        </w:rPr>
      </w:pPr>
    </w:p>
    <w:p w:rsidR="00081D99" w:rsidRDefault="00081D99" w:rsidP="00081D99">
      <w:pPr>
        <w:jc w:val="center"/>
        <w:rPr>
          <w:rFonts w:ascii="Times New Roman" w:hAnsi="Times New Roman"/>
          <w:b/>
          <w:szCs w:val="24"/>
        </w:rPr>
      </w:pPr>
    </w:p>
    <w:p w:rsidR="00081D99" w:rsidRPr="0090471D" w:rsidRDefault="00081D99" w:rsidP="00081D99">
      <w:pPr>
        <w:jc w:val="center"/>
        <w:rPr>
          <w:rFonts w:ascii="Times New Roman" w:hAnsi="Times New Roman"/>
          <w:b/>
          <w:szCs w:val="24"/>
        </w:rPr>
      </w:pPr>
      <w:r w:rsidRPr="0090471D">
        <w:rPr>
          <w:rFonts w:ascii="Times New Roman" w:hAnsi="Times New Roman"/>
          <w:b/>
          <w:szCs w:val="24"/>
        </w:rPr>
        <w:t>«ТЕХНИЧЕСКАЯ ЧАСТЬ»</w:t>
      </w:r>
    </w:p>
    <w:p w:rsidR="00081D99" w:rsidRPr="0090471D" w:rsidRDefault="00081D99" w:rsidP="00081D99">
      <w:pPr>
        <w:jc w:val="center"/>
        <w:rPr>
          <w:rFonts w:ascii="Times New Roman" w:hAnsi="Times New Roman"/>
          <w:b/>
          <w:szCs w:val="24"/>
        </w:rPr>
      </w:pPr>
    </w:p>
    <w:p w:rsidR="00081D99" w:rsidRPr="0090471D" w:rsidRDefault="00081D99" w:rsidP="00081D99">
      <w:pPr>
        <w:jc w:val="center"/>
        <w:rPr>
          <w:rFonts w:ascii="Times New Roman" w:hAnsi="Times New Roman"/>
          <w:color w:val="000000"/>
          <w:szCs w:val="24"/>
        </w:rPr>
      </w:pPr>
    </w:p>
    <w:p w:rsidR="00081D99" w:rsidRPr="0090471D" w:rsidRDefault="00081D99" w:rsidP="00081D99">
      <w:pPr>
        <w:jc w:val="center"/>
        <w:rPr>
          <w:rFonts w:ascii="Times New Roman" w:hAnsi="Times New Roman"/>
          <w:color w:val="000000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color w:val="000000"/>
          <w:szCs w:val="24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rPr>
          <w:rFonts w:ascii="Times New Roman" w:hAnsi="Times New Roman"/>
          <w:szCs w:val="24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0471D">
        <w:rPr>
          <w:rFonts w:ascii="Times New Roman" w:hAnsi="Times New Roman"/>
          <w:szCs w:val="24"/>
          <w:lang w:eastAsia="ru-RU"/>
        </w:rPr>
        <w:t>Предмет закупки: поставка расходных материалов для копировально-множительной техники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  <w:r w:rsidRPr="0090471D">
        <w:rPr>
          <w:rFonts w:ascii="Times New Roman" w:hAnsi="Times New Roman"/>
          <w:szCs w:val="24"/>
          <w:lang w:eastAsia="ru-RU"/>
        </w:rPr>
        <w:t>\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0471D">
        <w:rPr>
          <w:rFonts w:ascii="Times New Roman" w:hAnsi="Times New Roman"/>
          <w:szCs w:val="24"/>
          <w:lang w:eastAsia="ru-RU"/>
        </w:rPr>
        <w:t>Обнинск</w:t>
      </w:r>
    </w:p>
    <w:p w:rsidR="00081D99" w:rsidRPr="00081D99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0471D">
        <w:rPr>
          <w:rFonts w:ascii="Times New Roman" w:hAnsi="Times New Roman"/>
          <w:szCs w:val="24"/>
          <w:lang w:eastAsia="ru-RU"/>
        </w:rPr>
        <w:t>201</w:t>
      </w:r>
      <w:r w:rsidRPr="00081D99">
        <w:rPr>
          <w:rFonts w:ascii="Times New Roman" w:hAnsi="Times New Roman"/>
          <w:szCs w:val="24"/>
          <w:lang w:eastAsia="ru-RU"/>
        </w:rPr>
        <w:t>5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81D99" w:rsidRPr="0090471D" w:rsidRDefault="00081D99" w:rsidP="00081D99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7. ТРЕБОВАНИЯ К ГАРАНТИЙНОМУ ОБСЛУЖИВАНИЮ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8. ТРЕБОВАНИЯ ПО БЕЗОПАСНОСТИ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3544"/>
        <w:gridCol w:w="1843"/>
        <w:gridCol w:w="1984"/>
        <w:gridCol w:w="709"/>
        <w:gridCol w:w="1418"/>
        <w:gridCol w:w="567"/>
        <w:gridCol w:w="1275"/>
        <w:gridCol w:w="1843"/>
      </w:tblGrid>
      <w:tr w:rsidR="00081D99" w:rsidRPr="0090471D" w:rsidTr="00876C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</w:t>
            </w: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081D99" w:rsidRPr="0090471D" w:rsidTr="00876C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081D99" w:rsidRPr="0090471D" w:rsidTr="00876C5E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Расходные материалы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Картридж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CF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283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A 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черный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Hewlett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Packard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83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A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Black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для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HP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LaserJet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Pro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MFP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M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125 /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M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127 оригинальный</w:t>
            </w:r>
          </w:p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Сроки гарантийн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ого обслуживания оборудования,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Картридж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CE740A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Black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для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LaserJet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CP5225</w:t>
            </w:r>
            <w:r w:rsidRPr="0090471D">
              <w:rPr>
                <w:rFonts w:ascii="Times New Roman" w:hAnsi="Times New Roman"/>
                <w:b/>
                <w:bCs/>
                <w:color w:val="076AD8"/>
                <w:szCs w:val="24"/>
                <w:shd w:val="clear" w:color="auto" w:fill="FFFFFF"/>
                <w:lang w:eastAsia="ru-RU"/>
              </w:rPr>
              <w:t xml:space="preserve">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Тонер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-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картридж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 xml:space="preserve"> 106R02183 Xerox 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для</w:t>
            </w:r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90471D"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  <w:t xml:space="preserve"> 3010/WC 3045</w:t>
            </w:r>
          </w:p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Картридж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CE278A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Black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для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LaserJet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 xml:space="preserve"> P1566 / P1606</w:t>
            </w:r>
            <w:r w:rsidRPr="0090471D">
              <w:rPr>
                <w:rFonts w:ascii="Times New Roman" w:hAnsi="Times New Roman"/>
                <w:b/>
                <w:bCs/>
                <w:color w:val="076AD8"/>
                <w:szCs w:val="24"/>
                <w:shd w:val="clear" w:color="auto" w:fill="FFFFFF"/>
                <w:lang w:eastAsia="ru-RU"/>
              </w:rPr>
              <w:t xml:space="preserve">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Картридж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CB436A BLACK 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для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>hp</w:t>
            </w:r>
            <w:proofErr w:type="spellEnd"/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LJ P1505 / M1522 / M1120</w:t>
            </w:r>
            <w:r w:rsidRPr="0090471D">
              <w:rPr>
                <w:rFonts w:ascii="Times New Roman" w:hAnsi="Times New Roman"/>
                <w:b/>
                <w:bCs/>
                <w:color w:val="076AD8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Тонер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>-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картридж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Samsung SCX-4521D3 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eastAsia="ru-RU"/>
              </w:rPr>
              <w:t>для</w:t>
            </w:r>
            <w:r w:rsidRPr="0090471D">
              <w:rPr>
                <w:rFonts w:ascii="Times New Roman" w:hAnsi="Times New Roman"/>
                <w:bCs/>
                <w:szCs w:val="24"/>
                <w:shd w:val="clear" w:color="auto" w:fill="FFFFFF"/>
                <w:lang w:val="en-US" w:eastAsia="ru-RU"/>
              </w:rPr>
              <w:t xml:space="preserve"> Samsung SCX-4x21 series</w:t>
            </w:r>
            <w:r w:rsidRPr="0090471D">
              <w:rPr>
                <w:rFonts w:ascii="Times New Roman" w:hAnsi="Times New Roman"/>
                <w:b/>
                <w:bCs/>
                <w:color w:val="076AD8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5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Картридж 103/303/703 оригинальный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Картридж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CS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-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CD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975 №920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L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-размер (черный) для HP </w:t>
            </w:r>
            <w:proofErr w:type="spellStart"/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Officejet</w:t>
            </w:r>
            <w:proofErr w:type="spellEnd"/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Картридж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CS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-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CD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973 №920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L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-размер (пурпурный) для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 HP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Картридж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 xml:space="preserve"> CS-CD974 №920 L-</w:t>
            </w:r>
            <w:proofErr w:type="spellStart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размер</w:t>
            </w:r>
            <w:proofErr w:type="spellEnd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 xml:space="preserve"> (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желтый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 xml:space="preserve">)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для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 xml:space="preserve"> HP </w:t>
            </w:r>
            <w:proofErr w:type="spellStart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 xml:space="preserve"> 6000/6500/7000/7500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081D99" w:rsidRPr="0090471D" w:rsidTr="00876C5E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Картридж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CS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-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CD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972 №920 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L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>-размер (синий) для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 HP</w:t>
            </w:r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0471D">
              <w:rPr>
                <w:rFonts w:ascii="Times New Roman" w:hAnsi="Times New Roman"/>
                <w:szCs w:val="24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90471D">
              <w:rPr>
                <w:rFonts w:ascii="Times New Roman" w:hAnsi="Times New Roman"/>
                <w:szCs w:val="24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081D99" w:rsidRPr="0090471D" w:rsidRDefault="00081D99" w:rsidP="00081D99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081D99" w:rsidRDefault="00081D99" w:rsidP="00081D99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0471D">
        <w:rPr>
          <w:rFonts w:ascii="Times New Roman" w:hAnsi="Times New Roman"/>
          <w:szCs w:val="24"/>
          <w:lang w:eastAsia="ru-RU"/>
        </w:rPr>
        <w:t>Указание на фирменные наименования, наименование производителя на расходные материалы не сопровождаются словами «</w:t>
      </w:r>
      <w:r>
        <w:rPr>
          <w:rFonts w:ascii="Times New Roman" w:hAnsi="Times New Roman"/>
          <w:szCs w:val="24"/>
          <w:lang w:eastAsia="ru-RU"/>
        </w:rPr>
        <w:t>или аналог» («или эквивалент»),</w:t>
      </w:r>
      <w:r w:rsidRPr="0090471D">
        <w:rPr>
          <w:rFonts w:ascii="Times New Roman" w:hAnsi="Times New Roman"/>
          <w:szCs w:val="24"/>
          <w:lang w:eastAsia="ru-RU"/>
        </w:rPr>
        <w:t xml:space="preserve">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</w:t>
      </w:r>
      <w:r>
        <w:rPr>
          <w:rFonts w:ascii="Times New Roman" w:hAnsi="Times New Roman"/>
          <w:szCs w:val="24"/>
          <w:lang w:eastAsia="ru-RU"/>
        </w:rPr>
        <w:t>ользуемым заказчиком. При этом</w:t>
      </w:r>
      <w:r w:rsidRPr="0090471D">
        <w:rPr>
          <w:rFonts w:ascii="Times New Roman" w:hAnsi="Times New Roman"/>
          <w:szCs w:val="24"/>
          <w:lang w:eastAsia="ru-RU"/>
        </w:rPr>
        <w:t xml:space="preserve"> уже используемые товары несовместимы с товарами других </w:t>
      </w:r>
      <w:r>
        <w:rPr>
          <w:rFonts w:ascii="Times New Roman" w:hAnsi="Times New Roman"/>
          <w:szCs w:val="24"/>
          <w:lang w:eastAsia="ru-RU"/>
        </w:rPr>
        <w:t>товарных знаков. Что</w:t>
      </w:r>
      <w:r w:rsidRPr="0090471D">
        <w:rPr>
          <w:rFonts w:ascii="Times New Roman" w:hAnsi="Times New Roman"/>
          <w:szCs w:val="24"/>
          <w:lang w:eastAsia="ru-RU"/>
        </w:rPr>
        <w:t xml:space="preserve">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такт же увеличивает  число отказов и выхода его из строя. При этом компании производители, в случае принадлежности картриджей к категории «не оригинальных», не несут ответственности за оборудование, на котором использовались эти картриджи. </w:t>
      </w:r>
    </w:p>
    <w:p w:rsidR="004866CE" w:rsidRPr="0090471D" w:rsidRDefault="004866CE" w:rsidP="00081D99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lastRenderedPageBreak/>
        <w:t>РАЗДЕЛ 2. СВЕДЕНИЯ О НОВИЗНЕ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 xml:space="preserve">Поставляемый Товар должен быть оригинальным, новым, не </w:t>
            </w:r>
            <w:proofErr w:type="spellStart"/>
            <w:r w:rsidRPr="0090471D">
              <w:rPr>
                <w:rFonts w:ascii="Times New Roman" w:hAnsi="Times New Roman"/>
                <w:szCs w:val="24"/>
                <w:lang w:eastAsia="ru-RU"/>
              </w:rPr>
              <w:t>перезаправленным</w:t>
            </w:r>
            <w:proofErr w:type="spellEnd"/>
            <w:r w:rsidRPr="0090471D">
              <w:rPr>
                <w:rFonts w:ascii="Times New Roman" w:hAnsi="Times New Roman"/>
                <w:szCs w:val="24"/>
                <w:lang w:eastAsia="ru-RU"/>
              </w:rPr>
              <w:t>, не восстановленным.</w:t>
            </w:r>
          </w:p>
        </w:tc>
      </w:tr>
    </w:tbl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snapToGrid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Упаковка и маркировка картриджей должны содержать: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426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 xml:space="preserve">- голограммы, защитные пломбы, марки, содержащие все элементы защиты от подделок (микротекст, изменяемый под углом зрения цвет логотипа, </w:t>
            </w:r>
            <w:proofErr w:type="spellStart"/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термополоса</w:t>
            </w:r>
            <w:proofErr w:type="spellEnd"/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 xml:space="preserve"> и т.п.);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426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номер партии на коробке и на картридже должны совпадать;</w:t>
            </w:r>
          </w:p>
          <w:p w:rsidR="00081D99" w:rsidRPr="0090471D" w:rsidRDefault="00081D99" w:rsidP="00876C5E">
            <w:pPr>
              <w:suppressAutoHyphens w:val="0"/>
              <w:ind w:firstLine="426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чека с запорной лентой должны составлять одно целое с боковиной картриджа, и иметь одну консистенцию пластика с общим корпусом картриджа;</w:t>
            </w:r>
          </w:p>
          <w:p w:rsidR="00081D99" w:rsidRPr="0090471D" w:rsidRDefault="00081D99" w:rsidP="00876C5E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к</w:t>
            </w: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орпус картриджа не должен иметь потертостей, царапин, сколов и следов вскрытия.</w:t>
            </w:r>
          </w:p>
          <w:p w:rsidR="00081D99" w:rsidRPr="0090471D" w:rsidRDefault="00081D99" w:rsidP="00876C5E">
            <w:pPr>
              <w:suppressAutoHyphens w:val="0"/>
              <w:ind w:firstLine="426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На корпусе картриджа должна присутствовать маркировка производителя с указанием необходимой идентифицирующей информации. При наличии заводского номера он должен быть указан.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snapToGrid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На упаковочной коробке должна быть нанесена следующая информация: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34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тип картриджа и его совместимость с принтерами;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34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информация о производителе;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34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гарантийный срок хранения до ввода картриджа в эксплуатацию (если установлен производителем);</w:t>
            </w:r>
          </w:p>
          <w:p w:rsidR="00081D99" w:rsidRPr="0090471D" w:rsidRDefault="00081D99" w:rsidP="00876C5E">
            <w:pPr>
              <w:suppressAutoHyphens w:val="0"/>
              <w:snapToGrid w:val="0"/>
              <w:ind w:firstLine="34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манипуляционные знаки по ГОСТ 14192-96;</w:t>
            </w:r>
          </w:p>
          <w:p w:rsidR="00081D99" w:rsidRPr="0090471D" w:rsidRDefault="00081D99" w:rsidP="00876C5E">
            <w:pPr>
              <w:suppressAutoHyphens w:val="0"/>
              <w:ind w:firstLine="34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 иная информация, которую производитель сочтет необходимым разместить.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081D99" w:rsidRPr="0090471D" w:rsidTr="00876C5E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0471D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90471D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081D99" w:rsidRPr="0090471D" w:rsidRDefault="00081D99" w:rsidP="00876C5E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81D99" w:rsidRPr="0090471D" w:rsidRDefault="00081D99" w:rsidP="00876C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081D99" w:rsidRPr="0090471D" w:rsidTr="00876C5E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szCs w:val="24"/>
                <w:lang w:eastAsia="ru-RU"/>
              </w:rPr>
              <w:lastRenderedPageBreak/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081D99" w:rsidRPr="0090471D" w:rsidRDefault="00081D99" w:rsidP="00081D9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7. ТРЕБОВАНИЯ К ГАРАНТИЙНОМУ ОБСЛУЖИВАНИЮ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Гарантия на расходные материалы и их составные части должна составлять не менее 12 месяцев. В случае выхода из строя 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тдельных узлов и комплектующих,</w:t>
            </w: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поставленных расходных материалов, до истечения гарантийного срока, при соблюдении Заказчиком правил их эксплуатации, поставщик обяза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н, без дополнительной оплаты, </w:t>
            </w: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эл</w:t>
            </w:r>
            <w:proofErr w:type="gramStart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.п</w:t>
            </w:r>
            <w:proofErr w:type="gramEnd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очте</w:t>
            </w:r>
            <w:proofErr w:type="spellEnd"/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) с соответствующим мотивированным требованием.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8. ТРЕБОВАНИЯ ПО БЕЗОПАСНОСТИ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Поставляемая продукция должна быть новой, не ремонтированной полностью или частично. Картриджи должны быть выпущены не ранее 2014г.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0471D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081D99" w:rsidRPr="0090471D" w:rsidTr="00876C5E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99" w:rsidRPr="0090471D" w:rsidRDefault="00081D99" w:rsidP="00876C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081D99" w:rsidRPr="0090471D" w:rsidRDefault="00081D99" w:rsidP="00876C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0471D">
              <w:rPr>
                <w:rFonts w:ascii="Times New Roman" w:hAnsi="Times New Roman"/>
                <w:color w:val="000000"/>
                <w:szCs w:val="24"/>
                <w:lang w:eastAsia="ru-RU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081D99" w:rsidRPr="0090471D" w:rsidRDefault="00081D99" w:rsidP="00081D9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1D99" w:rsidRPr="004E2367" w:rsidRDefault="00081D99" w:rsidP="00081D99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4E2367">
        <w:rPr>
          <w:rFonts w:ascii="Times New Roman" w:hAnsi="Times New Roman"/>
          <w:b/>
          <w:szCs w:val="24"/>
        </w:rPr>
        <w:t>Контактное лицо:</w:t>
      </w:r>
      <w:r w:rsidRPr="004E2367">
        <w:rPr>
          <w:rFonts w:ascii="Times New Roman" w:hAnsi="Times New Roman"/>
          <w:bCs/>
          <w:color w:val="000000"/>
          <w:szCs w:val="24"/>
        </w:rPr>
        <w:t xml:space="preserve"> </w:t>
      </w:r>
      <w:r w:rsidRPr="00D16425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</w:p>
    <w:p w:rsidR="008E3C0C" w:rsidRDefault="008E3C0C"/>
    <w:sectPr w:rsidR="008E3C0C" w:rsidSect="009B7C77">
      <w:pgSz w:w="16838" w:h="11906" w:orient="landscape"/>
      <w:pgMar w:top="992" w:right="253" w:bottom="709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5E"/>
    <w:rsid w:val="00081D99"/>
    <w:rsid w:val="004866CE"/>
    <w:rsid w:val="008E3C0C"/>
    <w:rsid w:val="00AF6D5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9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9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1083</Words>
  <Characters>6179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2015-01-15T12:06:00Z</dcterms:created>
  <dcterms:modified xsi:type="dcterms:W3CDTF">2015-01-15T12:14:00Z</dcterms:modified>
</cp:coreProperties>
</file>