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897" w:rsidRPr="00314992" w:rsidRDefault="006C2897" w:rsidP="00A069BB">
      <w:pPr>
        <w:spacing w:line="240" w:lineRule="auto"/>
        <w:ind w:firstLine="284"/>
        <w:rPr>
          <w:rFonts w:ascii="Times New Roman" w:hAnsi="Times New Roman" w:cs="Times New Roman"/>
          <w:sz w:val="26"/>
          <w:szCs w:val="26"/>
        </w:rPr>
      </w:pPr>
    </w:p>
    <w:p w:rsidR="00D6475D" w:rsidRDefault="00D534C4" w:rsidP="008217E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Вопрос</w:t>
      </w:r>
      <w:proofErr w:type="gramStart"/>
      <w:r>
        <w:rPr>
          <w:rFonts w:ascii="Times New Roman" w:hAnsi="Times New Roman" w:cs="Times New Roman"/>
          <w:sz w:val="26"/>
          <w:szCs w:val="26"/>
        </w:rPr>
        <w:t>1</w:t>
      </w:r>
      <w:proofErr w:type="gramEnd"/>
      <w:r>
        <w:rPr>
          <w:rFonts w:ascii="Times New Roman" w:hAnsi="Times New Roman" w:cs="Times New Roman"/>
          <w:sz w:val="26"/>
          <w:szCs w:val="26"/>
        </w:rPr>
        <w:t>:</w:t>
      </w:r>
      <w:r w:rsidR="00C94282" w:rsidRPr="002944E7">
        <w:rPr>
          <w:rFonts w:ascii="Times New Roman" w:hAnsi="Times New Roman" w:cs="Times New Roman"/>
          <w:sz w:val="26"/>
          <w:szCs w:val="26"/>
        </w:rPr>
        <w:t xml:space="preserve"> </w:t>
      </w:r>
      <w:r w:rsidR="00D6475D" w:rsidRPr="00D6475D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="00D6475D" w:rsidRPr="00D6475D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="00D6475D" w:rsidRPr="00D6475D">
        <w:rPr>
          <w:rFonts w:ascii="Times New Roman" w:hAnsi="Times New Roman" w:cs="Times New Roman"/>
          <w:sz w:val="26"/>
          <w:szCs w:val="26"/>
        </w:rPr>
        <w:t>. 2-3 Вашего технического задания имеются расхождения по размеру глубины (Г). Пр</w:t>
      </w:r>
      <w:r w:rsidR="00D6475D">
        <w:rPr>
          <w:rFonts w:ascii="Times New Roman" w:hAnsi="Times New Roman" w:cs="Times New Roman"/>
          <w:sz w:val="26"/>
          <w:szCs w:val="26"/>
        </w:rPr>
        <w:t xml:space="preserve">осим </w:t>
      </w:r>
      <w:r w:rsidR="00D6475D" w:rsidRPr="00D6475D">
        <w:rPr>
          <w:rFonts w:ascii="Times New Roman" w:hAnsi="Times New Roman" w:cs="Times New Roman"/>
          <w:sz w:val="26"/>
          <w:szCs w:val="26"/>
        </w:rPr>
        <w:t>уточнить, а также внести изменения в документацию.</w:t>
      </w:r>
    </w:p>
    <w:p w:rsidR="00D6475D" w:rsidRDefault="00C94282" w:rsidP="008217E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D6475D">
        <w:rPr>
          <w:rFonts w:ascii="Times New Roman" w:hAnsi="Times New Roman" w:cs="Times New Roman"/>
          <w:sz w:val="26"/>
          <w:szCs w:val="26"/>
        </w:rPr>
        <w:t>В</w:t>
      </w:r>
      <w:r w:rsidR="00D6475D" w:rsidRPr="00D6475D">
        <w:rPr>
          <w:rFonts w:ascii="Times New Roman" w:hAnsi="Times New Roman" w:cs="Times New Roman"/>
          <w:sz w:val="26"/>
          <w:szCs w:val="26"/>
        </w:rPr>
        <w:t xml:space="preserve"> п.2 и п.3 имеется в виду эффективная глубина полки. Габаритные размеры указанного стеллажа превышают габаритные размеры полки, что не является противоречием.</w:t>
      </w:r>
    </w:p>
    <w:p w:rsidR="008217E1" w:rsidRDefault="008217E1" w:rsidP="008217E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6475D" w:rsidRDefault="00D534C4" w:rsidP="008217E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Вопрос 2:</w:t>
      </w:r>
      <w:r w:rsidR="008217E1">
        <w:rPr>
          <w:rFonts w:ascii="Times New Roman" w:hAnsi="Times New Roman" w:cs="Times New Roman"/>
          <w:sz w:val="26"/>
          <w:szCs w:val="26"/>
        </w:rPr>
        <w:t xml:space="preserve"> </w:t>
      </w:r>
      <w:r w:rsidR="00D6475D" w:rsidRPr="00D6475D">
        <w:rPr>
          <w:rFonts w:ascii="Times New Roman" w:hAnsi="Times New Roman" w:cs="Times New Roman"/>
          <w:sz w:val="26"/>
          <w:szCs w:val="26"/>
        </w:rPr>
        <w:t>В п. 4 Вашего технического задания имеются расхождения по нагрузке на секцию и на стеллаж.</w:t>
      </w:r>
      <w:r w:rsidR="00D6475D">
        <w:rPr>
          <w:rFonts w:ascii="Times New Roman" w:hAnsi="Times New Roman" w:cs="Times New Roman"/>
          <w:sz w:val="26"/>
          <w:szCs w:val="26"/>
        </w:rPr>
        <w:t xml:space="preserve"> </w:t>
      </w:r>
      <w:r w:rsidR="00D6475D" w:rsidRPr="00D6475D">
        <w:rPr>
          <w:rFonts w:ascii="Times New Roman" w:hAnsi="Times New Roman" w:cs="Times New Roman"/>
          <w:sz w:val="26"/>
          <w:szCs w:val="26"/>
        </w:rPr>
        <w:t>Просим уточнить, а также внести изменения в документацию.</w:t>
      </w:r>
    </w:p>
    <w:p w:rsidR="00D6475D" w:rsidRPr="00D6475D" w:rsidRDefault="00D6475D" w:rsidP="008217E1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75D">
        <w:rPr>
          <w:rFonts w:ascii="Times New Roman" w:hAnsi="Times New Roman" w:cs="Times New Roman"/>
          <w:sz w:val="26"/>
          <w:szCs w:val="26"/>
        </w:rPr>
        <w:t>Ответ: Нагрузка на секцию – это нагрузка при составлении стеллажей данной серии в ряд.</w:t>
      </w:r>
    </w:p>
    <w:p w:rsidR="00D6475D" w:rsidRDefault="00D6475D" w:rsidP="00D6475D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D6475D">
        <w:rPr>
          <w:rFonts w:ascii="Times New Roman" w:hAnsi="Times New Roman" w:cs="Times New Roman"/>
          <w:sz w:val="26"/>
          <w:szCs w:val="26"/>
        </w:rPr>
        <w:t>Нагрузка на стеллаж – это нагрузка на отдельно стоящий стеллаж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6475D" w:rsidRDefault="00D6475D" w:rsidP="00D6475D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:rsidR="00D6475D" w:rsidRDefault="00D534C4" w:rsidP="00D6475D">
      <w:pPr>
        <w:pStyle w:val="a5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Вопрос 3:</w:t>
      </w:r>
      <w:r w:rsidR="00D6475D" w:rsidRPr="00D6475D">
        <w:rPr>
          <w:rFonts w:ascii="CIDFont+F2" w:hAnsi="CIDFont+F2" w:cs="CIDFont+F2"/>
          <w:sz w:val="24"/>
          <w:szCs w:val="24"/>
        </w:rPr>
        <w:t xml:space="preserve"> </w:t>
      </w:r>
      <w:r w:rsidR="00D6475D" w:rsidRPr="00D6475D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D6475D" w:rsidRPr="00D6475D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="00D6475D" w:rsidRPr="00D6475D">
        <w:rPr>
          <w:rFonts w:ascii="Times New Roman" w:hAnsi="Times New Roman" w:cs="Times New Roman"/>
          <w:sz w:val="26"/>
          <w:szCs w:val="26"/>
        </w:rPr>
        <w:t xml:space="preserve">. 1-3 Вашего технического задания указано: «стойки MS </w:t>
      </w:r>
      <w:proofErr w:type="spellStart"/>
      <w:r w:rsidR="00D6475D" w:rsidRPr="00D6475D">
        <w:rPr>
          <w:rFonts w:ascii="Times New Roman" w:hAnsi="Times New Roman" w:cs="Times New Roman"/>
          <w:sz w:val="26"/>
          <w:szCs w:val="26"/>
        </w:rPr>
        <w:t>Hard</w:t>
      </w:r>
      <w:proofErr w:type="spellEnd"/>
      <w:r w:rsidR="00D6475D" w:rsidRPr="00D6475D">
        <w:rPr>
          <w:rFonts w:ascii="Times New Roman" w:hAnsi="Times New Roman" w:cs="Times New Roman"/>
          <w:sz w:val="26"/>
          <w:szCs w:val="26"/>
        </w:rPr>
        <w:t xml:space="preserve"> 1000 с усиленны</w:t>
      </w:r>
      <w:r w:rsidR="00D6475D">
        <w:rPr>
          <w:rFonts w:ascii="Times New Roman" w:hAnsi="Times New Roman" w:cs="Times New Roman"/>
          <w:sz w:val="26"/>
          <w:szCs w:val="26"/>
        </w:rPr>
        <w:t xml:space="preserve">м угловым </w:t>
      </w:r>
      <w:r w:rsidR="00D6475D" w:rsidRPr="00D6475D">
        <w:rPr>
          <w:rFonts w:ascii="Times New Roman" w:hAnsi="Times New Roman" w:cs="Times New Roman"/>
          <w:sz w:val="26"/>
          <w:szCs w:val="26"/>
        </w:rPr>
        <w:t>профилем сложного сечения 40х40 мм». Просим уточнить, назначение указанной данной позиции при</w:t>
      </w:r>
      <w:r w:rsidR="00D6475D">
        <w:rPr>
          <w:rFonts w:ascii="Times New Roman" w:hAnsi="Times New Roman" w:cs="Times New Roman"/>
          <w:sz w:val="26"/>
          <w:szCs w:val="26"/>
        </w:rPr>
        <w:t xml:space="preserve"> </w:t>
      </w:r>
      <w:r w:rsidR="00D6475D" w:rsidRPr="00D6475D">
        <w:rPr>
          <w:rFonts w:ascii="Times New Roman" w:hAnsi="Times New Roman" w:cs="Times New Roman"/>
          <w:sz w:val="26"/>
          <w:szCs w:val="26"/>
        </w:rPr>
        <w:t>заказе стеллажей? (Зачем при высоте стоек - 2,0 м, указывается ещё стойка 1,0 м в каждом стеллаже –</w:t>
      </w:r>
      <w:r w:rsidR="008217E1">
        <w:rPr>
          <w:rFonts w:ascii="Times New Roman" w:hAnsi="Times New Roman" w:cs="Times New Roman"/>
          <w:sz w:val="26"/>
          <w:szCs w:val="26"/>
        </w:rPr>
        <w:t xml:space="preserve"> </w:t>
      </w:r>
      <w:r w:rsidR="00D6475D" w:rsidRPr="00D6475D">
        <w:rPr>
          <w:rFonts w:ascii="Times New Roman" w:hAnsi="Times New Roman" w:cs="Times New Roman"/>
          <w:sz w:val="26"/>
          <w:szCs w:val="26"/>
        </w:rPr>
        <w:t xml:space="preserve">наращивание не </w:t>
      </w:r>
      <w:proofErr w:type="spellStart"/>
      <w:r w:rsidR="00D6475D" w:rsidRPr="00D6475D">
        <w:rPr>
          <w:rFonts w:ascii="Times New Roman" w:hAnsi="Times New Roman" w:cs="Times New Roman"/>
          <w:sz w:val="26"/>
          <w:szCs w:val="26"/>
        </w:rPr>
        <w:t>предусмотренно</w:t>
      </w:r>
      <w:proofErr w:type="spellEnd"/>
      <w:r w:rsidR="00D6475D" w:rsidRPr="00D6475D">
        <w:rPr>
          <w:rFonts w:ascii="Times New Roman" w:hAnsi="Times New Roman" w:cs="Times New Roman"/>
          <w:sz w:val="26"/>
          <w:szCs w:val="26"/>
        </w:rPr>
        <w:t>.)</w:t>
      </w:r>
    </w:p>
    <w:p w:rsidR="008217E1" w:rsidRDefault="00D6475D" w:rsidP="008217E1">
      <w:pPr>
        <w:pStyle w:val="a5"/>
        <w:rPr>
          <w:rFonts w:ascii="Times New Roman" w:hAnsi="Times New Roman" w:cs="Times New Roman"/>
          <w:sz w:val="26"/>
          <w:szCs w:val="26"/>
        </w:rPr>
      </w:pPr>
      <w:r w:rsidRPr="008217E1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8217E1" w:rsidRPr="008217E1">
        <w:rPr>
          <w:rFonts w:ascii="Times New Roman" w:hAnsi="Times New Roman" w:cs="Times New Roman"/>
          <w:sz w:val="26"/>
          <w:szCs w:val="26"/>
        </w:rPr>
        <w:t>Указанная стойка может быть применена в комплектации данного стеллажа. Стеллаж может состоять как из сплошных стоек, так и из стоек с возможностью наращивания</w:t>
      </w:r>
      <w:r w:rsidR="008217E1">
        <w:rPr>
          <w:rFonts w:ascii="Times New Roman" w:hAnsi="Times New Roman" w:cs="Times New Roman"/>
          <w:sz w:val="26"/>
          <w:szCs w:val="26"/>
        </w:rPr>
        <w:t>.</w:t>
      </w:r>
    </w:p>
    <w:p w:rsidR="008217E1" w:rsidRDefault="008217E1" w:rsidP="008217E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8217E1" w:rsidRDefault="00D534C4" w:rsidP="008217E1">
      <w:pPr>
        <w:pStyle w:val="a5"/>
        <w:ind w:left="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Вопрос 4:</w:t>
      </w:r>
      <w:r w:rsidR="008217E1">
        <w:rPr>
          <w:rFonts w:ascii="Times New Roman" w:hAnsi="Times New Roman" w:cs="Times New Roman"/>
          <w:sz w:val="26"/>
          <w:szCs w:val="26"/>
        </w:rPr>
        <w:t xml:space="preserve"> </w:t>
      </w:r>
      <w:r w:rsidR="008217E1" w:rsidRPr="008217E1">
        <w:rPr>
          <w:rFonts w:ascii="Times New Roman" w:hAnsi="Times New Roman" w:cs="Times New Roman"/>
          <w:sz w:val="26"/>
          <w:szCs w:val="26"/>
        </w:rPr>
        <w:t xml:space="preserve">Возможна ли поставка стеллажей по </w:t>
      </w:r>
      <w:proofErr w:type="spellStart"/>
      <w:r w:rsidR="008217E1" w:rsidRPr="008217E1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="008217E1" w:rsidRPr="008217E1">
        <w:rPr>
          <w:rFonts w:ascii="Times New Roman" w:hAnsi="Times New Roman" w:cs="Times New Roman"/>
          <w:sz w:val="26"/>
          <w:szCs w:val="26"/>
        </w:rPr>
        <w:t>. 1-3 окрашенных RAL 7035</w:t>
      </w:r>
      <w:r w:rsidR="008217E1">
        <w:rPr>
          <w:rFonts w:ascii="Times New Roman" w:hAnsi="Times New Roman" w:cs="Times New Roman"/>
          <w:sz w:val="26"/>
          <w:szCs w:val="26"/>
        </w:rPr>
        <w:t xml:space="preserve">, что на пол тона отличается от </w:t>
      </w:r>
      <w:r w:rsidR="008217E1" w:rsidRPr="008217E1">
        <w:rPr>
          <w:rFonts w:ascii="Times New Roman" w:hAnsi="Times New Roman" w:cs="Times New Roman"/>
          <w:sz w:val="26"/>
          <w:szCs w:val="26"/>
        </w:rPr>
        <w:t>RAL 7038 и практически не заметно не вооружённым взглядом?</w:t>
      </w:r>
    </w:p>
    <w:p w:rsidR="008217E1" w:rsidRPr="008217E1" w:rsidRDefault="008217E1" w:rsidP="008217E1">
      <w:pPr>
        <w:pStyle w:val="a5"/>
        <w:ind w:left="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Ответ: Не возможна. </w:t>
      </w:r>
    </w:p>
    <w:p w:rsidR="00D6475D" w:rsidRDefault="00D6475D" w:rsidP="008217E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8217E1" w:rsidRDefault="00D534C4" w:rsidP="008217E1">
      <w:pPr>
        <w:pStyle w:val="a5"/>
        <w:ind w:left="0"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Вопрос 5: </w:t>
      </w:r>
      <w:r w:rsidR="008217E1">
        <w:rPr>
          <w:rFonts w:ascii="Times New Roman" w:hAnsi="Times New Roman" w:cs="Times New Roman"/>
          <w:sz w:val="26"/>
          <w:szCs w:val="26"/>
        </w:rPr>
        <w:t xml:space="preserve"> Какова этажность разгрузки товара и наличие грузового лифта на местах поставки товара, что влияет на итоговую стоимость контакта?</w:t>
      </w:r>
    </w:p>
    <w:p w:rsidR="008217E1" w:rsidRPr="008217E1" w:rsidRDefault="008217E1" w:rsidP="008217E1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Ответ:</w:t>
      </w:r>
      <w:r w:rsidRPr="0082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17E1">
        <w:rPr>
          <w:rFonts w:ascii="Times New Roman" w:hAnsi="Times New Roman" w:cs="Times New Roman"/>
          <w:sz w:val="26"/>
          <w:szCs w:val="26"/>
        </w:rPr>
        <w:t xml:space="preserve">Максимальная цена договора, в том числе с учетом расходов на перевозку, разгрузку, сборку, монтаж, страхование, уплату таможенных пошлин, налогов, сборов и других обязательных платежей, составляет  </w:t>
      </w:r>
      <w:r w:rsidRPr="008217E1">
        <w:rPr>
          <w:rFonts w:ascii="Times New Roman" w:hAnsi="Times New Roman" w:cs="Times New Roman"/>
          <w:bCs/>
          <w:sz w:val="26"/>
          <w:szCs w:val="26"/>
        </w:rPr>
        <w:t>542673 рубля 00 копеек.</w:t>
      </w: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DFont+F2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517E"/>
    <w:multiLevelType w:val="hybridMultilevel"/>
    <w:tmpl w:val="12966E0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519F2"/>
    <w:multiLevelType w:val="multilevel"/>
    <w:tmpl w:val="12A82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757577"/>
    <w:multiLevelType w:val="multilevel"/>
    <w:tmpl w:val="5844C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203DEC"/>
    <w:rsid w:val="002944E7"/>
    <w:rsid w:val="00314992"/>
    <w:rsid w:val="00346113"/>
    <w:rsid w:val="003531EE"/>
    <w:rsid w:val="00400F42"/>
    <w:rsid w:val="006B47E5"/>
    <w:rsid w:val="006C2897"/>
    <w:rsid w:val="0070422C"/>
    <w:rsid w:val="00793EFB"/>
    <w:rsid w:val="008217E1"/>
    <w:rsid w:val="00842DE1"/>
    <w:rsid w:val="0096491C"/>
    <w:rsid w:val="00A069BB"/>
    <w:rsid w:val="00B06391"/>
    <w:rsid w:val="00B53D9B"/>
    <w:rsid w:val="00C32C15"/>
    <w:rsid w:val="00C94282"/>
    <w:rsid w:val="00D534C4"/>
    <w:rsid w:val="00D6475D"/>
    <w:rsid w:val="00D66AE4"/>
    <w:rsid w:val="00EA28A7"/>
    <w:rsid w:val="00EA5180"/>
    <w:rsid w:val="00EB47C0"/>
    <w:rsid w:val="00EE4521"/>
    <w:rsid w:val="00F76529"/>
    <w:rsid w:val="00FA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2018-11-06T07:24:00Z</cp:lastPrinted>
  <dcterms:created xsi:type="dcterms:W3CDTF">2018-11-06T08:39:00Z</dcterms:created>
  <dcterms:modified xsi:type="dcterms:W3CDTF">2018-11-06T08:43:00Z</dcterms:modified>
</cp:coreProperties>
</file>