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>
      <w:pPr>
        <w:keepNext/>
        <w:suppressAutoHyphens/>
        <w:jc w:val="center"/>
        <w:rPr>
          <w:b/>
        </w:rPr>
      </w:pPr>
      <w:r>
        <w:rPr>
          <w:b/>
        </w:rPr>
        <w:t>на поставку бумажной продукции</w:t>
      </w:r>
    </w:p>
    <w:p>
      <w:pPr>
        <w:keepNext/>
        <w:suppressAutoHyphens/>
        <w:jc w:val="center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толкование: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 xml:space="preserve"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папок для номенклатурных дел 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обязуется оплатить переданный Товар.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В случае если Поставщик принадлежит к субъектам малого и среднего предпринимательства,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iatim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</w:t>
      </w:r>
      <w:r>
        <w:lastRenderedPageBreak/>
        <w:t xml:space="preserve">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Вся упаковка и маркировка на ней должны соответствовать требованиям нормативных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2.4 настоящего Договора, в сроки, предусмотренные Спецификации (Приложение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следующую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а) документы о сертификации Товара 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 на русском языке и/или инструкцию пользователя (руководство по эксплуатации) Товаром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заводских (серийных) номеров Товара  и гарантийного срока, представляемые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 в соответствии со ст. 168-169 НК РФ и товарную накладную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ж) по запросу покупателя предоставить акт сверки.</w:t>
      </w:r>
    </w:p>
    <w:p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lastRenderedPageBreak/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соответствия количества, комплектности и качества поставляемого Товара  в ходе передачи Товара 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>
        <w:t>Гаранти</w:t>
      </w:r>
      <w:bookmarkEnd w:id="42"/>
      <w:bookmarkEnd w:id="43"/>
      <w:bookmarkEnd w:id="44"/>
      <w:bookmarkEnd w:id="45"/>
      <w:bookmarkEnd w:id="46"/>
      <w:bookmarkEnd w:id="47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>
      <w:pPr>
        <w:pStyle w:val="-2"/>
        <w:numPr>
          <w:ilvl w:val="0"/>
          <w:numId w:val="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качества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соответствующего Акта приема-передачи Товара / Акта ввода</w:t>
      </w:r>
      <w:proofErr w:type="gramEnd"/>
      <w:r>
        <w:t xml:space="preserve">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п.9.2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>
      <w:pPr>
        <w:pStyle w:val="-2"/>
        <w:numPr>
          <w:ilvl w:val="0"/>
          <w:numId w:val="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numPr>
          <w:ilvl w:val="0"/>
          <w:numId w:val="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(м),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 в рамках Договора будет осуществляться </w:t>
      </w:r>
      <w:bookmarkEnd w:id="57"/>
      <w:r>
        <w:t>по факту поставки Товара  в течение 30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3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lastRenderedPageBreak/>
        <w:t>ответственность сторон</w:t>
      </w:r>
      <w:bookmarkEnd w:id="54"/>
      <w:bookmarkEnd w:id="55"/>
      <w:bookmarkEnd w:id="5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организаций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Покупателю должны быть исполнены в течение 14 дней после подписания договора.</w:t>
      </w:r>
      <w:bookmarkStart w:id="64" w:name="_GoBack"/>
      <w:bookmarkEnd w:id="6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отсутствие необходимых документов к товару (сертификатов,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>
        <w:t>форс-мажор</w:t>
      </w:r>
      <w:bookmarkEnd w:id="65"/>
      <w:bookmarkEnd w:id="66"/>
      <w:bookmarkEnd w:id="67"/>
      <w:bookmarkEnd w:id="68"/>
      <w:bookmarkEnd w:id="69"/>
      <w:bookmarkEnd w:id="7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t>Уведомления</w:t>
      </w:r>
      <w:bookmarkEnd w:id="71"/>
      <w:bookmarkEnd w:id="72"/>
      <w:bookmarkEnd w:id="73"/>
      <w:bookmarkEnd w:id="74"/>
      <w:bookmarkEnd w:id="75"/>
      <w:bookmarkEnd w:id="7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</w:rPr>
        <w:lastRenderedPageBreak/>
        <w:t>15.2</w:t>
      </w:r>
      <w:proofErr w:type="gramStart"/>
      <w:r>
        <w:rPr>
          <w:rStyle w:val="FontStyle22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6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</w:rPr>
      </w:pPr>
      <w:proofErr w:type="gramStart"/>
      <w:r>
        <w:rPr>
          <w:rStyle w:val="FontStyle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</w:rPr>
        <w:t xml:space="preserve"> </w:t>
      </w:r>
      <w:proofErr w:type="gramStart"/>
      <w:r>
        <w:rPr>
          <w:rStyle w:val="FontStyle22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</w:rPr>
        <w:t>Росфинмониторингу</w:t>
      </w:r>
      <w:proofErr w:type="spellEnd"/>
      <w:r>
        <w:rPr>
          <w:rStyle w:val="FontStyle22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6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</w:rPr>
      </w:pPr>
      <w:r>
        <w:rPr>
          <w:rStyle w:val="FontStyle22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</w:rPr>
        <w:t>15.5</w:t>
      </w:r>
      <w:proofErr w:type="gramStart"/>
      <w:r>
        <w:rPr>
          <w:rStyle w:val="FontStyle22"/>
        </w:rPr>
        <w:t xml:space="preserve"> Е</w:t>
      </w:r>
      <w:proofErr w:type="gramEnd"/>
      <w:r>
        <w:rPr>
          <w:rStyle w:val="FontStyle22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>
        <w:rPr>
          <w:rStyle w:val="FontStyle22"/>
        </w:rPr>
        <w:t>с даты получения</w:t>
      </w:r>
      <w:proofErr w:type="gramEnd"/>
      <w:r>
        <w:rPr>
          <w:rStyle w:val="FontStyle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законодательством Российской Федерации.</w:t>
      </w:r>
    </w:p>
    <w:p>
      <w:pPr>
        <w:pStyle w:val="-0"/>
        <w:numPr>
          <w:ilvl w:val="1"/>
          <w:numId w:val="6"/>
        </w:numPr>
        <w:tabs>
          <w:tab w:val="clear" w:pos="2471"/>
          <w:tab w:val="num" w:pos="567"/>
        </w:tabs>
        <w:spacing w:before="60" w:after="60"/>
        <w:ind w:left="0" w:hanging="1"/>
      </w:pPr>
      <w:r>
        <w:t xml:space="preserve">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6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 xml:space="preserve">Приложение № 5.Акт приема-передачи Товара  </w:t>
      </w:r>
    </w:p>
    <w:p/>
    <w:p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>
        <w:lastRenderedPageBreak/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  <w:r>
              <w:t>ФГУП «НИТИ им. А.П. Александрова»</w:t>
            </w:r>
          </w:p>
          <w:p>
            <w:pPr>
              <w:spacing w:line="240" w:lineRule="exact"/>
            </w:pPr>
            <w:r>
              <w:t>188540, Ленинградская обл.,</w:t>
            </w:r>
          </w:p>
          <w:p>
            <w:pPr>
              <w:spacing w:line="240" w:lineRule="exact"/>
            </w:pPr>
            <w:r>
              <w:t xml:space="preserve"> г. Сосновый Бор</w:t>
            </w:r>
          </w:p>
          <w:p>
            <w:pPr>
              <w:spacing w:line="240" w:lineRule="exact"/>
            </w:pPr>
            <w:r>
              <w:t xml:space="preserve">ИНН 4714000067 </w:t>
            </w:r>
          </w:p>
          <w:p>
            <w:pPr>
              <w:spacing w:line="240" w:lineRule="exact"/>
            </w:pPr>
            <w:r>
              <w:t>КПП 472650001</w:t>
            </w:r>
          </w:p>
          <w:p>
            <w:pPr>
              <w:spacing w:line="240" w:lineRule="exact"/>
            </w:pPr>
            <w:r>
              <w:t>ОКПО 08624697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>
            <w:pPr>
              <w:spacing w:line="240" w:lineRule="exact"/>
            </w:pPr>
            <w:r>
              <w:t>К/с 30101810500000000653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Тел./факс: (81369) 2-36-72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>
        <w:t>Подписи сторон</w:t>
      </w:r>
      <w:bookmarkEnd w:id="89"/>
      <w:bookmarkEnd w:id="90"/>
      <w:bookmarkEnd w:id="91"/>
      <w:bookmarkEnd w:id="92"/>
      <w:bookmarkEnd w:id="93"/>
      <w:bookmarkEnd w:id="94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>
            <w:pPr>
              <w:pStyle w:val="a6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6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6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6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>
            <w:pPr>
              <w:pStyle w:val="a6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6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6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6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6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>
            <w:pPr>
              <w:pStyle w:val="a6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6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7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7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5"/>
        </w:numPr>
        <w:outlineLvl w:val="1"/>
      </w:pPr>
      <w:bookmarkStart w:id="101" w:name="_Toc213679217"/>
      <w:bookmarkStart w:id="102" w:name="_Toc213679139"/>
      <w:bookmarkStart w:id="103" w:name="_Toc213335136"/>
      <w:bookmarkStart w:id="104" w:name="_Toc168159786"/>
      <w:bookmarkStart w:id="105" w:name="_Toc168144800"/>
      <w:bookmarkStart w:id="106" w:name="_Toc157679457"/>
      <w:r>
        <w:t>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>
      <w:r>
        <w:t>[</w:t>
      </w:r>
      <w:r>
        <w:rPr>
          <w:rStyle w:val="a8"/>
        </w:rPr>
        <w:t>В случае</w:t>
      </w:r>
      <w:proofErr w:type="gramStart"/>
      <w:r>
        <w:rPr>
          <w:rStyle w:val="a8"/>
        </w:rPr>
        <w:t>,</w:t>
      </w:r>
      <w:proofErr w:type="gramEnd"/>
      <w:r>
        <w:rPr>
          <w:rStyle w:val="a8"/>
        </w:rPr>
        <w:t xml:space="preserve"> если для поставляемого Товара  предусматриваются специальные условия гарантийного обслуживания. </w:t>
      </w:r>
      <w:proofErr w:type="gramStart"/>
      <w:r>
        <w:rPr>
          <w:rStyle w:val="a8"/>
        </w:rPr>
        <w:t>Формируется на основании предложения победителя</w:t>
      </w:r>
      <w:r>
        <w:t xml:space="preserve">] </w:t>
      </w:r>
      <w:proofErr w:type="gramEnd"/>
    </w:p>
    <w:p>
      <w:pPr>
        <w:pStyle w:val="-"/>
        <w:numPr>
          <w:ilvl w:val="0"/>
          <w:numId w:val="5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9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9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5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  <w:p>
            <w:pPr>
              <w:pStyle w:val="a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7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7"/>
              <w:ind w:left="0"/>
              <w:rPr>
                <w:sz w:val="24"/>
                <w:szCs w:val="24"/>
              </w:rPr>
            </w:pPr>
          </w:p>
          <w:p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7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07" w:name="_Toc213679219"/>
      <w:bookmarkStart w:id="108" w:name="_Toc213679141"/>
      <w:bookmarkStart w:id="109" w:name="_Toc213335138"/>
      <w:bookmarkStart w:id="110" w:name="_Toc168159788"/>
      <w:bookmarkStart w:id="111" w:name="_Toc168144802"/>
      <w:bookmarkStart w:id="112" w:name="_Toc157679459"/>
      <w:bookmarkStart w:id="113" w:name="_Toc154059250"/>
      <w:bookmarkStart w:id="114" w:name="_Toc154041528"/>
      <w:r>
        <w:rPr>
          <w:caps w:val="0"/>
        </w:rPr>
        <w:t>ТЕХНИЧЕСКИЕ ТРЕБОВАНИЯ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>
      <w:r>
        <w:t xml:space="preserve"> [</w:t>
      </w:r>
      <w:r>
        <w:rPr>
          <w:rStyle w:val="a8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                                               Участник: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подтверждающий документ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15" w:name="_Toc213679220"/>
      <w:bookmarkStart w:id="116" w:name="_Toc213679142"/>
      <w:bookmarkStart w:id="117" w:name="_Toc213335139"/>
      <w:bookmarkStart w:id="118" w:name="_Toc168159798"/>
      <w:bookmarkStart w:id="119" w:name="_Toc168144812"/>
      <w:bookmarkStart w:id="120" w:name="_Toc157679469"/>
      <w:r>
        <w:rPr>
          <w:caps w:val="0"/>
        </w:rPr>
        <w:t xml:space="preserve">АКТ ПРИЕМА-ПЕРЕДАЧИ ТОВАРА </w:t>
      </w:r>
      <w:bookmarkEnd w:id="115"/>
      <w:bookmarkEnd w:id="116"/>
      <w:bookmarkEnd w:id="117"/>
      <w:bookmarkEnd w:id="118"/>
      <w:bookmarkEnd w:id="119"/>
      <w:bookmarkEnd w:id="120"/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/>
    <w:p>
      <w:r>
        <w:t>Стоимость поставленного Товара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/>
    <w:p>
      <w:r>
        <w:t>К настоящему акту прилагаются следующие документы, подтверждающие поставку Товара</w:t>
      </w:r>
      <w:proofErr w:type="gramStart"/>
      <w:r>
        <w:t xml:space="preserve">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p/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6"/>
    </w:lvlOverride>
    <w:lvlOverride w:ilvl="1">
      <w:startOverride w:val="3"/>
    </w:lvlOverride>
  </w:num>
  <w:num w:numId="7">
    <w:abstractNumId w:val="1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uiPriority w:val="99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uiPriority w:val="99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basedOn w:val="a0"/>
    <w:link w:val="-1"/>
    <w:uiPriority w:val="99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jc w:val="both"/>
    </w:pPr>
  </w:style>
  <w:style w:type="paragraph" w:customStyle="1" w:styleId="a3">
    <w:name w:val="Подподпункт"/>
    <w:basedOn w:val="a"/>
    <w:uiPriority w:val="99"/>
    <w:pPr>
      <w:tabs>
        <w:tab w:val="num" w:pos="1701"/>
      </w:tabs>
      <w:ind w:left="1701" w:hanging="567"/>
      <w:jc w:val="both"/>
    </w:pPr>
  </w:style>
  <w:style w:type="character" w:styleId="a4">
    <w:name w:val="Book Title"/>
    <w:basedOn w:val="a0"/>
    <w:uiPriority w:val="99"/>
    <w:qFormat/>
    <w:rPr>
      <w:rFonts w:cs="Times New Roman"/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TOC Heading"/>
    <w:basedOn w:val="1"/>
    <w:next w:val="a"/>
    <w:uiPriority w:val="99"/>
    <w:qFormat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customStyle="1" w:styleId="a6">
    <w:name w:val="Таблица шапка"/>
    <w:basedOn w:val="a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Таблица текст"/>
    <w:basedOn w:val="a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8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sz w:val="26"/>
      <w:szCs w:val="26"/>
    </w:rPr>
  </w:style>
  <w:style w:type="paragraph" w:styleId="a9">
    <w:name w:val="List Paragraph"/>
    <w:basedOn w:val="a"/>
    <w:uiPriority w:val="99"/>
    <w:qFormat/>
    <w:pPr>
      <w:ind w:left="720"/>
      <w:contextualSpacing/>
    </w:p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a">
    <w:name w:val="Пункт б/н"/>
    <w:basedOn w:val="a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uiPriority w:val="99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uiPriority w:val="99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basedOn w:val="a0"/>
    <w:link w:val="-1"/>
    <w:uiPriority w:val="99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jc w:val="both"/>
    </w:pPr>
  </w:style>
  <w:style w:type="paragraph" w:customStyle="1" w:styleId="a3">
    <w:name w:val="Подподпункт"/>
    <w:basedOn w:val="a"/>
    <w:uiPriority w:val="99"/>
    <w:pPr>
      <w:tabs>
        <w:tab w:val="num" w:pos="1701"/>
      </w:tabs>
      <w:ind w:left="1701" w:hanging="567"/>
      <w:jc w:val="both"/>
    </w:pPr>
  </w:style>
  <w:style w:type="character" w:styleId="a4">
    <w:name w:val="Book Title"/>
    <w:basedOn w:val="a0"/>
    <w:uiPriority w:val="99"/>
    <w:qFormat/>
    <w:rPr>
      <w:rFonts w:cs="Times New Roman"/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TOC Heading"/>
    <w:basedOn w:val="1"/>
    <w:next w:val="a"/>
    <w:uiPriority w:val="99"/>
    <w:qFormat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customStyle="1" w:styleId="a6">
    <w:name w:val="Таблица шапка"/>
    <w:basedOn w:val="a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Таблица текст"/>
    <w:basedOn w:val="a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8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sz w:val="26"/>
      <w:szCs w:val="26"/>
    </w:rPr>
  </w:style>
  <w:style w:type="paragraph" w:styleId="a9">
    <w:name w:val="List Paragraph"/>
    <w:basedOn w:val="a"/>
    <w:uiPriority w:val="99"/>
    <w:qFormat/>
    <w:pPr>
      <w:ind w:left="720"/>
      <w:contextualSpacing/>
    </w:p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a">
    <w:name w:val="Пункт б/н"/>
    <w:basedOn w:val="a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4583</Words>
  <Characters>26127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Ирина Александровна</dc:creator>
  <cp:lastModifiedBy>Тимофеева Ирина Александровна</cp:lastModifiedBy>
  <cp:revision>6</cp:revision>
  <dcterms:created xsi:type="dcterms:W3CDTF">2014-06-17T10:50:00Z</dcterms:created>
  <dcterms:modified xsi:type="dcterms:W3CDTF">2014-06-24T07:02:00Z</dcterms:modified>
</cp:coreProperties>
</file>