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52A" w:rsidRPr="006A752A" w:rsidRDefault="006A752A" w:rsidP="006A75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A752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«ТЕХНИЧЕСКАЯ ЧАСТЬ»</w:t>
      </w:r>
    </w:p>
    <w:p w:rsidR="006A752A" w:rsidRPr="006A752A" w:rsidRDefault="006A752A" w:rsidP="006A75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A752A" w:rsidRPr="006A752A" w:rsidRDefault="006A752A" w:rsidP="006A75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6A752A" w:rsidRPr="006A752A" w:rsidRDefault="006A752A" w:rsidP="006A75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6A752A" w:rsidRPr="006A752A" w:rsidRDefault="006A752A" w:rsidP="006A752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6A752A" w:rsidRPr="006A752A" w:rsidRDefault="006A752A" w:rsidP="006A75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52A" w:rsidRPr="006A752A" w:rsidRDefault="006A752A" w:rsidP="006A75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A752A" w:rsidRPr="006A752A" w:rsidRDefault="006A752A" w:rsidP="006A75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A752A" w:rsidRPr="006A752A" w:rsidRDefault="006A752A" w:rsidP="006A75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A752A" w:rsidRPr="006A752A" w:rsidRDefault="006A752A" w:rsidP="006A75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A752A" w:rsidRPr="006A752A" w:rsidRDefault="006A752A" w:rsidP="006A75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A752A" w:rsidRPr="006A752A" w:rsidRDefault="006A752A" w:rsidP="006A75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A752A" w:rsidRPr="006A752A" w:rsidRDefault="006A752A" w:rsidP="006A75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A752A" w:rsidRPr="006A752A" w:rsidRDefault="006A752A" w:rsidP="006A75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A752A" w:rsidRPr="006A752A" w:rsidRDefault="006A752A" w:rsidP="006A75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A752A" w:rsidRPr="006A752A" w:rsidRDefault="006A752A" w:rsidP="006A75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A752A" w:rsidRPr="006A752A" w:rsidRDefault="006A752A" w:rsidP="006A75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A752A" w:rsidRPr="006A752A" w:rsidRDefault="006A752A" w:rsidP="006A75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6A752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Предмет закупки: поставка д</w:t>
      </w:r>
      <w:r w:rsidRPr="006A752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озиметра рентгеновского и гамма-излучения </w:t>
      </w:r>
      <w:r w:rsidRPr="006A752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(Код 3319111)</w:t>
      </w: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Обнинск</w:t>
      </w: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2014 </w:t>
      </w: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РАЗДЕЛ 1. ОБЩИЕ СВЕДЕНИЯ</w:t>
      </w:r>
    </w:p>
    <w:p w:rsidR="006A752A" w:rsidRPr="006A752A" w:rsidRDefault="006A752A" w:rsidP="006A75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752A" w:rsidRPr="006A752A" w:rsidTr="00BD05AE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1.1 Наименование</w:t>
            </w:r>
          </w:p>
        </w:tc>
      </w:tr>
      <w:tr w:rsidR="006A752A" w:rsidRPr="006A752A" w:rsidTr="00BD05A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озиметр рентгеновского и гамма-излучения ДКС-АТ1123 или эквивалент 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Базовый комплект: 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дозиметр, колпачок «0,06 ÷ 10 МэВ», сетевой адаптер, ремень ручной, ручка, чехол, дипломат, штанга, руководство по эксплуатации.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закупаемого товара - </w:t>
            </w: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комплект</w:t>
            </w:r>
          </w:p>
        </w:tc>
      </w:tr>
      <w:tr w:rsidR="006A752A" w:rsidRPr="006A752A" w:rsidTr="00BD05AE">
        <w:trPr>
          <w:trHeight w:val="19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6A752A" w:rsidRPr="006A752A" w:rsidTr="00BD05A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, не являться выставочным образцом, свободным от прав третьих лиц, в упаковке изготовителя, выпуска не ранее 2014 года</w:t>
            </w:r>
          </w:p>
        </w:tc>
      </w:tr>
    </w:tbl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ОБЛАСТЬ ПРИМЕНЕНИЯ</w:t>
      </w:r>
    </w:p>
    <w:p w:rsidR="006A752A" w:rsidRPr="006A752A" w:rsidRDefault="006A752A" w:rsidP="006A75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752A" w:rsidRPr="006A752A" w:rsidTr="00BD05A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Контроль радиационной обстановки при эксплуатации ядерно-энергетических установок непрерывного, кратковременного и импульсного действия; обнаружение, локализация и дозиметрия источников рентгеновского и гамма-излучения службами контроля за перемещением ядерных и радиоактивных материалов; радиационный мониторинг окружающей среды, территорий и объектов.</w:t>
            </w:r>
          </w:p>
        </w:tc>
      </w:tr>
    </w:tbl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УСЛОВИЯ ЭКСПЛУАТАЦИИ</w:t>
      </w: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752A" w:rsidRPr="006A752A" w:rsidTr="00BD05AE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диапазон рабочих температур........................................................... от -30 до +</w:t>
            </w:r>
            <w:smartTag w:uri="urn:schemas-microsoft-com:office:smarttags" w:element="metricconverter">
              <w:smartTagPr>
                <w:attr w:name="ProductID" w:val="50ﾰC"/>
              </w:smartTagPr>
              <w:r w:rsidRPr="006A752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50°C</w:t>
              </w:r>
            </w:smartTag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относительная влажность воздуха при температуре </w:t>
            </w:r>
            <w:smartTag w:uri="urn:schemas-microsoft-com:office:smarttags" w:element="metricconverter">
              <w:smartTagPr>
                <w:attr w:name="ProductID" w:val="35ﾰC"/>
              </w:smartTagPr>
              <w:r w:rsidRPr="006A752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35°C</w:t>
              </w:r>
            </w:smartTag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более низких температурах без конденсации влаги ........................до 95 %;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-атмосферное давление в диапазоне ....................................................от 66,0 до 106,7 кПа;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-максимальная энергия фонового бета-излучения...............................до2,1 МэВ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напряженность постоянного магнитного поля................................до 40 А/м</w:t>
            </w:r>
          </w:p>
        </w:tc>
      </w:tr>
    </w:tbl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ТЕХНИЧЕСКИЕ ТРЕБОВАНИЯ</w:t>
      </w: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752A" w:rsidRPr="006A752A" w:rsidTr="00BD05A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6A752A" w:rsidRPr="006A752A" w:rsidTr="00BD05A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ind w:hanging="6552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Детектор...........................................................................................Сцинтилляционная пластмасса Ø30x15 мм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Диапазон измерения мощности амбиентного эквивалента дозы: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непрерывного излучения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...................................................................50 нЗв/ч - 10 Зв/ч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кратковременного излучения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...........................................................5 мкЗв/ч - 10 Зв/ч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Диапазон измерения амбиентного эквивалента дозы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...................10 нЗв - 10 Зв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Диапазон энергий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...............................................................................15 кэВ - 10 МэВ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Энергетическая зависимость чувствительности относительно 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137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Cs, в диапазоне: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15 кэВ - 60 кэВ...................................................................................± 35 %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60 кэВ - 3 МэВ....................................................................................± 25 %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3 МэВ - 10 МэВ..................................................................................± 50 %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Минимальная длительность кратковременного излучения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......... 30 мс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Предел основной относительной погрешность измерения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......... ± 15 %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Чувствительность 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137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............................................................ 70 имп·с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-1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/мкЗв·ч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-1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Время измерения 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мощности дозы гамма-излучения 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137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Cs со статистической погрешностью ± 15 % (Р=0,95) при мощности дозы: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50 нЗв/ч...............................................................................................не более 60 с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0,3 мкЗв/ч........................................................................................... не более 10 с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 мкЗв/ч и более (до 10 Зв/ч) ........................................................... не более 2 с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Габаритные размеры....................................................................... 233x85x67 мм Масса.................................................................................................. </w:t>
            </w:r>
            <w:smartTag w:uri="urn:schemas-microsoft-com:office:smarttags" w:element="metricconverter">
              <w:smartTagPr>
                <w:attr w:name="ProductID" w:val="0,9 кг"/>
              </w:smartTagPr>
              <w:r w:rsidRPr="006A752A">
                <w:rPr>
                  <w:rFonts w:ascii="Times New Roman" w:eastAsia="Calibri" w:hAnsi="Times New Roman" w:cs="Times New Roman"/>
                  <w:sz w:val="24"/>
                  <w:szCs w:val="24"/>
                </w:rPr>
                <w:t>0,9 кг</w:t>
              </w:r>
            </w:smartTag>
          </w:p>
        </w:tc>
      </w:tr>
      <w:tr w:rsidR="006A752A" w:rsidRPr="006A752A" w:rsidTr="00BD05A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6A752A" w:rsidRPr="006A752A" w:rsidTr="00BD05A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Режимы нормальной эксплуатации.</w:t>
            </w:r>
          </w:p>
        </w:tc>
      </w:tr>
      <w:tr w:rsidR="006A752A" w:rsidRPr="006A752A" w:rsidTr="00BD05AE">
        <w:trPr>
          <w:trHeight w:val="1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6A752A" w:rsidRPr="006A752A" w:rsidTr="00BD05A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Средняя наработка на отказ, должна быть не менее..........................................5000 ч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Средний срок службы должен быть не менее...........................................................10 лет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Средний ресурс должен быть не менее..................................................................10000ч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Среднее время восстановления работоспособности должно быть не более....3 ч</w:t>
            </w:r>
            <w:r w:rsidRPr="006A752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A752A" w:rsidRPr="006A752A" w:rsidTr="00BD05A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6A752A" w:rsidRPr="006A752A" w:rsidTr="00BD05A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Время установления рабочего режима..........................................1 мин</w:t>
            </w:r>
          </w:p>
        </w:tc>
      </w:tr>
      <w:tr w:rsidR="006A752A" w:rsidRPr="006A752A" w:rsidTr="00BD05A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6A752A" w:rsidRPr="006A752A" w:rsidTr="00BD05A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A752A" w:rsidRPr="006A752A" w:rsidTr="00BD05A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6A752A" w:rsidRPr="006A752A" w:rsidTr="00BD05A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Пределы дополнительной погрешности измерений для всех измеряемых физических величин:</w:t>
            </w:r>
          </w:p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-при отклонении температуры окружающего воздуха от нормальных условий......................................................................................................................±10%</w:t>
            </w:r>
          </w:p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-при повышении влажности окружающего воздуха до 98 % при +35</w:t>
            </w: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0"/>
            </w: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С..........±10%</w:t>
            </w:r>
          </w:p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-при изменении атмосферного давления до 66 кПа относительно нормальных условий .....................................................................................................................±5%</w:t>
            </w:r>
          </w:p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-при изменении напряженности постоянного магнитного поля до 400 А/м относительно нормальных условий......................................................................±20%</w:t>
            </w:r>
          </w:p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-при изменении напряжения питания от номинального значения(220(+22;-33), 12(+2; -1,5), 6(+1,2; -0,4)В).....................................................................................±5%</w:t>
            </w:r>
          </w:p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-при воздействии синусоидальных вибраций в диапазоне частот</w:t>
            </w:r>
          </w:p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10 до 55 Гц..........................................................................................................с5%</w:t>
            </w:r>
          </w:p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-при ударных воздействиях с длительностью ударного импульса 5-6 мс, максимальным ускорением 49м/с</w:t>
            </w: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...........................................................................±5%</w:t>
            </w:r>
          </w:p>
        </w:tc>
      </w:tr>
      <w:tr w:rsidR="006A752A" w:rsidRPr="006A752A" w:rsidTr="00BD05AE">
        <w:trPr>
          <w:trHeight w:val="19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6A752A" w:rsidRPr="006A752A" w:rsidTr="00BD05A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Питание должно осуществляться  от трех видов источников питания:</w:t>
            </w:r>
          </w:p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-перезаряжаемый встроенный БА с номинальной емкостью 0,8 Ач</w:t>
            </w:r>
          </w:p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-сети переменного тока напряжением 220(+22; -33)В, частотой (50 ± 1)Гц</w:t>
            </w:r>
          </w:p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-внешнего источника постоянного тока с напряжением 12(+2,0; -1,5)В</w:t>
            </w:r>
          </w:p>
        </w:tc>
      </w:tr>
      <w:tr w:rsidR="006A752A" w:rsidRPr="006A752A" w:rsidTr="00BD05A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6A752A" w:rsidRPr="006A752A" w:rsidTr="00BD05AE">
        <w:trPr>
          <w:trHeight w:val="1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6A752A" w:rsidRPr="006A752A" w:rsidTr="00BD05AE">
        <w:trPr>
          <w:trHeight w:val="15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6A752A" w:rsidRPr="006A752A" w:rsidTr="00BD05A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Базовый комплект: 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дозиметр, колпачок «0,06 ÷ 10 МэВ», сетевой адаптер, ремень ручной, ручка, чехол, дипломат, штанга, руководство по эксплуатации.</w:t>
            </w:r>
          </w:p>
        </w:tc>
      </w:tr>
      <w:tr w:rsidR="006A752A" w:rsidRPr="006A752A" w:rsidTr="00BD05AE">
        <w:trPr>
          <w:trHeight w:val="16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Подраздел 4.10 Требования к маркировке </w:t>
            </w:r>
          </w:p>
        </w:tc>
      </w:tr>
      <w:tr w:rsidR="006A752A" w:rsidRPr="006A752A" w:rsidTr="00BD05A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корпусе измерительного пульта должна быть закреплена табличка, на которой нанесены следующие обозначения:</w:t>
            </w:r>
          </w:p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-товарный знак или обозначение предприятия -изготовителя;</w:t>
            </w:r>
          </w:p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-условное обозначение дозиметра в соответствии с модификацией;</w:t>
            </w:r>
          </w:p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-порядковый номера по системе нумерации предприятия-изготовителя;</w:t>
            </w:r>
          </w:p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-год изготовления.</w:t>
            </w:r>
          </w:p>
        </w:tc>
      </w:tr>
      <w:tr w:rsidR="006A752A" w:rsidRPr="006A752A" w:rsidTr="00BD05AE">
        <w:trPr>
          <w:trHeight w:val="18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6A752A" w:rsidRPr="006A752A" w:rsidTr="00BD05A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Упаковка товара должна производиться в закрытых вентилируемых помещениях с температурой окружающего воздуха от + 15 до + 40°С и относительной влажностью воздуха до 80% при +20°С с содержанием в воздухе коррозионно-активных агентов, не превышающим установленного значения для атмосферы типа I по ГОСТ 15150-69.</w:t>
            </w:r>
          </w:p>
        </w:tc>
      </w:tr>
    </w:tbl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ТРЕБОВАНИЯ ПО ПРАВИЛАМ СДАЧИ И ПРИЕМКИ</w:t>
      </w: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752A" w:rsidRPr="006A752A" w:rsidTr="00BD05AE">
        <w:trPr>
          <w:trHeight w:val="1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6A752A" w:rsidRPr="006A752A" w:rsidTr="00BD05A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tabs>
                <w:tab w:val="left" w:pos="79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Приемка товара осуществляется на территории Покупателя в Калужской области, г.  Обнинске, пл. Бондаренко, д.1. 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Транспортировка товара на территорию Покупателя производится транспортом Поставщика.</w:t>
            </w:r>
          </w:p>
        </w:tc>
      </w:tr>
      <w:tr w:rsidR="006A752A" w:rsidRPr="006A752A" w:rsidTr="00BD05AE">
        <w:trPr>
          <w:trHeight w:val="47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A752A" w:rsidRPr="006A752A" w:rsidTr="00BD05AE">
        <w:trPr>
          <w:trHeight w:val="190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Свидетельство об утверждении типа средств измерений на дозиметр рентгеновского и гамма-излучения, выданное Федеральным агентством по техническому регулированию и метрологии</w:t>
            </w:r>
          </w:p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Свидетельство о поверке на</w:t>
            </w:r>
            <w:r w:rsidRPr="006A752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дозиметр рентгеновского и гамма-излучения, </w:t>
            </w: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выданное в соответствии с </w:t>
            </w:r>
            <w:r w:rsidRPr="006A752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требованиями к организации и порядку проведения поверки СИ установленными правилами по метрологии ПР 50.2.006-99 «ГСИ. Порядок проведения поверки средств измерений»</w:t>
            </w:r>
          </w:p>
        </w:tc>
      </w:tr>
    </w:tbl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ТРЕБОВАНИЯ К ТРАНСПОРТИРОВАНИЮ</w:t>
      </w: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752A" w:rsidRPr="006A752A" w:rsidTr="00BD05AE">
        <w:trPr>
          <w:trHeight w:val="1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НЕ ПРЕДУСМОТРЕНО</w:t>
            </w:r>
          </w:p>
        </w:tc>
      </w:tr>
    </w:tbl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7. ТРЕБОВАНИЯ К ХРАНЕНИЮ</w:t>
      </w: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752A" w:rsidRPr="006A752A" w:rsidTr="00BD05AE">
        <w:trPr>
          <w:trHeight w:val="23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ПРЕДУСМОТРЕНО</w:t>
            </w:r>
          </w:p>
        </w:tc>
      </w:tr>
    </w:tbl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8. ТРЕБОВАНИЯ К ОБЪЕМУ И/ИЛИ СРОКУ ПРЕДОСТАВЛЕНИЯ ГАРАНТИЙ</w:t>
      </w: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752A" w:rsidRPr="006A752A" w:rsidTr="00BD05AE">
        <w:trPr>
          <w:trHeight w:val="26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Calibri" w:hAnsi="Times New Roman" w:cs="Times New Roman"/>
                <w:sz w:val="24"/>
                <w:szCs w:val="24"/>
              </w:rPr>
              <w:t>Гарантийный срок не менее 12 месяцев с момента поставки Товара Покупателю.</w:t>
            </w:r>
          </w:p>
        </w:tc>
      </w:tr>
    </w:tbl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9. ТРЕБОВАНИЯ ПО РЕМОНТОПРИГОДНОСТИ</w:t>
      </w: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752A" w:rsidRPr="006A752A" w:rsidTr="00BD05AE">
        <w:trPr>
          <w:trHeight w:val="24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ПРЕДУСМОТРЕНО</w:t>
            </w:r>
          </w:p>
        </w:tc>
      </w:tr>
    </w:tbl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10. ТРЕБОВАНИЯ К ОБСЛУЖИВАНИЮ</w:t>
      </w: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752A" w:rsidRPr="006A752A" w:rsidTr="00BD05AE">
        <w:trPr>
          <w:trHeight w:val="2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Первичная поверка.</w:t>
            </w:r>
          </w:p>
        </w:tc>
      </w:tr>
    </w:tbl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11. ЭКОЛОГИЧЕСКИЕ ТРЕБОВАНИЯ</w:t>
      </w: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752A" w:rsidRPr="006A752A" w:rsidTr="00BD05AE">
        <w:trPr>
          <w:trHeight w:val="28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ПРЕДУСМОТРЕНО</w:t>
            </w:r>
          </w:p>
        </w:tc>
      </w:tr>
    </w:tbl>
    <w:p w:rsidR="006A752A" w:rsidRPr="006A752A" w:rsidRDefault="006A752A" w:rsidP="006A75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12. ТРЕБОВАНИЯ ПО БЕЗОПАСНОСТИ</w:t>
      </w: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752A" w:rsidRPr="006A752A" w:rsidTr="00BD05AE">
        <w:trPr>
          <w:trHeight w:val="2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ПРЕДУСМОТРЕНО</w:t>
            </w:r>
          </w:p>
        </w:tc>
      </w:tr>
    </w:tbl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13. ТРЕБОВАНИЯ К КАЧЕСТВУ И КЛАССИФИКАЦИЯ ОБОРУДОВАНИЯ</w:t>
      </w: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752A" w:rsidRPr="006A752A" w:rsidTr="00BD05AE">
        <w:trPr>
          <w:trHeight w:val="18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 ПРЕДУСМОТРЕНО</w:t>
            </w:r>
          </w:p>
        </w:tc>
      </w:tr>
    </w:tbl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752A" w:rsidRPr="006A752A" w:rsidTr="00BD05AE">
        <w:trPr>
          <w:trHeight w:val="23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ПРЕДУСМОТРЕНО</w:t>
            </w:r>
          </w:p>
        </w:tc>
      </w:tr>
    </w:tbl>
    <w:p w:rsidR="006A752A" w:rsidRPr="006A752A" w:rsidRDefault="006A752A" w:rsidP="006A752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15. ДОПОЛНИТЕЛЬНЫЕ (ИНЫЕ) ТРЕБОВАНИЯ</w:t>
      </w:r>
    </w:p>
    <w:p w:rsidR="006A752A" w:rsidRPr="006A752A" w:rsidRDefault="006A752A" w:rsidP="006A752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752A" w:rsidRPr="006A752A" w:rsidTr="00BD05AE">
        <w:trPr>
          <w:trHeight w:val="26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Дополнительных требований к оборудованию не имеется.</w:t>
            </w:r>
          </w:p>
        </w:tc>
      </w:tr>
    </w:tbl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16. ТРЕБОВАНИЯ К КОЛИЧЕСТВУ И СРОКУ (ПЕРИОДИЧНОСТИ) ПОСТАВКИ</w:t>
      </w: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752A" w:rsidRPr="006A752A" w:rsidTr="00BD05AE">
        <w:trPr>
          <w:trHeight w:val="28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Разовая поставка до 31 декабря 2014г. Возможна досрочная постака.</w:t>
            </w:r>
          </w:p>
        </w:tc>
      </w:tr>
    </w:tbl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17. ТРЕБОВАНИЕ К ФОРМЕ ПРЕДСТАВЛЯЕМОЙ ИНФОРМАЦИИ</w:t>
      </w: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3755"/>
        <w:gridCol w:w="2817"/>
        <w:gridCol w:w="1950"/>
      </w:tblGrid>
      <w:tr w:rsidR="006A752A" w:rsidRPr="006A752A" w:rsidTr="00BD05AE">
        <w:tc>
          <w:tcPr>
            <w:tcW w:w="834" w:type="dxa"/>
            <w:shd w:val="clear" w:color="auto" w:fill="auto"/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3755" w:type="dxa"/>
            <w:shd w:val="clear" w:color="auto" w:fill="auto"/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параметра</w:t>
            </w:r>
          </w:p>
        </w:tc>
        <w:tc>
          <w:tcPr>
            <w:tcW w:w="2817" w:type="dxa"/>
            <w:shd w:val="clear" w:color="auto" w:fill="auto"/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Требуемое значение </w:t>
            </w:r>
          </w:p>
        </w:tc>
        <w:tc>
          <w:tcPr>
            <w:tcW w:w="1950" w:type="dxa"/>
            <w:shd w:val="clear" w:color="auto" w:fill="auto"/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Предлагаемое участников запроса цен</w:t>
            </w:r>
          </w:p>
        </w:tc>
      </w:tr>
      <w:tr w:rsidR="006A752A" w:rsidRPr="006A752A" w:rsidTr="00BD05AE">
        <w:tc>
          <w:tcPr>
            <w:tcW w:w="834" w:type="dxa"/>
            <w:shd w:val="clear" w:color="auto" w:fill="auto"/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55" w:type="dxa"/>
            <w:shd w:val="clear" w:color="auto" w:fill="auto"/>
          </w:tcPr>
          <w:p w:rsidR="006A752A" w:rsidRPr="006A752A" w:rsidRDefault="006A752A" w:rsidP="006A752A">
            <w:pPr>
              <w:tabs>
                <w:tab w:val="num" w:pos="180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Технические требования:</w:t>
            </w:r>
          </w:p>
          <w:p w:rsidR="006A752A" w:rsidRPr="006A752A" w:rsidRDefault="006A752A" w:rsidP="006A752A">
            <w:pPr>
              <w:tabs>
                <w:tab w:val="num" w:pos="180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Основные параметры и размеры.</w:t>
            </w:r>
          </w:p>
          <w:p w:rsidR="006A752A" w:rsidRPr="006A752A" w:rsidRDefault="006A752A" w:rsidP="006A752A">
            <w:pPr>
              <w:tabs>
                <w:tab w:val="num" w:pos="180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Требования по надежности.</w:t>
            </w:r>
          </w:p>
          <w:p w:rsidR="006A752A" w:rsidRPr="006A752A" w:rsidRDefault="006A752A" w:rsidP="006A752A">
            <w:pPr>
              <w:tabs>
                <w:tab w:val="num" w:pos="180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Требования к стабильности параметров при воздействии факторов внешней среды.</w:t>
            </w:r>
          </w:p>
          <w:p w:rsidR="006A752A" w:rsidRPr="006A752A" w:rsidRDefault="006A752A" w:rsidP="006A752A">
            <w:pPr>
              <w:tabs>
                <w:tab w:val="num" w:pos="180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Требования к электропитанию.</w:t>
            </w:r>
          </w:p>
          <w:p w:rsidR="006A752A" w:rsidRPr="006A752A" w:rsidRDefault="006A752A" w:rsidP="006A752A">
            <w:pPr>
              <w:tabs>
                <w:tab w:val="num" w:pos="180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Требования к комплектности.</w:t>
            </w:r>
          </w:p>
        </w:tc>
        <w:tc>
          <w:tcPr>
            <w:tcW w:w="2817" w:type="dxa"/>
            <w:shd w:val="clear" w:color="auto" w:fill="auto"/>
          </w:tcPr>
          <w:p w:rsidR="006A752A" w:rsidRPr="006A752A" w:rsidRDefault="006A752A" w:rsidP="006A752A">
            <w:pPr>
              <w:tabs>
                <w:tab w:val="num" w:pos="180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75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Согласно подразделам  4.1., 4.3, 4.6, 4.7, 4.9 раздела 4 технического задания</w:t>
            </w:r>
          </w:p>
        </w:tc>
        <w:tc>
          <w:tcPr>
            <w:tcW w:w="1950" w:type="dxa"/>
            <w:shd w:val="clear" w:color="auto" w:fill="auto"/>
          </w:tcPr>
          <w:p w:rsidR="006A752A" w:rsidRPr="006A752A" w:rsidRDefault="006A752A" w:rsidP="006A7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18. ТРЕБОВАНИЯ К ТЕХНИЧЕСКОМУ ОБУЧЕНИЮ ПЕРСОНАЛА ЗАКАЗЧИКА</w:t>
      </w:r>
    </w:p>
    <w:p w:rsidR="006A752A" w:rsidRPr="006A752A" w:rsidRDefault="006A752A" w:rsidP="006A75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2"/>
      </w:tblGrid>
      <w:tr w:rsidR="006A752A" w:rsidRPr="006A752A" w:rsidTr="00BD05A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52A" w:rsidRPr="006A752A" w:rsidRDefault="006A752A" w:rsidP="006A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752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Обучение персонала заказчика не предусмотрено.</w:t>
            </w:r>
          </w:p>
        </w:tc>
      </w:tr>
    </w:tbl>
    <w:p w:rsidR="006A752A" w:rsidRPr="006A752A" w:rsidRDefault="006A752A" w:rsidP="006A75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752A">
        <w:rPr>
          <w:rFonts w:ascii="Times New Roman" w:eastAsia="Calibri" w:hAnsi="Times New Roman" w:cs="Times New Roman"/>
          <w:sz w:val="24"/>
          <w:szCs w:val="24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 согласно подразделам  4.1., 4.3, 4.6, 4.7, 4.9 раздела 4.</w:t>
      </w:r>
    </w:p>
    <w:p w:rsidR="006A752A" w:rsidRPr="006A752A" w:rsidRDefault="006A752A" w:rsidP="006A75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52A" w:rsidRPr="006A752A" w:rsidRDefault="006A752A" w:rsidP="006A752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A752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Контактное лицо:</w:t>
      </w:r>
      <w:r w:rsidRPr="006A75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 Камина Ирина Александровна</w:t>
      </w:r>
      <w:r w:rsidRPr="006A752A">
        <w:rPr>
          <w:rFonts w:ascii="Times New Roman" w:eastAsia="Times New Roman" w:hAnsi="Times New Roman" w:cs="Times New Roman"/>
          <w:sz w:val="24"/>
          <w:szCs w:val="24"/>
          <w:lang w:eastAsia="ar-SA"/>
        </w:rPr>
        <w:t>, (48439) 9-48-96</w:t>
      </w:r>
    </w:p>
    <w:p w:rsidR="005027B2" w:rsidRDefault="005027B2">
      <w:bookmarkStart w:id="0" w:name="_GoBack"/>
      <w:bookmarkEnd w:id="0"/>
    </w:p>
    <w:sectPr w:rsidR="005027B2" w:rsidSect="00953D60">
      <w:headerReference w:type="default" r:id="rId5"/>
      <w:footerReference w:type="even" r:id="rId6"/>
      <w:footerReference w:type="default" r:id="rId7"/>
      <w:pgSz w:w="11906" w:h="16838"/>
      <w:pgMar w:top="397" w:right="1274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746" w:rsidRDefault="006A752A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D2746" w:rsidRDefault="006A752A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746" w:rsidRDefault="006A752A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FD2746" w:rsidRDefault="006A752A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746" w:rsidRDefault="006A752A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163"/>
    <w:rsid w:val="00282163"/>
    <w:rsid w:val="005027B2"/>
    <w:rsid w:val="006A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A75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A752A"/>
  </w:style>
  <w:style w:type="paragraph" w:styleId="a5">
    <w:name w:val="footer"/>
    <w:basedOn w:val="a"/>
    <w:link w:val="a6"/>
    <w:uiPriority w:val="99"/>
    <w:rsid w:val="006A752A"/>
    <w:pPr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6A752A"/>
    <w:rPr>
      <w:rFonts w:ascii="Arial" w:eastAsia="Times New Roman" w:hAnsi="Arial" w:cs="Times New Roman"/>
      <w:sz w:val="24"/>
      <w:szCs w:val="20"/>
      <w:lang w:eastAsia="ar-SA"/>
    </w:rPr>
  </w:style>
  <w:style w:type="character" w:styleId="a7">
    <w:name w:val="page number"/>
    <w:basedOn w:val="a0"/>
    <w:rsid w:val="006A75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A75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A752A"/>
  </w:style>
  <w:style w:type="paragraph" w:styleId="a5">
    <w:name w:val="footer"/>
    <w:basedOn w:val="a"/>
    <w:link w:val="a6"/>
    <w:uiPriority w:val="99"/>
    <w:rsid w:val="006A752A"/>
    <w:pPr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6A752A"/>
    <w:rPr>
      <w:rFonts w:ascii="Arial" w:eastAsia="Times New Roman" w:hAnsi="Arial" w:cs="Times New Roman"/>
      <w:sz w:val="24"/>
      <w:szCs w:val="20"/>
      <w:lang w:eastAsia="ar-SA"/>
    </w:rPr>
  </w:style>
  <w:style w:type="character" w:styleId="a7">
    <w:name w:val="page number"/>
    <w:basedOn w:val="a0"/>
    <w:rsid w:val="006A75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1467</Words>
  <Characters>8366</Characters>
  <Application>Microsoft Office Word</Application>
  <DocSecurity>0</DocSecurity>
  <Lines>69</Lines>
  <Paragraphs>19</Paragraphs>
  <ScaleCrop>false</ScaleCrop>
  <Company/>
  <LinksUpToDate>false</LinksUpToDate>
  <CharactersWithSpaces>9814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Дубровина С.И.</dc:creator>
  <cp:keywords/>
  <dc:description/>
  <cp:lastModifiedBy>Дубровина С.И.</cp:lastModifiedBy>
  <cp:revision>2</cp:revision>
  <dcterms:created xsi:type="dcterms:W3CDTF">2014-09-16T07:34:00Z</dcterms:created>
  <dcterms:modified xsi:type="dcterms:W3CDTF">2014-09-16T07:34:00Z</dcterms:modified>
</cp:coreProperties>
</file>