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8C2E49" w:rsidRDefault="008C2E49" w:rsidP="008C2E49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>
        <w:rPr>
          <w:b/>
          <w:sz w:val="28"/>
          <w:szCs w:val="28"/>
        </w:rPr>
        <w:t xml:space="preserve">на </w:t>
      </w:r>
      <w:r w:rsidR="00254797">
        <w:rPr>
          <w:b/>
          <w:sz w:val="28"/>
          <w:szCs w:val="28"/>
        </w:rPr>
        <w:t>поставку</w:t>
      </w:r>
      <w:bookmarkStart w:id="0" w:name="_GoBack"/>
      <w:bookmarkEnd w:id="0"/>
      <w:r>
        <w:rPr>
          <w:b/>
          <w:sz w:val="28"/>
          <w:szCs w:val="28"/>
        </w:rPr>
        <w:t xml:space="preserve"> оргтехники и программного обеспечения для нужд филиала «Южный территориальный округ» ФГУП "РосРАО"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8C2E49" w:rsidRDefault="008C2E49" w:rsidP="008E1F83">
      <w:pPr>
        <w:widowControl w:val="0"/>
        <w:jc w:val="center"/>
      </w:pPr>
    </w:p>
    <w:p w:rsidR="008C2E49" w:rsidRDefault="008C2E49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392A39" w:rsidRPr="00833842" w:rsidRDefault="00392A39" w:rsidP="00392A39">
      <w:pPr>
        <w:jc w:val="center"/>
        <w:rPr>
          <w:sz w:val="28"/>
          <w:szCs w:val="28"/>
        </w:rPr>
      </w:pPr>
      <w:r w:rsidRPr="00833842">
        <w:rPr>
          <w:sz w:val="28"/>
          <w:szCs w:val="28"/>
        </w:rPr>
        <w:t xml:space="preserve">Техническое задание </w:t>
      </w:r>
    </w:p>
    <w:p w:rsidR="008C2E49" w:rsidRDefault="008C2E49" w:rsidP="008C2E49">
      <w:pPr>
        <w:jc w:val="center"/>
        <w:rPr>
          <w:sz w:val="28"/>
          <w:szCs w:val="28"/>
        </w:rPr>
      </w:pPr>
      <w:r w:rsidRPr="00E0417B">
        <w:rPr>
          <w:sz w:val="28"/>
          <w:szCs w:val="28"/>
        </w:rPr>
        <w:t>Техническое задание на поставку стандартного промышленного оборудования</w:t>
      </w:r>
      <w:r>
        <w:rPr>
          <w:sz w:val="28"/>
          <w:szCs w:val="28"/>
        </w:rPr>
        <w:t xml:space="preserve"> для филиала «Южный территориальный округ» ФГУП «РосРАО»</w:t>
      </w:r>
    </w:p>
    <w:p w:rsidR="008C2E49" w:rsidRPr="00E0417B" w:rsidRDefault="008C2E49" w:rsidP="008C2E4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8C2E49" w:rsidRPr="00BC16F5" w:rsidRDefault="008C2E49" w:rsidP="008C2E4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1. ОБЩИЕ СВЕДЕНИЯ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1.1 Наименование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1.2 Сведения о новизне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1.3 Код ОКП</w:t>
      </w:r>
    </w:p>
    <w:p w:rsidR="008C2E49" w:rsidRPr="00BC16F5" w:rsidRDefault="008C2E49" w:rsidP="008C2E4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2. ОБЛАСТЬ ПРИМЕНЕНИЯ</w:t>
      </w:r>
    </w:p>
    <w:p w:rsidR="008C2E49" w:rsidRPr="00BC16F5" w:rsidRDefault="008C2E49" w:rsidP="008C2E4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3. УСЛОВИЯ ЭКСПЛУАТАЦИИ</w:t>
      </w:r>
    </w:p>
    <w:p w:rsidR="008C2E49" w:rsidRPr="00BC16F5" w:rsidRDefault="008C2E49" w:rsidP="008C2E49">
      <w:pPr>
        <w:rPr>
          <w:sz w:val="26"/>
          <w:szCs w:val="26"/>
        </w:rPr>
      </w:pPr>
      <w:r w:rsidRPr="00BC16F5">
        <w:rPr>
          <w:sz w:val="26"/>
          <w:szCs w:val="26"/>
        </w:rPr>
        <w:t>РАЗДЕЛ 4. ТЕХНИЧЕСКИЕ ТРЕБОВАНИЯ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 Основные параметры и размеры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4.2 Основные технико- экономические и эксплуатационные показатели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4.3 Требования по надежности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4.4 Требования к конструкции, монтажно- технические требования  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4.5 Требования к материалам и комплектующим оборудования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proofErr w:type="gramStart"/>
      <w:r w:rsidRPr="00BC16F5">
        <w:rPr>
          <w:sz w:val="26"/>
          <w:szCs w:val="26"/>
        </w:rPr>
        <w:t>4.6  Требования</w:t>
      </w:r>
      <w:proofErr w:type="gramEnd"/>
      <w:r w:rsidRPr="00BC16F5">
        <w:rPr>
          <w:sz w:val="26"/>
          <w:szCs w:val="26"/>
        </w:rPr>
        <w:t xml:space="preserve"> к стабильности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4.7 Требования к электропитанию</w:t>
      </w:r>
    </w:p>
    <w:p w:rsidR="008C2E49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4.8 Требование к контрольно- измерительным приборам и автоматике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4.9 Требование к комплектности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4.10 Требование к маркировке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4.11 Требования к упаковке</w:t>
      </w:r>
    </w:p>
    <w:p w:rsidR="008C2E49" w:rsidRPr="00BC16F5" w:rsidRDefault="008C2E49" w:rsidP="008C2E4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 xml:space="preserve">РАЗДЕЛ 5. ТРЕБОВАНИЯ ПО ПРАВИЛАМ СДАЧИ И ПРИЕМКИ 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5.1 Порядок сдачи и приемки </w:t>
      </w:r>
    </w:p>
    <w:p w:rsidR="008C2E49" w:rsidRPr="00BC16F5" w:rsidRDefault="008C2E49" w:rsidP="008C2E4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5.2 Требования по передачи заказчику технических и иных документов при перевозки товара</w:t>
      </w:r>
    </w:p>
    <w:p w:rsidR="008C2E49" w:rsidRPr="00BC16F5" w:rsidRDefault="008C2E49" w:rsidP="008C2E4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6. ТРЕБОВАНИЯ К ТРАНСПОРТИРОВАНИЮ</w:t>
      </w:r>
    </w:p>
    <w:p w:rsidR="008C2E49" w:rsidRPr="00BC16F5" w:rsidRDefault="008C2E49" w:rsidP="008C2E4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7. ТРЕБОВАНИЯ К ХРАНЕНИЮ</w:t>
      </w:r>
    </w:p>
    <w:p w:rsidR="008C2E49" w:rsidRPr="00BC16F5" w:rsidRDefault="008C2E49" w:rsidP="008C2E49">
      <w:pPr>
        <w:rPr>
          <w:sz w:val="26"/>
          <w:szCs w:val="26"/>
        </w:rPr>
      </w:pPr>
      <w:r w:rsidRPr="00BC16F5">
        <w:rPr>
          <w:sz w:val="26"/>
          <w:szCs w:val="26"/>
        </w:rPr>
        <w:t>РАЗДЕЛ 8. ТРЕБОВАНИЯ К ОБЪЕМУ И/ИЛИ СРОКИ ПРЕДОСТАВЛЕНИЯ ГАРАНТИИ</w:t>
      </w:r>
    </w:p>
    <w:p w:rsidR="008C2E49" w:rsidRPr="00BC16F5" w:rsidRDefault="008C2E49" w:rsidP="008C2E4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9. ТРЕБОВАНИЯ ПО РЕМОНТОПРИГОДНОСТИ</w:t>
      </w:r>
    </w:p>
    <w:p w:rsidR="008C2E49" w:rsidRPr="00BC16F5" w:rsidRDefault="008C2E49" w:rsidP="008C2E4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10. ТРЕБОВАНИЯ К ОБСЛУЖИВАНЮ</w:t>
      </w:r>
    </w:p>
    <w:p w:rsidR="008C2E49" w:rsidRPr="00BC16F5" w:rsidRDefault="008C2E49" w:rsidP="008C2E49">
      <w:pPr>
        <w:rPr>
          <w:sz w:val="26"/>
          <w:szCs w:val="26"/>
        </w:rPr>
      </w:pPr>
      <w:r w:rsidRPr="00BC16F5">
        <w:rPr>
          <w:sz w:val="26"/>
          <w:szCs w:val="26"/>
        </w:rPr>
        <w:t>РАЗДЕЛ 11. ЭКОЛОГИЧЕСКИЕ ТРЕБОВАНИЯ</w:t>
      </w:r>
    </w:p>
    <w:p w:rsidR="008C2E49" w:rsidRPr="00BC16F5" w:rsidRDefault="008C2E49" w:rsidP="008C2E49">
      <w:pPr>
        <w:rPr>
          <w:sz w:val="26"/>
          <w:szCs w:val="26"/>
        </w:rPr>
      </w:pPr>
      <w:r w:rsidRPr="00BC16F5">
        <w:rPr>
          <w:sz w:val="26"/>
          <w:szCs w:val="26"/>
        </w:rPr>
        <w:t>РАЗДЕЛ 12. ТРЕБОВАНИЯ ПО БЕЗОПАСНОСТИ</w:t>
      </w:r>
    </w:p>
    <w:p w:rsidR="008C2E49" w:rsidRPr="00BC16F5" w:rsidRDefault="008C2E49" w:rsidP="008C2E49">
      <w:pPr>
        <w:rPr>
          <w:sz w:val="26"/>
          <w:szCs w:val="26"/>
        </w:rPr>
      </w:pPr>
      <w:r w:rsidRPr="00BC16F5">
        <w:rPr>
          <w:sz w:val="26"/>
          <w:szCs w:val="26"/>
        </w:rPr>
        <w:t>РАЗДЕЛ 13. ТРЕБОВАНИЯ К КАЧЕСТВУ И КЛАССИФИКАЦИИ ОБОРУДОВАНИЯ</w:t>
      </w:r>
    </w:p>
    <w:p w:rsidR="008C2E49" w:rsidRPr="00BC16F5" w:rsidRDefault="008C2E49" w:rsidP="008C2E49">
      <w:pPr>
        <w:rPr>
          <w:sz w:val="26"/>
          <w:szCs w:val="26"/>
        </w:rPr>
      </w:pPr>
      <w:r w:rsidRPr="00BC16F5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8C2E49" w:rsidRPr="00BC16F5" w:rsidRDefault="008C2E49" w:rsidP="008C2E4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15. ДОПОЛНИТЕЛЬНЫЕ (ИНЫЕ) ТРЕБОВАНИЯ</w:t>
      </w:r>
    </w:p>
    <w:p w:rsidR="008C2E49" w:rsidRPr="00BC16F5" w:rsidRDefault="008C2E49" w:rsidP="008C2E49">
      <w:pPr>
        <w:rPr>
          <w:sz w:val="26"/>
          <w:szCs w:val="26"/>
        </w:rPr>
      </w:pPr>
      <w:r w:rsidRPr="00BC16F5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8C2E49" w:rsidRPr="00BC16F5" w:rsidRDefault="008C2E49" w:rsidP="008C2E4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17. ТРЕБОВАНИЯ К ФОРМЕ ПРЕДОСТАВЛЕНОЙ ИНФОРМАЦИИ</w:t>
      </w:r>
    </w:p>
    <w:p w:rsidR="008C2E49" w:rsidRPr="00BC16F5" w:rsidRDefault="008C2E49" w:rsidP="008C2E49">
      <w:pPr>
        <w:rPr>
          <w:sz w:val="26"/>
          <w:szCs w:val="26"/>
        </w:rPr>
      </w:pPr>
      <w:r w:rsidRPr="00BC16F5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8C2E49" w:rsidRPr="00BC16F5" w:rsidRDefault="008C2E49" w:rsidP="008C2E4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19. ПЕРЕЧЕНЬ ПРИНЯТЫХ СОКРАЩЕНИЙ</w:t>
      </w:r>
    </w:p>
    <w:p w:rsidR="008C2E49" w:rsidRPr="00BC16F5" w:rsidRDefault="008C2E49" w:rsidP="008C2E4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20. ПЕРЕЧЕНЬ ПРИЛОЖЕНИЙ</w:t>
      </w:r>
    </w:p>
    <w:p w:rsidR="008C2E49" w:rsidRDefault="008C2E49" w:rsidP="008C2E49">
      <w:pPr>
        <w:jc w:val="center"/>
        <w:rPr>
          <w:sz w:val="28"/>
          <w:szCs w:val="28"/>
        </w:rPr>
      </w:pPr>
    </w:p>
    <w:p w:rsidR="008C2E49" w:rsidRPr="00BC16F5" w:rsidRDefault="008C2E49" w:rsidP="008C2E49">
      <w:pPr>
        <w:jc w:val="center"/>
        <w:rPr>
          <w:sz w:val="28"/>
          <w:szCs w:val="28"/>
        </w:rPr>
      </w:pPr>
    </w:p>
    <w:p w:rsidR="008C2E49" w:rsidRPr="00556EA3" w:rsidRDefault="008C2E49" w:rsidP="008C2E4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ОБЩИЕ СВЕДЕНИЯ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t>1.1 Наименование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both"/>
            </w:pPr>
            <w:r w:rsidRPr="008C2E49">
              <w:t>Оргтехника: Персональные компьютеры в сборе, Ноутбук, МФУ, Сканер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t>1.2 Сведения о новизне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both"/>
            </w:pPr>
            <w:r w:rsidRPr="008C2E49">
              <w:t>- Поставляемое оборудование должно быть новым, не бывшим в употреблении, не восстановленным после ремонта, без следов эксплуатации, не является выставочными или витринными образцами, свободным от прав третьих лиц.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t>1.3 Код ОКП</w:t>
            </w:r>
          </w:p>
        </w:tc>
      </w:tr>
      <w:tr w:rsidR="008C2E49" w:rsidRPr="008C2E49" w:rsidTr="00B44C4B">
        <w:tc>
          <w:tcPr>
            <w:tcW w:w="9571" w:type="dxa"/>
            <w:shd w:val="clear" w:color="auto" w:fill="auto"/>
          </w:tcPr>
          <w:p w:rsidR="008C2E49" w:rsidRPr="008C2E49" w:rsidRDefault="008C2E49" w:rsidP="00B44C4B">
            <w:pPr>
              <w:spacing w:before="100" w:beforeAutospacing="1" w:after="100" w:afterAutospacing="1"/>
              <w:outlineLvl w:val="0"/>
              <w:rPr>
                <w:bCs/>
                <w:kern w:val="36"/>
              </w:rPr>
            </w:pPr>
            <w:r w:rsidRPr="008C2E49">
              <w:rPr>
                <w:bCs/>
                <w:kern w:val="36"/>
              </w:rPr>
              <w:t>8471300000</w:t>
            </w:r>
          </w:p>
        </w:tc>
      </w:tr>
    </w:tbl>
    <w:p w:rsidR="008C2E49" w:rsidRPr="008C2E49" w:rsidRDefault="008C2E49" w:rsidP="008C2E49">
      <w:pPr>
        <w:jc w:val="center"/>
      </w:pPr>
    </w:p>
    <w:p w:rsidR="008C2E49" w:rsidRPr="008C2E49" w:rsidRDefault="008C2E49" w:rsidP="008C2E49">
      <w:pPr>
        <w:jc w:val="center"/>
        <w:outlineLvl w:val="0"/>
      </w:pPr>
      <w:r w:rsidRPr="008C2E49"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ind w:firstLine="363"/>
            </w:pPr>
            <w:r w:rsidRPr="008C2E49">
              <w:t>Оргтехника предназначена для эксплуатации по назначению в подразделениях заказчика.</w:t>
            </w:r>
          </w:p>
        </w:tc>
      </w:tr>
    </w:tbl>
    <w:p w:rsidR="008C2E49" w:rsidRPr="008C2E49" w:rsidRDefault="008C2E49" w:rsidP="008C2E49">
      <w:pPr>
        <w:jc w:val="center"/>
      </w:pPr>
    </w:p>
    <w:p w:rsidR="008C2E49" w:rsidRPr="008C2E49" w:rsidRDefault="008C2E49" w:rsidP="008C2E49">
      <w:pPr>
        <w:jc w:val="center"/>
        <w:outlineLvl w:val="0"/>
      </w:pPr>
      <w:r w:rsidRPr="008C2E49">
        <w:t>РАЗДЕЛ 3. УСЛОВИЯ ЭКСПЛУАТАЦИИ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ind w:firstLine="363"/>
            </w:pPr>
            <w:r w:rsidRPr="008C2E49">
              <w:t>Оргтехника должна быть упакована и храниться в соответствии с требованиями производителя.</w:t>
            </w:r>
          </w:p>
        </w:tc>
      </w:tr>
    </w:tbl>
    <w:p w:rsidR="008C2E49" w:rsidRPr="008C2E49" w:rsidRDefault="008C2E49" w:rsidP="008C2E49">
      <w:pPr>
        <w:jc w:val="center"/>
      </w:pPr>
    </w:p>
    <w:p w:rsidR="008C2E49" w:rsidRPr="008C2E49" w:rsidRDefault="008C2E49" w:rsidP="008C2E49">
      <w:pPr>
        <w:jc w:val="center"/>
        <w:outlineLvl w:val="0"/>
      </w:pPr>
      <w:r w:rsidRPr="008C2E49">
        <w:t>РАЗДЕЛ 4. ТЕХНИЧЕСКИЕ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rPr>
          <w:trHeight w:val="27"/>
        </w:trPr>
        <w:tc>
          <w:tcPr>
            <w:tcW w:w="9571" w:type="dxa"/>
          </w:tcPr>
          <w:p w:rsidR="008C2E49" w:rsidRPr="008C2E49" w:rsidRDefault="008C2E49" w:rsidP="00B44C4B">
            <w:r w:rsidRPr="008C2E49">
              <w:t>4.1. Основные параметры и размеры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both"/>
            </w:pPr>
            <w:r w:rsidRPr="008C2E49">
              <w:t xml:space="preserve">Ноутбук (1шт) – диагональ экрана 15,6, максимально разрешение 1920x1080, тип экрана матовый, процессор </w:t>
            </w:r>
            <w:proofErr w:type="spellStart"/>
            <w:r w:rsidRPr="008C2E49">
              <w:t>IntelCore</w:t>
            </w:r>
            <w:proofErr w:type="spellEnd"/>
            <w:r w:rsidRPr="008C2E49">
              <w:t xml:space="preserve"> i5 НЕ энергосберегающий, чипсет </w:t>
            </w:r>
            <w:proofErr w:type="spellStart"/>
            <w:r w:rsidRPr="008C2E49">
              <w:rPr>
                <w:color w:val="333333"/>
                <w:shd w:val="clear" w:color="auto" w:fill="F5F5F5"/>
              </w:rPr>
              <w:t>I</w:t>
            </w:r>
            <w:r w:rsidRPr="008C2E49">
              <w:t>ntel</w:t>
            </w:r>
            <w:proofErr w:type="spellEnd"/>
            <w:r w:rsidRPr="008C2E49">
              <w:t xml:space="preserve"> HM76 </w:t>
            </w:r>
            <w:proofErr w:type="spellStart"/>
            <w:r w:rsidRPr="008C2E49">
              <w:t>Express</w:t>
            </w:r>
            <w:proofErr w:type="spellEnd"/>
            <w:r w:rsidRPr="008C2E49">
              <w:t xml:space="preserve">, оперативная память </w:t>
            </w:r>
            <w:r w:rsidRPr="008C2E49">
              <w:rPr>
                <w:lang w:val="en-US"/>
              </w:rPr>
              <w:t>DDR</w:t>
            </w:r>
            <w:r w:rsidRPr="008C2E49">
              <w:t xml:space="preserve">3 6Гб, частота памяти 1600МГц, объем жесткого диска 500Гб, видеокарта </w:t>
            </w:r>
            <w:proofErr w:type="spellStart"/>
            <w:r w:rsidRPr="008C2E49">
              <w:t>дискретнаяNV</w:t>
            </w:r>
            <w:proofErr w:type="spellEnd"/>
            <w:r w:rsidRPr="008C2E49">
              <w:t xml:space="preserve"> GT750M 2Gb, наличие </w:t>
            </w:r>
            <w:r w:rsidRPr="008C2E49">
              <w:rPr>
                <w:lang w:val="en-US"/>
              </w:rPr>
              <w:t>DVD</w:t>
            </w:r>
            <w:r w:rsidRPr="008C2E49">
              <w:t>-</w:t>
            </w:r>
            <w:r w:rsidRPr="008C2E49">
              <w:rPr>
                <w:lang w:val="en-US"/>
              </w:rPr>
              <w:t>RW</w:t>
            </w:r>
            <w:r w:rsidRPr="008C2E49">
              <w:t xml:space="preserve">привода, наличие интерфейсов </w:t>
            </w:r>
            <w:r w:rsidRPr="008C2E49">
              <w:rPr>
                <w:lang w:val="en-US"/>
              </w:rPr>
              <w:t>USB</w:t>
            </w:r>
            <w:r w:rsidRPr="008C2E49">
              <w:t xml:space="preserve"> 3.0, </w:t>
            </w:r>
            <w:proofErr w:type="spellStart"/>
            <w:r w:rsidRPr="008C2E49">
              <w:rPr>
                <w:lang w:val="en-US"/>
              </w:rPr>
              <w:t>wi</w:t>
            </w:r>
            <w:proofErr w:type="spellEnd"/>
            <w:r w:rsidRPr="008C2E49">
              <w:t>-</w:t>
            </w:r>
            <w:r w:rsidRPr="008C2E49">
              <w:rPr>
                <w:lang w:val="en-US"/>
              </w:rPr>
              <w:t>fi</w:t>
            </w:r>
            <w:r w:rsidRPr="008C2E49">
              <w:t xml:space="preserve">, видео интерфейсы </w:t>
            </w:r>
            <w:r w:rsidRPr="008C2E49">
              <w:rPr>
                <w:lang w:val="en-US"/>
              </w:rPr>
              <w:t>VGA</w:t>
            </w:r>
            <w:r w:rsidRPr="008C2E49">
              <w:t xml:space="preserve">или </w:t>
            </w:r>
            <w:r w:rsidRPr="008C2E49">
              <w:rPr>
                <w:lang w:val="en-US"/>
              </w:rPr>
              <w:t>HDMI</w:t>
            </w:r>
            <w:r w:rsidRPr="008C2E49">
              <w:t xml:space="preserve">. Цвет корпуса темный, поверхность должна быть не глянцевой и не маркой, предпочтительно алюминиевой. Наличие предустановленной операционной системы. Ноутбук должен комплектоваться беспроводной компьютерной мышкой и сумкой для ношения. </w:t>
            </w:r>
          </w:p>
          <w:p w:rsidR="008C2E49" w:rsidRPr="008C2E49" w:rsidRDefault="008C2E49" w:rsidP="00B44C4B">
            <w:pPr>
              <w:jc w:val="both"/>
            </w:pPr>
          </w:p>
          <w:p w:rsidR="008C2E49" w:rsidRPr="008C2E49" w:rsidRDefault="008C2E49" w:rsidP="00B44C4B">
            <w:pPr>
              <w:jc w:val="both"/>
            </w:pPr>
            <w:r w:rsidRPr="008C2E49">
              <w:t xml:space="preserve">МФУ (7шт) - </w:t>
            </w:r>
            <w:hyperlink r:id="rId11" w:history="1">
              <w:r w:rsidRPr="008C2E49">
                <w:t xml:space="preserve">МФУ </w:t>
              </w:r>
              <w:proofErr w:type="spellStart"/>
              <w:r w:rsidRPr="008C2E49">
                <w:t>Brother</w:t>
              </w:r>
              <w:proofErr w:type="spellEnd"/>
              <w:r w:rsidRPr="008C2E49">
                <w:t xml:space="preserve"> DCP-7065DNR</w:t>
              </w:r>
            </w:hyperlink>
            <w:r w:rsidRPr="008C2E49">
              <w:t xml:space="preserve"> или аналог.</w:t>
            </w:r>
          </w:p>
          <w:p w:rsidR="008C2E49" w:rsidRPr="008C2E49" w:rsidRDefault="008C2E49" w:rsidP="00B44C4B">
            <w:pPr>
              <w:jc w:val="both"/>
            </w:pPr>
          </w:p>
          <w:p w:rsidR="008C2E49" w:rsidRPr="008C2E49" w:rsidRDefault="008C2E49" w:rsidP="00B44C4B">
            <w:pPr>
              <w:jc w:val="both"/>
            </w:pPr>
            <w:r w:rsidRPr="008C2E49">
              <w:t xml:space="preserve">МФУ (1шт) - МФУ </w:t>
            </w:r>
            <w:proofErr w:type="spellStart"/>
            <w:r w:rsidRPr="008C2E49">
              <w:t>Brother</w:t>
            </w:r>
            <w:proofErr w:type="spellEnd"/>
            <w:r w:rsidRPr="008C2E49">
              <w:t xml:space="preserve"> DCP-1512R или аналог, дополнительный оригинальный картридж.</w:t>
            </w:r>
          </w:p>
          <w:p w:rsidR="008C2E49" w:rsidRPr="008C2E49" w:rsidRDefault="008C2E49" w:rsidP="00B44C4B">
            <w:pPr>
              <w:jc w:val="both"/>
            </w:pPr>
          </w:p>
          <w:p w:rsidR="008C2E49" w:rsidRPr="008C2E49" w:rsidRDefault="008C2E49" w:rsidP="00B44C4B">
            <w:pPr>
              <w:jc w:val="both"/>
            </w:pPr>
            <w:r w:rsidRPr="008C2E49">
              <w:t xml:space="preserve">Сканер формата А3 (1шт) </w:t>
            </w:r>
            <w:proofErr w:type="gramStart"/>
            <w:r w:rsidRPr="008C2E49">
              <w:t>–  тип</w:t>
            </w:r>
            <w:proofErr w:type="gramEnd"/>
            <w:r w:rsidRPr="008C2E49">
              <w:t xml:space="preserve"> планшетный, интерфейс подключения </w:t>
            </w:r>
            <w:r w:rsidRPr="008C2E49">
              <w:rPr>
                <w:lang w:val="en-US"/>
              </w:rPr>
              <w:t>USB</w:t>
            </w:r>
            <w:r w:rsidRPr="008C2E49">
              <w:t xml:space="preserve"> 2.0.</w:t>
            </w:r>
          </w:p>
          <w:p w:rsidR="008C2E49" w:rsidRPr="008C2E49" w:rsidRDefault="008C2E49" w:rsidP="00B44C4B">
            <w:pPr>
              <w:jc w:val="both"/>
            </w:pPr>
          </w:p>
          <w:p w:rsidR="008C2E49" w:rsidRPr="008C2E49" w:rsidRDefault="008C2E49" w:rsidP="00B44C4B">
            <w:pPr>
              <w:jc w:val="both"/>
            </w:pPr>
            <w:r w:rsidRPr="008C2E49">
              <w:t>Радиотелефон (3</w:t>
            </w:r>
            <w:proofErr w:type="gramStart"/>
            <w:r w:rsidRPr="008C2E49">
              <w:t>шт)  -</w:t>
            </w:r>
            <w:proofErr w:type="gramEnd"/>
            <w:r w:rsidRPr="008C2E49">
              <w:t xml:space="preserve"> </w:t>
            </w:r>
            <w:hyperlink r:id="rId12" w:history="1">
              <w:proofErr w:type="spellStart"/>
              <w:r w:rsidRPr="008C2E49">
                <w:t>Panasonic</w:t>
              </w:r>
              <w:proofErr w:type="spellEnd"/>
              <w:r w:rsidRPr="008C2E49">
                <w:t xml:space="preserve"> KX-TG8621RUM</w:t>
              </w:r>
            </w:hyperlink>
            <w:r w:rsidRPr="008C2E49">
              <w:t xml:space="preserve"> или аналог.</w:t>
            </w:r>
          </w:p>
          <w:p w:rsidR="008C2E49" w:rsidRPr="008C2E49" w:rsidRDefault="008C2E49" w:rsidP="00B44C4B">
            <w:pPr>
              <w:jc w:val="both"/>
            </w:pPr>
          </w:p>
          <w:p w:rsidR="008C2E49" w:rsidRPr="008C2E49" w:rsidRDefault="008C2E49" w:rsidP="00B44C4B">
            <w:pPr>
              <w:jc w:val="both"/>
            </w:pPr>
          </w:p>
          <w:p w:rsidR="008C2E49" w:rsidRPr="008C2E49" w:rsidRDefault="008C2E49" w:rsidP="00B44C4B">
            <w:pPr>
              <w:jc w:val="both"/>
            </w:pPr>
          </w:p>
          <w:p w:rsidR="008C2E49" w:rsidRPr="008C2E49" w:rsidRDefault="008C2E49" w:rsidP="00B44C4B">
            <w:pPr>
              <w:jc w:val="both"/>
            </w:pPr>
            <w:r w:rsidRPr="008C2E49">
              <w:t>Персональные компьютеры (12шт):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C2E49">
              <w:rPr>
                <w:rFonts w:ascii="Times New Roman" w:hAnsi="Times New Roman"/>
                <w:sz w:val="24"/>
                <w:szCs w:val="24"/>
              </w:rPr>
              <w:t xml:space="preserve">Корпус – форм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факторStandard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>-ATX, цвет черный, наличие интерфейсов USB 3.0 на лицевой панели, расположение блока питания горизонтальное.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C2E49">
              <w:rPr>
                <w:rFonts w:ascii="Times New Roman" w:hAnsi="Times New Roman"/>
                <w:sz w:val="24"/>
                <w:szCs w:val="24"/>
              </w:rPr>
              <w:t xml:space="preserve">Материнская плата – форм фактор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Standard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-ATX, сокет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H2 (LGA 1155), тип памяти DDR3, чипсет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H77, 100% твердотельные конденсаторы, количество слотов памяти 4, поддерживаемая частота памяти 1600 </w:t>
            </w:r>
            <w:proofErr w:type="spellStart"/>
            <w:proofErr w:type="gramStart"/>
            <w:r w:rsidRPr="008C2E49">
              <w:rPr>
                <w:rFonts w:ascii="Times New Roman" w:hAnsi="Times New Roman"/>
                <w:sz w:val="24"/>
                <w:szCs w:val="24"/>
              </w:rPr>
              <w:t>МГц,количество</w:t>
            </w:r>
            <w:proofErr w:type="spellEnd"/>
            <w:proofErr w:type="gram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разъемов SATA 3Gb/s – 4, количество разъемов SATA 6Gb/s – 2,наличие встроенной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звуковойкарты,наличие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встроенной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сетевойкарты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(1000 Мбит/с), количество интерфейсов USB 3.0 – 4, видео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интерфейсына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задней панели VGA, HDMI.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C2E49">
              <w:rPr>
                <w:rFonts w:ascii="Times New Roman" w:hAnsi="Times New Roman"/>
                <w:sz w:val="24"/>
                <w:szCs w:val="24"/>
              </w:rPr>
              <w:t>Процессор –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IntelCore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i5-3570K 3.4GHz, модель графического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процессораIntel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Graphics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4000, оригинальный кулер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intelв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комплекте. 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C2E49">
              <w:rPr>
                <w:rFonts w:ascii="Times New Roman" w:hAnsi="Times New Roman"/>
                <w:sz w:val="24"/>
                <w:szCs w:val="24"/>
              </w:rPr>
              <w:t xml:space="preserve">Блок питания – форм фактор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Standard-</w:t>
            </w:r>
            <w:proofErr w:type="gramStart"/>
            <w:r w:rsidRPr="008C2E49">
              <w:rPr>
                <w:rFonts w:ascii="Times New Roman" w:hAnsi="Times New Roman"/>
                <w:sz w:val="24"/>
                <w:szCs w:val="24"/>
              </w:rPr>
              <w:t>ATX,мощность</w:t>
            </w:r>
            <w:proofErr w:type="spellEnd"/>
            <w:proofErr w:type="gram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550-650W, ATX 12V 2.3, тип </w:t>
            </w:r>
            <w:r w:rsidRPr="008C2E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разъема для МП 24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pin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>, тип разъема для питания процессора 4+4pin, цвет черный.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C2E49">
              <w:rPr>
                <w:rFonts w:ascii="Times New Roman" w:hAnsi="Times New Roman"/>
                <w:sz w:val="24"/>
                <w:szCs w:val="24"/>
              </w:rPr>
              <w:t xml:space="preserve">Оперативная память – форм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факторDIMM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>, тип памяти DDR3, объем модуля памяти 4Гб, тактовая частота1600 МГц.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C2E49">
              <w:rPr>
                <w:rFonts w:ascii="Times New Roman" w:hAnsi="Times New Roman"/>
                <w:sz w:val="24"/>
                <w:szCs w:val="24"/>
              </w:rPr>
              <w:t>SSD жесткий диск – объем 60Гб, интерфейс SATA</w:t>
            </w:r>
            <w:proofErr w:type="gramStart"/>
            <w:r w:rsidRPr="008C2E49">
              <w:rPr>
                <w:rFonts w:ascii="Times New Roman" w:hAnsi="Times New Roman"/>
                <w:sz w:val="24"/>
                <w:szCs w:val="24"/>
              </w:rPr>
              <w:t>3,  скорость</w:t>
            </w:r>
            <w:proofErr w:type="gram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чтения/записи не менее 450Мб, форм фактор 2,5 с дополнительным креплением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подформ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фактор 3,5.  На диске должна быть установлена лицензионная операционная система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7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Professional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64-bit и оптимизирована для работы с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SSDдиском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>.  На корпусе системного блока должна быть размещена соответствующая наклейка, подтверждающая, что операционная система лицензионная.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HDDжесткий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диск – объем 500Гб, интерфейс SATA3, объем буфера 64Мб, скорость вращения 7200rpm, скорость чтения 150Мб, форм фактор3,5.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C2E49">
              <w:rPr>
                <w:rFonts w:ascii="Times New Roman" w:hAnsi="Times New Roman"/>
                <w:sz w:val="24"/>
                <w:szCs w:val="24"/>
              </w:rPr>
              <w:t>Привод DVD-RW –интерфейс SATA, чтение/запись всех типов CD/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DVD</w:t>
            </w:r>
            <w:proofErr w:type="gramStart"/>
            <w:r w:rsidRPr="008C2E49">
              <w:rPr>
                <w:rFonts w:ascii="Times New Roman" w:hAnsi="Times New Roman"/>
                <w:sz w:val="24"/>
                <w:szCs w:val="24"/>
              </w:rPr>
              <w:t>дисков,цвет</w:t>
            </w:r>
            <w:proofErr w:type="spellEnd"/>
            <w:proofErr w:type="gram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черный.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C2E49">
              <w:rPr>
                <w:rFonts w:ascii="Times New Roman" w:hAnsi="Times New Roman"/>
                <w:sz w:val="24"/>
                <w:szCs w:val="24"/>
              </w:rPr>
              <w:t xml:space="preserve">Монитор – диагональ экрана 23, широкоформатный, максимальное разрешение 1920x1080, тип матрицы TFT VA, область обзора по горизонтали 178, область обзора по вертикали 178, должен комплектоваться </w:t>
            </w:r>
            <w:proofErr w:type="spellStart"/>
            <w:r w:rsidRPr="008C2E49">
              <w:rPr>
                <w:rFonts w:ascii="Times New Roman" w:hAnsi="Times New Roman"/>
                <w:sz w:val="24"/>
                <w:szCs w:val="24"/>
              </w:rPr>
              <w:t>HDMIкабелем</w:t>
            </w:r>
            <w:proofErr w:type="spell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1,8м.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C2E49">
              <w:rPr>
                <w:rFonts w:ascii="Times New Roman" w:hAnsi="Times New Roman"/>
                <w:sz w:val="24"/>
                <w:szCs w:val="24"/>
              </w:rPr>
              <w:t>Клавиатура – эргономическая, интерфейс подключения USB, цвет черный, язык раскладки Русский и Английский, цвет русских букв белый.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C2E49">
              <w:rPr>
                <w:rFonts w:ascii="Times New Roman" w:hAnsi="Times New Roman"/>
                <w:sz w:val="24"/>
                <w:szCs w:val="24"/>
              </w:rPr>
              <w:t>Компьютерная мышь – лазерная, интерфейс подключения USB, для правой и левой руки, наличие колеса прокрутки, цвет черный.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C2E49">
              <w:rPr>
                <w:rFonts w:ascii="Times New Roman" w:hAnsi="Times New Roman"/>
                <w:sz w:val="24"/>
                <w:szCs w:val="24"/>
              </w:rPr>
              <w:t xml:space="preserve">Источник бесперебойного питания – выходная мощность700ВА, время работы при полной нагрузке не менее 4мин, количество выходных </w:t>
            </w:r>
            <w:proofErr w:type="gramStart"/>
            <w:r w:rsidRPr="008C2E49">
              <w:rPr>
                <w:rFonts w:ascii="Times New Roman" w:hAnsi="Times New Roman"/>
                <w:sz w:val="24"/>
                <w:szCs w:val="24"/>
              </w:rPr>
              <w:t>разъёмов  питания</w:t>
            </w:r>
            <w:proofErr w:type="gramEnd"/>
            <w:r w:rsidRPr="008C2E49">
              <w:rPr>
                <w:rFonts w:ascii="Times New Roman" w:hAnsi="Times New Roman"/>
                <w:sz w:val="24"/>
                <w:szCs w:val="24"/>
              </w:rPr>
              <w:t xml:space="preserve"> не менее 6.</w:t>
            </w:r>
          </w:p>
          <w:p w:rsidR="008C2E49" w:rsidRPr="008C2E49" w:rsidRDefault="008C2E49" w:rsidP="008C2E49">
            <w:pPr>
              <w:pStyle w:val="affe"/>
              <w:widowControl w:val="0"/>
              <w:numPr>
                <w:ilvl w:val="0"/>
                <w:numId w:val="17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C2E49">
              <w:rPr>
                <w:rFonts w:ascii="Times New Roman" w:hAnsi="Times New Roman"/>
                <w:sz w:val="24"/>
                <w:szCs w:val="24"/>
              </w:rPr>
              <w:t>Сетевой фильтр – количество розеток не менее 6, длина кабеля 3м, на корпусе должен быть расположен общий выключатель розеток.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lastRenderedPageBreak/>
              <w:t>4.2 Основные технико- экономические и эксплуатационные показатели</w:t>
            </w:r>
          </w:p>
        </w:tc>
      </w:tr>
      <w:tr w:rsidR="008C2E49" w:rsidRPr="008C2E49" w:rsidTr="00B44C4B">
        <w:trPr>
          <w:trHeight w:val="33"/>
        </w:trPr>
        <w:tc>
          <w:tcPr>
            <w:tcW w:w="9571" w:type="dxa"/>
          </w:tcPr>
          <w:p w:rsidR="008C2E49" w:rsidRPr="008C2E49" w:rsidRDefault="008C2E49" w:rsidP="00B44C4B">
            <w:r w:rsidRPr="008C2E49">
              <w:t>нет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t xml:space="preserve">4.3 Требования по надежности 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r w:rsidRPr="008C2E49">
              <w:t xml:space="preserve">Вся оргтехника должна иметь назначенный Поставщиком гарантийный срок службы. При выходе оборудования из строя в гарантийный период поставщик должен осуществить ремонт оборудования на месте </w:t>
            </w:r>
            <w:proofErr w:type="gramStart"/>
            <w:r w:rsidRPr="008C2E49">
              <w:t>или  в</w:t>
            </w:r>
            <w:proofErr w:type="gramEnd"/>
            <w:r w:rsidRPr="008C2E49">
              <w:t xml:space="preserve"> авторизованном сервисном центре за свой счет. Оборудование не должно иметь заводских браков. В случае выявления заводского брака до или после поставки оборудования, поставщик обязан заменить данный </w:t>
            </w:r>
            <w:proofErr w:type="gramStart"/>
            <w:r w:rsidRPr="008C2E49">
              <w:t>товар  аналогичным</w:t>
            </w:r>
            <w:proofErr w:type="gramEnd"/>
            <w:r w:rsidRPr="008C2E49">
              <w:t xml:space="preserve"> новым, за свой счет.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t xml:space="preserve">4.4 Требования к конструкции, монтажно- технические требования  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ind w:firstLine="363"/>
              <w:jc w:val="both"/>
            </w:pPr>
            <w:r w:rsidRPr="008C2E49">
              <w:t>нет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t>4.5 Требования к материалам и комплектующим оборудования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both"/>
            </w:pPr>
            <w:r w:rsidRPr="008C2E49">
              <w:t>Согласно технической документации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proofErr w:type="gramStart"/>
            <w:r w:rsidRPr="008C2E49">
              <w:t>4.6  Требования</w:t>
            </w:r>
            <w:proofErr w:type="gramEnd"/>
            <w:r w:rsidRPr="008C2E49">
              <w:t xml:space="preserve"> к стабильности </w:t>
            </w:r>
          </w:p>
        </w:tc>
      </w:tr>
      <w:tr w:rsidR="008C2E49" w:rsidRPr="008C2E49" w:rsidTr="00B44C4B">
        <w:trPr>
          <w:trHeight w:val="113"/>
        </w:trPr>
        <w:tc>
          <w:tcPr>
            <w:tcW w:w="9571" w:type="dxa"/>
          </w:tcPr>
          <w:p w:rsidR="008C2E49" w:rsidRPr="008C2E49" w:rsidRDefault="008C2E49" w:rsidP="00B44C4B">
            <w:r w:rsidRPr="008C2E49">
              <w:t>нет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t>4.7 Требования к электропитанию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r w:rsidRPr="008C2E49">
              <w:t>220 В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t>4.8 Требование к контрольно- измерительным приборам и автоматике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r w:rsidRPr="008C2E49">
              <w:t>нет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t xml:space="preserve">4.9 Требование к комплектности 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rPr>
                <w:rFonts w:eastAsia="MingLiU-ExtB"/>
              </w:rPr>
            </w:pPr>
            <w:r w:rsidRPr="008C2E49">
              <w:rPr>
                <w:rFonts w:eastAsia="MingLiU-ExtB"/>
              </w:rPr>
              <w:t xml:space="preserve">Все оборудование должно быть полностью укомплектовано согласно спецификации завода производителя </w:t>
            </w:r>
            <w:proofErr w:type="gramStart"/>
            <w:r w:rsidRPr="008C2E49">
              <w:rPr>
                <w:rFonts w:eastAsia="MingLiU-ExtB"/>
              </w:rPr>
              <w:t>и  техническим</w:t>
            </w:r>
            <w:proofErr w:type="gramEnd"/>
            <w:r w:rsidRPr="008C2E49">
              <w:rPr>
                <w:rFonts w:eastAsia="MingLiU-ExtB"/>
              </w:rPr>
              <w:t xml:space="preserve"> требованиям указанным в пункте 4.1 данного технического задания.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t>4.10 Требование к маркировке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r w:rsidRPr="008C2E49">
              <w:t>нет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t>4.11 Требования к упаковке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r w:rsidRPr="008C2E49">
              <w:lastRenderedPageBreak/>
              <w:t>Все оборудование должно быть упаковано в оригинальную упаковку завода производителя с соблюдением всех норм безопасной транспортировки.</w:t>
            </w:r>
          </w:p>
        </w:tc>
      </w:tr>
    </w:tbl>
    <w:p w:rsidR="008C2E49" w:rsidRPr="008C2E49" w:rsidRDefault="008C2E49" w:rsidP="008C2E49">
      <w:pPr>
        <w:jc w:val="center"/>
        <w:outlineLvl w:val="0"/>
      </w:pPr>
    </w:p>
    <w:p w:rsidR="008C2E49" w:rsidRPr="008C2E49" w:rsidRDefault="008C2E49" w:rsidP="008C2E49">
      <w:pPr>
        <w:jc w:val="center"/>
        <w:outlineLvl w:val="0"/>
      </w:pPr>
      <w:r w:rsidRPr="008C2E49">
        <w:t xml:space="preserve">РАЗДЕЛ 5. ТРЕБОВАНИЯ ПО ПРАВИЛАМ СДАЧИ И ПРИЕМКИ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</w:pPr>
            <w:r w:rsidRPr="008C2E49">
              <w:t>5.1 Порядок сдачи и приемки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pStyle w:val="-"/>
              <w:tabs>
                <w:tab w:val="left" w:pos="1276"/>
              </w:tabs>
              <w:ind w:left="0" w:firstLine="709"/>
            </w:pPr>
            <w:r w:rsidRPr="008C2E49">
              <w:t xml:space="preserve">Поставка Товара (оборудования) осуществляется Поставщиком Покупателю по адресу, указанному в пункте 2.2 </w:t>
            </w:r>
            <w:proofErr w:type="spellStart"/>
            <w:r w:rsidRPr="008C2E49">
              <w:t>настоящегоДоговора</w:t>
            </w:r>
            <w:proofErr w:type="spellEnd"/>
            <w:r w:rsidRPr="008C2E49">
              <w:t xml:space="preserve">, в сроки, предусмотренные Спецификации (Приложение №1 к Договору). </w:t>
            </w:r>
          </w:p>
          <w:p w:rsidR="008C2E49" w:rsidRPr="008C2E49" w:rsidRDefault="008C2E49" w:rsidP="00B44C4B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 w:rsidRPr="008C2E49">
              <w:t>Отгрузка Товара (оборудования) производится в соответствии с установленными нормами отгрузки, силами и за счет Поставщика.</w:t>
            </w:r>
          </w:p>
          <w:p w:rsidR="008C2E49" w:rsidRPr="008C2E49" w:rsidRDefault="008C2E49" w:rsidP="00B44C4B">
            <w:pPr>
              <w:pStyle w:val="-"/>
              <w:tabs>
                <w:tab w:val="left" w:pos="1276"/>
              </w:tabs>
              <w:ind w:left="0" w:firstLine="709"/>
            </w:pPr>
            <w:r w:rsidRPr="008C2E49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–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      </w:r>
          </w:p>
          <w:p w:rsidR="008C2E49" w:rsidRPr="008C2E49" w:rsidRDefault="008C2E49" w:rsidP="00B44C4B">
            <w:pPr>
              <w:pStyle w:val="-"/>
              <w:tabs>
                <w:tab w:val="left" w:pos="1276"/>
              </w:tabs>
              <w:ind w:left="0" w:firstLine="709"/>
            </w:pPr>
            <w:r w:rsidRPr="008C2E49">
              <w:t>Фактической датой поставки считается дата, указанная в Акте приема-передачи Товара (оборудования)</w:t>
            </w:r>
          </w:p>
          <w:p w:rsidR="008C2E49" w:rsidRPr="008C2E49" w:rsidRDefault="008C2E49" w:rsidP="00B44C4B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 w:rsidRPr="008C2E49"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8C2E49" w:rsidRPr="008C2E49" w:rsidRDefault="008C2E49" w:rsidP="00B44C4B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 w:rsidRPr="008C2E49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8C2E49" w:rsidRPr="008C2E49" w:rsidRDefault="008C2E49" w:rsidP="00B44C4B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 w:rsidRPr="008C2E49">
              <w:t xml:space="preserve"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</w:t>
            </w:r>
            <w:proofErr w:type="gramStart"/>
            <w:r w:rsidRPr="008C2E49">
              <w:t>качества  несет</w:t>
            </w:r>
            <w:proofErr w:type="gramEnd"/>
            <w:r w:rsidRPr="008C2E49">
              <w:t xml:space="preserve"> Поставщик.</w:t>
            </w:r>
          </w:p>
          <w:p w:rsidR="008C2E49" w:rsidRPr="008C2E49" w:rsidRDefault="008C2E49" w:rsidP="00B44C4B">
            <w:pPr>
              <w:pStyle w:val="-"/>
              <w:tabs>
                <w:tab w:val="left" w:pos="0"/>
                <w:tab w:val="left" w:pos="1276"/>
              </w:tabs>
              <w:ind w:left="0" w:firstLine="709"/>
              <w:rPr>
                <w:highlight w:val="yellow"/>
              </w:rPr>
            </w:pPr>
            <w:r w:rsidRPr="008C2E49">
      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№3 к Договору) и заверяет его печатью, на накладной Поставщика делает отметку о получении в соответствии с инструкциями о приемке товара, </w:t>
            </w:r>
            <w:proofErr w:type="gramStart"/>
            <w:r w:rsidRPr="008C2E49">
              <w:t>с  указанием</w:t>
            </w:r>
            <w:proofErr w:type="gramEnd"/>
            <w:r w:rsidRPr="008C2E49">
              <w:t xml:space="preserve"> Ф.И.О. ответственного лица и даты приемки.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center"/>
              <w:rPr>
                <w:highlight w:val="yellow"/>
              </w:rPr>
            </w:pPr>
            <w:r w:rsidRPr="008C2E49">
              <w:t>5.2 Требования по передачи заказчику технических и иных документов при перевозки товара</w:t>
            </w:r>
          </w:p>
        </w:tc>
      </w:tr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pStyle w:val="-"/>
              <w:tabs>
                <w:tab w:val="left" w:pos="1276"/>
              </w:tabs>
              <w:ind w:left="0" w:firstLine="709"/>
            </w:pPr>
            <w:r w:rsidRPr="008C2E49">
              <w:t>При поставке Товара (оборудования) Поставщик предоставляет покупателю следующую документацию:</w:t>
            </w:r>
          </w:p>
          <w:p w:rsidR="008C2E49" w:rsidRPr="008C2E49" w:rsidRDefault="008C2E49" w:rsidP="00B44C4B">
            <w:pPr>
              <w:pStyle w:val="-"/>
              <w:tabs>
                <w:tab w:val="left" w:pos="1276"/>
              </w:tabs>
              <w:ind w:left="0" w:firstLine="709"/>
            </w:pPr>
            <w:r w:rsidRPr="008C2E49">
              <w:t>а) паспорт и руководство по эксплуатации на Товар (оборудование) на русском языке;</w:t>
            </w:r>
          </w:p>
          <w:p w:rsidR="008C2E49" w:rsidRPr="008C2E49" w:rsidRDefault="008C2E49" w:rsidP="00B44C4B">
            <w:pPr>
              <w:pStyle w:val="-"/>
              <w:tabs>
                <w:tab w:val="left" w:pos="1276"/>
              </w:tabs>
              <w:ind w:left="0" w:firstLine="709"/>
            </w:pPr>
            <w:r w:rsidRPr="008C2E49">
              <w:t>б)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8C2E49" w:rsidRPr="008C2E49" w:rsidRDefault="008C2E49" w:rsidP="00B44C4B">
            <w:pPr>
              <w:pStyle w:val="-"/>
              <w:tabs>
                <w:tab w:val="left" w:pos="1276"/>
              </w:tabs>
              <w:ind w:left="0" w:firstLine="709"/>
            </w:pPr>
            <w:r w:rsidRPr="008C2E49">
              <w:t>в) товарную накладную в 2-х экз. (один экземпляр для Покупателя и один экземпляр для Поставщика);</w:t>
            </w:r>
          </w:p>
          <w:p w:rsidR="008C2E49" w:rsidRPr="008C2E49" w:rsidRDefault="008C2E49" w:rsidP="00B44C4B">
            <w:pPr>
              <w:pStyle w:val="-"/>
              <w:tabs>
                <w:tab w:val="left" w:pos="1276"/>
              </w:tabs>
              <w:ind w:left="0" w:firstLine="709"/>
            </w:pPr>
            <w:r w:rsidRPr="008C2E49">
              <w:t xml:space="preserve">г) счет-фактуру </w:t>
            </w:r>
          </w:p>
          <w:p w:rsidR="008C2E49" w:rsidRPr="008C2E49" w:rsidRDefault="008C2E49" w:rsidP="00B44C4B">
            <w:pPr>
              <w:pStyle w:val="-"/>
              <w:tabs>
                <w:tab w:val="left" w:pos="1276"/>
              </w:tabs>
              <w:ind w:left="0" w:firstLine="709"/>
            </w:pPr>
            <w:r w:rsidRPr="008C2E49">
              <w:lastRenderedPageBreak/>
              <w:t>д) акт приема-передачи Товара (оборудования) в 2-х экз. (один экземпляр для Покупателя и один экземпляр для Поставщика);</w:t>
            </w:r>
          </w:p>
          <w:p w:rsidR="008C2E49" w:rsidRPr="008C2E49" w:rsidRDefault="008C2E49" w:rsidP="00B44C4B">
            <w:pPr>
              <w:pStyle w:val="-"/>
              <w:tabs>
                <w:tab w:val="left" w:pos="1276"/>
              </w:tabs>
              <w:ind w:left="0" w:firstLine="709"/>
            </w:pPr>
            <w:r w:rsidRPr="008C2E49">
              <w:t>е) счет на оплату.</w:t>
            </w:r>
          </w:p>
        </w:tc>
      </w:tr>
    </w:tbl>
    <w:p w:rsidR="008C2E49" w:rsidRPr="008C2E49" w:rsidRDefault="008C2E49" w:rsidP="008C2E49">
      <w:pPr>
        <w:jc w:val="center"/>
        <w:outlineLvl w:val="0"/>
      </w:pPr>
      <w:r w:rsidRPr="008C2E49">
        <w:lastRenderedPageBreak/>
        <w:t>РАЗДЕЛ 6. ТРЕБОВАНИЯ К ТРАНСПОРТИРОВАНИЮ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rPr>
          <w:trHeight w:val="888"/>
        </w:trPr>
        <w:tc>
          <w:tcPr>
            <w:tcW w:w="9571" w:type="dxa"/>
          </w:tcPr>
          <w:p w:rsidR="008C2E49" w:rsidRPr="008C2E49" w:rsidRDefault="008C2E49" w:rsidP="00B44C4B">
            <w:pPr>
              <w:ind w:firstLine="340"/>
              <w:jc w:val="both"/>
            </w:pPr>
            <w:r w:rsidRPr="008C2E49">
              <w:t>Оборудование в упаковке предприятия-изготовителя может транспортироваться всеми видами транспорта в специальной таре. При этом должна быть предусмотрена защита от попадания атмосферных осадков.</w:t>
            </w:r>
          </w:p>
        </w:tc>
      </w:tr>
    </w:tbl>
    <w:p w:rsidR="008C2E49" w:rsidRPr="008C2E49" w:rsidRDefault="008C2E49" w:rsidP="008C2E49">
      <w:pPr>
        <w:jc w:val="center"/>
        <w:outlineLvl w:val="0"/>
      </w:pPr>
      <w:r w:rsidRPr="008C2E49">
        <w:t>РАЗДЕЛ 7. ТРЕБОВАНИЯ К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ind w:firstLine="340"/>
              <w:jc w:val="both"/>
            </w:pPr>
            <w:r w:rsidRPr="008C2E49">
              <w:t xml:space="preserve">Оргтехника должна храниться в потребительской или транспортной таре в </w:t>
            </w:r>
            <w:proofErr w:type="spellStart"/>
            <w:r w:rsidRPr="008C2E49">
              <w:t>закрытыхскладских</w:t>
            </w:r>
            <w:proofErr w:type="spellEnd"/>
            <w:r w:rsidRPr="008C2E49">
              <w:t xml:space="preserve"> помещениях, исключающих контакт с парами кислот и щелочей, при нормальных условиях и в интервале температур от минус 35</w:t>
            </w:r>
            <w:r w:rsidRPr="008C2E49">
              <w:rPr>
                <w:vertAlign w:val="superscript"/>
              </w:rPr>
              <w:t xml:space="preserve"> 0</w:t>
            </w:r>
            <w:r w:rsidRPr="008C2E49">
              <w:t xml:space="preserve"> до +50</w:t>
            </w:r>
            <w:r w:rsidRPr="008C2E49">
              <w:rPr>
                <w:vertAlign w:val="superscript"/>
              </w:rPr>
              <w:t xml:space="preserve"> 0</w:t>
            </w:r>
            <w:r w:rsidRPr="008C2E49">
              <w:t xml:space="preserve"> С.</w:t>
            </w:r>
          </w:p>
        </w:tc>
      </w:tr>
    </w:tbl>
    <w:p w:rsidR="008C2E49" w:rsidRPr="008C2E49" w:rsidRDefault="008C2E49" w:rsidP="008C2E49">
      <w:pPr>
        <w:jc w:val="center"/>
      </w:pPr>
    </w:p>
    <w:p w:rsidR="008C2E49" w:rsidRPr="008C2E49" w:rsidRDefault="008C2E49" w:rsidP="008C2E49">
      <w:pPr>
        <w:jc w:val="center"/>
      </w:pPr>
      <w:r w:rsidRPr="008C2E49">
        <w:t>РАЗДЕЛ 8. ТРЕБОВАНИЯ К ОБЪЕМУ И/ИЛИ СРОКИ ПРЕДОСТАВЛЕНИЯ ГАРАНТИИ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jc w:val="both"/>
            </w:pPr>
            <w:r w:rsidRPr="008C2E49">
              <w:t>Компьютеры – не менее 2 лет;</w:t>
            </w:r>
          </w:p>
          <w:p w:rsidR="008C2E49" w:rsidRPr="008C2E49" w:rsidRDefault="008C2E49" w:rsidP="00B44C4B">
            <w:pPr>
              <w:jc w:val="both"/>
            </w:pPr>
            <w:r w:rsidRPr="008C2E49">
              <w:t>Ноутбук – не менее 2 лет;</w:t>
            </w:r>
          </w:p>
          <w:p w:rsidR="008C2E49" w:rsidRPr="008C2E49" w:rsidRDefault="008C2E49" w:rsidP="00B44C4B">
            <w:pPr>
              <w:jc w:val="both"/>
            </w:pPr>
            <w:r w:rsidRPr="008C2E49">
              <w:t>МФУ – не менее 1 года;</w:t>
            </w:r>
          </w:p>
          <w:p w:rsidR="008C2E49" w:rsidRPr="008C2E49" w:rsidRDefault="008C2E49" w:rsidP="00B44C4B">
            <w:pPr>
              <w:jc w:val="both"/>
            </w:pPr>
            <w:r w:rsidRPr="008C2E49">
              <w:t>Сканер – не менее 1 года.</w:t>
            </w:r>
          </w:p>
        </w:tc>
      </w:tr>
    </w:tbl>
    <w:p w:rsidR="008C2E49" w:rsidRPr="008C2E49" w:rsidRDefault="008C2E49" w:rsidP="008C2E49">
      <w:pPr>
        <w:jc w:val="center"/>
      </w:pPr>
    </w:p>
    <w:p w:rsidR="008C2E49" w:rsidRPr="008C2E49" w:rsidRDefault="008C2E49" w:rsidP="008C2E49">
      <w:pPr>
        <w:jc w:val="center"/>
        <w:outlineLvl w:val="0"/>
      </w:pPr>
      <w:r w:rsidRPr="008C2E49">
        <w:t>РАЗДЕЛ 9. ТРЕБОВАНИЯ ПО РЕМОНТОПРИГОДНОСТИ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r w:rsidRPr="008C2E49">
              <w:t>нет</w:t>
            </w:r>
          </w:p>
        </w:tc>
      </w:tr>
    </w:tbl>
    <w:p w:rsidR="008C2E49" w:rsidRPr="008C2E49" w:rsidRDefault="008C2E49" w:rsidP="008C2E49">
      <w:pPr>
        <w:jc w:val="center"/>
        <w:outlineLvl w:val="0"/>
      </w:pPr>
      <w:r w:rsidRPr="008C2E49">
        <w:t>РАЗДЕЛ 10. ТРЕБОВАНИЯ К ОБСЛУЖИВАНЮ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r w:rsidRPr="008C2E49">
              <w:t>нет</w:t>
            </w:r>
          </w:p>
        </w:tc>
      </w:tr>
    </w:tbl>
    <w:p w:rsidR="008C2E49" w:rsidRPr="008C2E49" w:rsidRDefault="008C2E49" w:rsidP="008C2E49">
      <w:pPr>
        <w:jc w:val="center"/>
        <w:outlineLvl w:val="0"/>
      </w:pPr>
      <w:r w:rsidRPr="008C2E49">
        <w:t>РАЗДЕЛ 11.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rPr>
          <w:trHeight w:val="327"/>
        </w:trPr>
        <w:tc>
          <w:tcPr>
            <w:tcW w:w="9571" w:type="dxa"/>
          </w:tcPr>
          <w:p w:rsidR="008C2E49" w:rsidRPr="008C2E49" w:rsidRDefault="008C2E49" w:rsidP="00B44C4B">
            <w:r w:rsidRPr="008C2E49">
              <w:t>Согласно технической документации</w:t>
            </w:r>
          </w:p>
        </w:tc>
      </w:tr>
    </w:tbl>
    <w:p w:rsidR="008C2E49" w:rsidRPr="008C2E49" w:rsidRDefault="008C2E49" w:rsidP="008C2E49">
      <w:pPr>
        <w:jc w:val="center"/>
      </w:pPr>
    </w:p>
    <w:p w:rsidR="008C2E49" w:rsidRPr="008C2E49" w:rsidRDefault="008C2E49" w:rsidP="008C2E49">
      <w:pPr>
        <w:jc w:val="center"/>
        <w:outlineLvl w:val="0"/>
      </w:pPr>
      <w:r w:rsidRPr="008C2E49">
        <w:t>РАЗДЕЛ 12.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ind w:firstLine="340"/>
              <w:jc w:val="both"/>
            </w:pPr>
            <w:r w:rsidRPr="008C2E49">
              <w:t>нет</w:t>
            </w:r>
          </w:p>
        </w:tc>
      </w:tr>
    </w:tbl>
    <w:p w:rsidR="008C2E49" w:rsidRPr="008C2E49" w:rsidRDefault="008C2E49" w:rsidP="008C2E49">
      <w:pPr>
        <w:jc w:val="center"/>
      </w:pPr>
    </w:p>
    <w:p w:rsidR="008C2E49" w:rsidRPr="008C2E49" w:rsidRDefault="008C2E49" w:rsidP="008C2E49">
      <w:pPr>
        <w:jc w:val="center"/>
      </w:pPr>
      <w:r w:rsidRPr="008C2E49">
        <w:t>РАЗДЕЛ 13. ТРЕБОВАНИЯ К КАЧЕСТВУ И КЛАССИФИКАЦИИ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ind w:firstLine="340"/>
              <w:jc w:val="both"/>
            </w:pPr>
            <w:r w:rsidRPr="008C2E49">
              <w:t>Оборудование должно быть снабжено эксплуатационной и сопроводительной документацией, содержащей описание основных характеристик оборудования. 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свойств.</w:t>
            </w:r>
          </w:p>
        </w:tc>
      </w:tr>
    </w:tbl>
    <w:p w:rsidR="008C2E49" w:rsidRPr="008C2E49" w:rsidRDefault="008C2E49" w:rsidP="008C2E49">
      <w:pPr>
        <w:jc w:val="center"/>
      </w:pPr>
    </w:p>
    <w:p w:rsidR="008C2E49" w:rsidRPr="008C2E49" w:rsidRDefault="008C2E49" w:rsidP="008C2E49">
      <w:pPr>
        <w:jc w:val="center"/>
      </w:pPr>
      <w:r w:rsidRPr="008C2E49">
        <w:t>РАЗДЕЛ 14. ТЕХНИЧЕСКОЕ СОПРОВОЖДЕНИЕ СТАНДАРТНОГО ПРОМЫШЛЕННОГО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ind w:firstLine="340"/>
              <w:jc w:val="both"/>
              <w:rPr>
                <w:b/>
              </w:rPr>
            </w:pPr>
            <w:r w:rsidRPr="008C2E49">
              <w:t>нет</w:t>
            </w:r>
          </w:p>
        </w:tc>
      </w:tr>
    </w:tbl>
    <w:p w:rsidR="008C2E49" w:rsidRPr="008C2E49" w:rsidRDefault="008C2E49" w:rsidP="008C2E49">
      <w:pPr>
        <w:jc w:val="center"/>
      </w:pPr>
    </w:p>
    <w:p w:rsidR="008C2E49" w:rsidRPr="008C2E49" w:rsidRDefault="008C2E49" w:rsidP="008C2E49">
      <w:pPr>
        <w:jc w:val="center"/>
        <w:outlineLvl w:val="0"/>
      </w:pPr>
      <w:r w:rsidRPr="008C2E49">
        <w:t>РАЗДЕЛ 15. ДОПОЛНИТЕЛЬНЫЕ (ИНЫЕ)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ind w:firstLine="340"/>
              <w:jc w:val="both"/>
            </w:pPr>
            <w:r w:rsidRPr="008C2E49">
              <w:t>нет</w:t>
            </w:r>
          </w:p>
        </w:tc>
      </w:tr>
    </w:tbl>
    <w:p w:rsidR="008C2E49" w:rsidRPr="008C2E49" w:rsidRDefault="008C2E49" w:rsidP="008C2E49">
      <w:pPr>
        <w:jc w:val="center"/>
      </w:pPr>
    </w:p>
    <w:p w:rsidR="008C2E49" w:rsidRPr="008C2E49" w:rsidRDefault="008C2E49" w:rsidP="008C2E49">
      <w:pPr>
        <w:jc w:val="center"/>
      </w:pPr>
      <w:r w:rsidRPr="008C2E49">
        <w:t>РАЗДЕЛ 16. ТРЕБОВАНИЯ К КОЛИЧЕСТВУ И СРОКИ (ПЕРЕОДИЧНОСТИ)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ind w:firstLine="340"/>
              <w:jc w:val="both"/>
            </w:pPr>
            <w:r w:rsidRPr="008C2E49">
              <w:t xml:space="preserve">Все обязательства Поставщика по поставке Товара (оборудования) Покупателю должны быть исполнены в течение </w:t>
            </w:r>
            <w:r w:rsidRPr="008C2E49">
              <w:rPr>
                <w:b/>
              </w:rPr>
              <w:t xml:space="preserve">30календарных </w:t>
            </w:r>
            <w:proofErr w:type="spellStart"/>
            <w:r w:rsidRPr="008C2E49">
              <w:rPr>
                <w:b/>
              </w:rPr>
              <w:t>дней</w:t>
            </w:r>
            <w:r w:rsidRPr="008C2E49">
              <w:t>с</w:t>
            </w:r>
            <w:proofErr w:type="spellEnd"/>
            <w:r w:rsidRPr="008C2E49">
              <w:t xml:space="preserve"> даты заключения договора.</w:t>
            </w:r>
          </w:p>
        </w:tc>
      </w:tr>
    </w:tbl>
    <w:p w:rsidR="008C2E49" w:rsidRPr="008C2E49" w:rsidRDefault="008C2E49" w:rsidP="008C2E49">
      <w:pPr>
        <w:jc w:val="center"/>
      </w:pPr>
    </w:p>
    <w:p w:rsidR="008C2E49" w:rsidRPr="008C2E49" w:rsidRDefault="008C2E49" w:rsidP="008C2E49">
      <w:pPr>
        <w:jc w:val="center"/>
      </w:pPr>
      <w:r w:rsidRPr="008C2E49">
        <w:t>РАЗДЕЛ 17. ТРЕБОВАНИЯ К ФОРМЕ ПРЕДОСТАВЛЕНОЙ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pPr>
              <w:ind w:firstLine="340"/>
              <w:jc w:val="both"/>
            </w:pPr>
            <w:r w:rsidRPr="008C2E49">
              <w:t>Вся информационная продукция должна быть на русском языке.</w:t>
            </w:r>
          </w:p>
        </w:tc>
      </w:tr>
    </w:tbl>
    <w:p w:rsidR="008C2E49" w:rsidRPr="008C2E49" w:rsidRDefault="008C2E49" w:rsidP="008C2E49">
      <w:pPr>
        <w:jc w:val="center"/>
      </w:pPr>
    </w:p>
    <w:p w:rsidR="008C2E49" w:rsidRPr="008C2E49" w:rsidRDefault="008C2E49" w:rsidP="008C2E49">
      <w:pPr>
        <w:jc w:val="center"/>
      </w:pPr>
      <w:r w:rsidRPr="008C2E49"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C2E49" w:rsidRPr="008C2E49" w:rsidTr="00B44C4B">
        <w:tc>
          <w:tcPr>
            <w:tcW w:w="9571" w:type="dxa"/>
          </w:tcPr>
          <w:p w:rsidR="008C2E49" w:rsidRPr="008C2E49" w:rsidRDefault="008C2E49" w:rsidP="00B44C4B">
            <w:r w:rsidRPr="008C2E49">
              <w:t>нет</w:t>
            </w:r>
          </w:p>
        </w:tc>
      </w:tr>
    </w:tbl>
    <w:p w:rsidR="008C2E49" w:rsidRPr="008C2E49" w:rsidRDefault="008C2E49" w:rsidP="008C2E49">
      <w:pPr>
        <w:jc w:val="center"/>
        <w:outlineLvl w:val="0"/>
      </w:pPr>
    </w:p>
    <w:p w:rsidR="008C2E49" w:rsidRPr="008C2E49" w:rsidRDefault="008C2E49" w:rsidP="008C2E49">
      <w:pPr>
        <w:jc w:val="center"/>
        <w:outlineLvl w:val="0"/>
      </w:pPr>
      <w:r w:rsidRPr="008C2E49">
        <w:lastRenderedPageBreak/>
        <w:t>РАЗДЕЛ 19.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1701"/>
        <w:gridCol w:w="7195"/>
      </w:tblGrid>
      <w:tr w:rsidR="008C2E49" w:rsidRPr="008C2E49" w:rsidTr="00B44C4B">
        <w:tc>
          <w:tcPr>
            <w:tcW w:w="675" w:type="dxa"/>
          </w:tcPr>
          <w:p w:rsidR="008C2E49" w:rsidRPr="008C2E49" w:rsidRDefault="008C2E49" w:rsidP="00B44C4B">
            <w:pPr>
              <w:jc w:val="center"/>
            </w:pPr>
            <w:r w:rsidRPr="008C2E49">
              <w:t>№</w:t>
            </w:r>
          </w:p>
          <w:p w:rsidR="008C2E49" w:rsidRPr="008C2E49" w:rsidRDefault="008C2E49" w:rsidP="00B44C4B">
            <w:pPr>
              <w:jc w:val="center"/>
            </w:pPr>
            <w:r w:rsidRPr="008C2E49">
              <w:t>п/п</w:t>
            </w:r>
          </w:p>
        </w:tc>
        <w:tc>
          <w:tcPr>
            <w:tcW w:w="1701" w:type="dxa"/>
          </w:tcPr>
          <w:p w:rsidR="008C2E49" w:rsidRPr="008C2E49" w:rsidRDefault="008C2E49" w:rsidP="00B44C4B">
            <w:pPr>
              <w:jc w:val="center"/>
            </w:pPr>
            <w:r w:rsidRPr="008C2E49">
              <w:t>Сокращение</w:t>
            </w:r>
          </w:p>
        </w:tc>
        <w:tc>
          <w:tcPr>
            <w:tcW w:w="7195" w:type="dxa"/>
          </w:tcPr>
          <w:p w:rsidR="008C2E49" w:rsidRPr="008C2E49" w:rsidRDefault="008C2E49" w:rsidP="00B44C4B">
            <w:pPr>
              <w:jc w:val="center"/>
            </w:pPr>
            <w:r w:rsidRPr="008C2E49">
              <w:t>Расшифровка сокращения</w:t>
            </w:r>
          </w:p>
        </w:tc>
      </w:tr>
      <w:tr w:rsidR="008C2E49" w:rsidRPr="008C2E49" w:rsidTr="00B44C4B">
        <w:tc>
          <w:tcPr>
            <w:tcW w:w="675" w:type="dxa"/>
          </w:tcPr>
          <w:p w:rsidR="008C2E49" w:rsidRPr="008C2E49" w:rsidRDefault="008C2E49" w:rsidP="00B44C4B">
            <w:pPr>
              <w:jc w:val="center"/>
            </w:pPr>
          </w:p>
        </w:tc>
        <w:tc>
          <w:tcPr>
            <w:tcW w:w="1701" w:type="dxa"/>
          </w:tcPr>
          <w:p w:rsidR="008C2E49" w:rsidRPr="008C2E49" w:rsidRDefault="008C2E49" w:rsidP="00B44C4B">
            <w:pPr>
              <w:jc w:val="center"/>
            </w:pPr>
            <w:r w:rsidRPr="008C2E49">
              <w:t>МФУ</w:t>
            </w:r>
          </w:p>
        </w:tc>
        <w:tc>
          <w:tcPr>
            <w:tcW w:w="7195" w:type="dxa"/>
          </w:tcPr>
          <w:p w:rsidR="008C2E49" w:rsidRPr="008C2E49" w:rsidRDefault="008C2E49" w:rsidP="00B44C4B">
            <w:pPr>
              <w:ind w:firstLine="340"/>
              <w:jc w:val="both"/>
            </w:pPr>
            <w:r w:rsidRPr="008C2E49">
              <w:t>Многофункциональное устройство</w:t>
            </w:r>
          </w:p>
        </w:tc>
      </w:tr>
    </w:tbl>
    <w:p w:rsidR="008C2E49" w:rsidRPr="008C2E49" w:rsidRDefault="008C2E49" w:rsidP="008C2E49">
      <w:pPr>
        <w:jc w:val="center"/>
        <w:outlineLvl w:val="0"/>
      </w:pPr>
    </w:p>
    <w:p w:rsidR="008C2E49" w:rsidRPr="008C2E49" w:rsidRDefault="008C2E49" w:rsidP="008C2E49">
      <w:pPr>
        <w:jc w:val="center"/>
        <w:outlineLvl w:val="0"/>
      </w:pPr>
      <w:r w:rsidRPr="008C2E49">
        <w:t>РАЗДЕЛ 20.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7655"/>
        <w:gridCol w:w="1241"/>
      </w:tblGrid>
      <w:tr w:rsidR="008C2E49" w:rsidRPr="008C2E49" w:rsidTr="00B44C4B">
        <w:tc>
          <w:tcPr>
            <w:tcW w:w="675" w:type="dxa"/>
          </w:tcPr>
          <w:p w:rsidR="008C2E49" w:rsidRPr="008C2E49" w:rsidRDefault="008C2E49" w:rsidP="00B44C4B">
            <w:pPr>
              <w:jc w:val="center"/>
            </w:pPr>
            <w:r w:rsidRPr="008C2E49">
              <w:t>№</w:t>
            </w:r>
          </w:p>
          <w:p w:rsidR="008C2E49" w:rsidRPr="008C2E49" w:rsidRDefault="008C2E49" w:rsidP="00B44C4B">
            <w:pPr>
              <w:jc w:val="center"/>
            </w:pPr>
            <w:r w:rsidRPr="008C2E49">
              <w:t>п/п</w:t>
            </w:r>
          </w:p>
        </w:tc>
        <w:tc>
          <w:tcPr>
            <w:tcW w:w="7655" w:type="dxa"/>
          </w:tcPr>
          <w:p w:rsidR="008C2E49" w:rsidRPr="008C2E49" w:rsidRDefault="008C2E49" w:rsidP="00B44C4B">
            <w:pPr>
              <w:jc w:val="center"/>
            </w:pPr>
            <w:r w:rsidRPr="008C2E49">
              <w:t>Наименование приложения</w:t>
            </w:r>
          </w:p>
        </w:tc>
        <w:tc>
          <w:tcPr>
            <w:tcW w:w="1241" w:type="dxa"/>
          </w:tcPr>
          <w:p w:rsidR="008C2E49" w:rsidRPr="008C2E49" w:rsidRDefault="008C2E49" w:rsidP="00B44C4B">
            <w:pPr>
              <w:jc w:val="center"/>
            </w:pPr>
            <w:r w:rsidRPr="008C2E49">
              <w:t>Номер страницы</w:t>
            </w:r>
          </w:p>
        </w:tc>
      </w:tr>
      <w:tr w:rsidR="008C2E49" w:rsidRPr="008C2E49" w:rsidTr="00B44C4B">
        <w:tc>
          <w:tcPr>
            <w:tcW w:w="675" w:type="dxa"/>
          </w:tcPr>
          <w:p w:rsidR="008C2E49" w:rsidRPr="008C2E49" w:rsidRDefault="008C2E49" w:rsidP="00B44C4B">
            <w:pPr>
              <w:jc w:val="center"/>
            </w:pPr>
          </w:p>
        </w:tc>
        <w:tc>
          <w:tcPr>
            <w:tcW w:w="7655" w:type="dxa"/>
          </w:tcPr>
          <w:p w:rsidR="008C2E49" w:rsidRPr="008C2E49" w:rsidRDefault="008C2E49" w:rsidP="00B44C4B">
            <w:r w:rsidRPr="008C2E49">
              <w:t>Приложения отсутствуют</w:t>
            </w:r>
          </w:p>
        </w:tc>
        <w:tc>
          <w:tcPr>
            <w:tcW w:w="1241" w:type="dxa"/>
          </w:tcPr>
          <w:p w:rsidR="008C2E49" w:rsidRPr="008C2E49" w:rsidRDefault="008C2E49" w:rsidP="00B44C4B">
            <w:pPr>
              <w:jc w:val="center"/>
            </w:pPr>
          </w:p>
        </w:tc>
      </w:tr>
    </w:tbl>
    <w:p w:rsidR="001A72A4" w:rsidRPr="008C2E49" w:rsidRDefault="001A72A4" w:rsidP="008E1F83">
      <w:pPr>
        <w:widowControl w:val="0"/>
        <w:jc w:val="center"/>
      </w:pPr>
    </w:p>
    <w:sectPr w:rsidR="001A72A4" w:rsidRPr="008C2E49" w:rsidSect="00376CCD">
      <w:footerReference w:type="default" r:id="rId13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54797">
      <w:rPr>
        <w:noProof/>
      </w:rPr>
      <w:t>2</w:t>
    </w:r>
    <w:r>
      <w:fldChar w:fldCharType="end"/>
    </w:r>
  </w:p>
  <w:p w:rsidR="009316E3" w:rsidRDefault="0025479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CB970B9"/>
    <w:multiLevelType w:val="hybridMultilevel"/>
    <w:tmpl w:val="C7A222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5"/>
  </w:num>
  <w:num w:numId="12">
    <w:abstractNumId w:val="5"/>
  </w:num>
  <w:num w:numId="13">
    <w:abstractNumId w:val="13"/>
  </w:num>
  <w:num w:numId="14">
    <w:abstractNumId w:val="7"/>
  </w:num>
  <w:num w:numId="15">
    <w:abstractNumId w:val="4"/>
  </w:num>
  <w:num w:numId="16">
    <w:abstractNumId w:val="6"/>
  </w:num>
  <w:num w:numId="17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797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2E49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dns-shop.ru/catalog/i136057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ns-shop.ru/catalog/i151836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B88506E-A13B-48D5-81C1-4F35A9FBB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61</TotalTime>
  <Pages>7</Pages>
  <Words>1612</Words>
  <Characters>11330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12917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42</cp:revision>
  <cp:lastPrinted>2013-05-13T10:31:00Z</cp:lastPrinted>
  <dcterms:created xsi:type="dcterms:W3CDTF">2013-12-04T11:06:00Z</dcterms:created>
  <dcterms:modified xsi:type="dcterms:W3CDTF">2014-06-20T06:30:00Z</dcterms:modified>
</cp:coreProperties>
</file>