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7" w:type="dxa"/>
        <w:tblInd w:w="-140" w:type="dxa"/>
        <w:tblLayout w:type="fixed"/>
        <w:tblLook w:val="0000"/>
      </w:tblPr>
      <w:tblGrid>
        <w:gridCol w:w="1560"/>
        <w:gridCol w:w="1533"/>
        <w:gridCol w:w="1444"/>
        <w:gridCol w:w="992"/>
        <w:gridCol w:w="4819"/>
        <w:gridCol w:w="2835"/>
        <w:gridCol w:w="2694"/>
      </w:tblGrid>
      <w:tr w:rsidR="007C3EFE" w:rsidRPr="00F97623">
        <w:tblPrEx>
          <w:tblCellMar>
            <w:top w:w="0" w:type="dxa"/>
            <w:bottom w:w="0" w:type="dxa"/>
          </w:tblCellMar>
        </w:tblPrEx>
        <w:trPr>
          <w:gridAfter w:val="3"/>
          <w:wAfter w:w="10348" w:type="dxa"/>
          <w:trHeight w:val="753"/>
        </w:trPr>
        <w:tc>
          <w:tcPr>
            <w:tcW w:w="5529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7C3EFE" w:rsidRPr="00CD7600" w:rsidRDefault="007C3EFE" w:rsidP="00AE31B7">
            <w:pPr>
              <w:rPr>
                <w:sz w:val="28"/>
                <w:szCs w:val="28"/>
              </w:rPr>
            </w:pPr>
          </w:p>
          <w:p w:rsidR="007C3EFE" w:rsidRDefault="007C3EFE" w:rsidP="00AE31B7">
            <w:pPr>
              <w:tabs>
                <w:tab w:val="left" w:pos="142"/>
              </w:tabs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896661">
              <w:rPr>
                <w:sz w:val="22"/>
                <w:szCs w:val="22"/>
              </w:rPr>
              <w:t xml:space="preserve"> Объект:</w:t>
            </w:r>
            <w:r w:rsidRPr="009F6503">
              <w:rPr>
                <w:b/>
                <w:bCs/>
                <w:sz w:val="22"/>
                <w:szCs w:val="22"/>
              </w:rPr>
              <w:t xml:space="preserve"> ФГУП "ПО "Маяк". Завод 23.</w:t>
            </w:r>
          </w:p>
          <w:p w:rsidR="007C3EFE" w:rsidRPr="009F6503" w:rsidRDefault="007C3EFE" w:rsidP="00AE31B7">
            <w:pPr>
              <w:tabs>
                <w:tab w:val="left" w:pos="142"/>
              </w:tabs>
              <w:ind w:firstLine="225"/>
              <w:jc w:val="both"/>
              <w:rPr>
                <w:b/>
                <w:bCs/>
                <w:sz w:val="22"/>
                <w:szCs w:val="22"/>
              </w:rPr>
            </w:pPr>
          </w:p>
          <w:p w:rsidR="007C3EFE" w:rsidRPr="00F97623" w:rsidRDefault="007C3EFE" w:rsidP="00AE31B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C3EFE" w:rsidRPr="00CD7600">
        <w:tblPrEx>
          <w:tblCellMar>
            <w:top w:w="0" w:type="dxa"/>
            <w:bottom w:w="0" w:type="dxa"/>
          </w:tblCellMar>
        </w:tblPrEx>
        <w:trPr>
          <w:gridAfter w:val="5"/>
          <w:wAfter w:w="12784" w:type="dxa"/>
          <w:trHeight w:val="333"/>
        </w:trPr>
        <w:tc>
          <w:tcPr>
            <w:tcW w:w="3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pPr>
              <w:jc w:val="center"/>
            </w:pPr>
            <w:r w:rsidRPr="00CD7600">
              <w:t>(наименование стройки)</w:t>
            </w:r>
          </w:p>
        </w:tc>
      </w:tr>
      <w:tr w:rsidR="007C3EFE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>756 999.69</w:t>
            </w:r>
            <w:r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 xml:space="preserve">руб. </w:t>
            </w:r>
            <w:r>
              <w:rPr>
                <w:sz w:val="22"/>
                <w:szCs w:val="22"/>
              </w:rPr>
              <w:t xml:space="preserve"> </w:t>
            </w:r>
          </w:p>
          <w:p w:rsidR="007C3EFE" w:rsidRPr="00CD7600" w:rsidRDefault="007C3EFE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7C3EFE" w:rsidRPr="00CD7600" w:rsidRDefault="007C3EFE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pPr>
              <w:rPr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>756 999.69 руб.</w:t>
            </w:r>
          </w:p>
          <w:p w:rsidR="007C3EFE" w:rsidRPr="00CD7600" w:rsidRDefault="007C3EFE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7C3EFE" w:rsidRPr="00CD7600" w:rsidRDefault="007C3EFE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</w:tc>
      </w:tr>
      <w:tr w:rsidR="007C3EFE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r w:rsidRPr="00CD7600">
              <w:t>Согласована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r w:rsidRPr="00CD7600">
              <w:t>Утверждена</w:t>
            </w:r>
          </w:p>
        </w:tc>
      </w:tr>
      <w:tr w:rsidR="007C3EFE" w:rsidRPr="00CD76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r w:rsidRPr="00CD7600">
              <w:t xml:space="preserve">Подрядчик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C3EFE" w:rsidRPr="00CD7600" w:rsidRDefault="007C3EFE" w:rsidP="00BD0C78">
            <w:pPr>
              <w:jc w:val="center"/>
            </w:pP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r w:rsidRPr="00CD7600">
              <w:t xml:space="preserve">Заказчик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C3EFE" w:rsidRPr="00CD7600" w:rsidRDefault="007C3EFE" w:rsidP="00BD0C78">
            <w:pPr>
              <w:jc w:val="center"/>
            </w:pPr>
          </w:p>
        </w:tc>
      </w:tr>
      <w:tr w:rsidR="007C3EFE" w:rsidRPr="00CD76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</w:tr>
      <w:tr w:rsidR="007C3EFE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r w:rsidRPr="00CD7600">
              <w:t xml:space="preserve"> “______” _________________  _____г.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EFE" w:rsidRPr="00CD7600" w:rsidRDefault="007C3EFE" w:rsidP="00BD0C78">
            <w:r w:rsidRPr="00CD7600">
              <w:t>“______” __________________  _____г.</w:t>
            </w:r>
          </w:p>
        </w:tc>
      </w:tr>
    </w:tbl>
    <w:p w:rsidR="007C3EFE" w:rsidRPr="009F6503" w:rsidRDefault="007C3EFE" w:rsidP="00AE31B7">
      <w:pPr>
        <w:tabs>
          <w:tab w:val="left" w:pos="142"/>
        </w:tabs>
        <w:ind w:firstLine="225"/>
        <w:rPr>
          <w:b/>
          <w:bCs/>
          <w:sz w:val="22"/>
          <w:szCs w:val="22"/>
        </w:rPr>
      </w:pPr>
    </w:p>
    <w:p w:rsidR="007C3EFE" w:rsidRPr="009F6503" w:rsidRDefault="007C3EFE" w:rsidP="00976705">
      <w:pPr>
        <w:pStyle w:val="Heading1"/>
        <w:rPr>
          <w:b w:val="0"/>
          <w:bCs w:val="0"/>
          <w:sz w:val="16"/>
          <w:szCs w:val="16"/>
        </w:rPr>
      </w:pPr>
    </w:p>
    <w:p w:rsidR="007C3EFE" w:rsidRPr="00976705" w:rsidRDefault="007C3EFE" w:rsidP="00976705">
      <w:pPr>
        <w:pStyle w:val="Heading1"/>
        <w:jc w:val="center"/>
      </w:pPr>
      <w:r w:rsidRPr="00976705">
        <w:t>ЛОКАЛЬН</w:t>
      </w:r>
      <w:r>
        <w:t>АЯ  СМЕТА</w:t>
      </w:r>
      <w:r w:rsidRPr="00976705">
        <w:t xml:space="preserve"> N 183</w:t>
      </w:r>
    </w:p>
    <w:p w:rsidR="007C3EFE" w:rsidRPr="00976705" w:rsidRDefault="007C3EFE" w:rsidP="00976705">
      <w:pPr>
        <w:ind w:firstLine="225"/>
        <w:jc w:val="center"/>
        <w:rPr>
          <w:b/>
          <w:bCs/>
        </w:rPr>
      </w:pPr>
      <w:r w:rsidRPr="00976705">
        <w:rPr>
          <w:b/>
          <w:bCs/>
        </w:rPr>
        <w:t>на УТЗ и оголовок, оголовок ОГ4, эстакада, опоры и лотки Участок Н6 - т.Д.</w:t>
      </w:r>
    </w:p>
    <w:p w:rsidR="007C3EFE" w:rsidRPr="005C13F6" w:rsidRDefault="007C3EFE" w:rsidP="00976705">
      <w:pPr>
        <w:ind w:firstLine="225"/>
        <w:jc w:val="both"/>
        <w:rPr>
          <w:sz w:val="16"/>
          <w:szCs w:val="16"/>
        </w:rPr>
      </w:pPr>
    </w:p>
    <w:p w:rsidR="007C3EFE" w:rsidRDefault="007C3EFE" w:rsidP="00976705">
      <w:pPr>
        <w:ind w:firstLine="225"/>
        <w:jc w:val="both"/>
        <w:rPr>
          <w:b/>
          <w:bCs/>
          <w:sz w:val="22"/>
          <w:szCs w:val="22"/>
        </w:rPr>
      </w:pPr>
      <w:r w:rsidRPr="00FB3544">
        <w:rPr>
          <w:sz w:val="22"/>
          <w:szCs w:val="22"/>
        </w:rPr>
        <w:t>Сметная стоимость</w:t>
      </w:r>
      <w:r>
        <w:rPr>
          <w:sz w:val="22"/>
          <w:szCs w:val="22"/>
        </w:rPr>
        <w:t xml:space="preserve"> в ценах 2011г.:</w:t>
      </w:r>
      <w:r w:rsidRPr="00FB3544">
        <w:rPr>
          <w:sz w:val="22"/>
          <w:szCs w:val="22"/>
        </w:rPr>
        <w:t xml:space="preserve"> </w:t>
      </w:r>
      <w:r w:rsidRPr="00FB3544">
        <w:rPr>
          <w:b/>
          <w:bCs/>
          <w:sz w:val="22"/>
          <w:szCs w:val="22"/>
        </w:rPr>
        <w:t>756 999.69 руб.</w:t>
      </w:r>
    </w:p>
    <w:p w:rsidR="007C3EFE" w:rsidRDefault="007C3EFE" w:rsidP="00976705">
      <w:pPr>
        <w:ind w:firstLine="225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456"/>
        <w:gridCol w:w="5466"/>
      </w:tblGrid>
      <w:tr w:rsidR="007C3EFE">
        <w:tc>
          <w:tcPr>
            <w:tcW w:w="10456" w:type="dxa"/>
          </w:tcPr>
          <w:p w:rsidR="007C3EFE" w:rsidRDefault="007C3EFE" w:rsidP="00086969">
            <w:pPr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FB3544">
              <w:rPr>
                <w:sz w:val="22"/>
                <w:szCs w:val="22"/>
              </w:rPr>
              <w:t xml:space="preserve">Основание: </w:t>
            </w:r>
            <w:r w:rsidRPr="001840EC">
              <w:rPr>
                <w:b/>
                <w:bCs/>
                <w:sz w:val="22"/>
                <w:szCs w:val="22"/>
              </w:rPr>
              <w:t>р.ч. 310-379, 310-380, 310-1611</w:t>
            </w:r>
          </w:p>
          <w:p w:rsidR="007C3EFE" w:rsidRPr="001E7795" w:rsidRDefault="007C3EFE" w:rsidP="00086969">
            <w:pPr>
              <w:ind w:firstLine="225"/>
              <w:jc w:val="both"/>
              <w:rPr>
                <w:b/>
                <w:bCs/>
                <w:sz w:val="16"/>
                <w:szCs w:val="16"/>
              </w:rPr>
            </w:pPr>
          </w:p>
          <w:p w:rsidR="007C3EFE" w:rsidRPr="00126B39" w:rsidRDefault="007C3EFE" w:rsidP="00086969">
            <w:pPr>
              <w:ind w:firstLine="2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Составлена: </w:t>
            </w:r>
            <w:r w:rsidRPr="00F97623">
              <w:rPr>
                <w:b/>
                <w:bCs/>
                <w:sz w:val="22"/>
                <w:szCs w:val="22"/>
              </w:rPr>
              <w:t>без стоимости</w:t>
            </w:r>
            <w:r w:rsidRPr="00126B39">
              <w:rPr>
                <w:sz w:val="22"/>
                <w:szCs w:val="22"/>
              </w:rPr>
              <w:t xml:space="preserve"> </w:t>
            </w:r>
            <w:r w:rsidRPr="00F97623">
              <w:rPr>
                <w:b/>
                <w:bCs/>
                <w:sz w:val="22"/>
                <w:szCs w:val="22"/>
              </w:rPr>
              <w:t>сборных железобетонных изделий и металлических конструкций</w:t>
            </w:r>
            <w:r w:rsidRPr="00126B39">
              <w:rPr>
                <w:sz w:val="22"/>
                <w:szCs w:val="22"/>
              </w:rPr>
              <w:t>.</w:t>
            </w:r>
          </w:p>
          <w:p w:rsidR="007C3EFE" w:rsidRDefault="007C3EFE" w:rsidP="0097670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466" w:type="dxa"/>
          </w:tcPr>
          <w:p w:rsidR="007C3EFE" w:rsidRPr="003B6BAA" w:rsidRDefault="007C3EFE" w:rsidP="00AC42E5">
            <w:pPr>
              <w:jc w:val="right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Составлена в ценах </w:t>
            </w:r>
            <w:r>
              <w:rPr>
                <w:sz w:val="22"/>
                <w:szCs w:val="22"/>
                <w:lang w:val="en-US"/>
              </w:rPr>
              <w:t>II</w:t>
            </w:r>
            <w:r w:rsidRPr="00C5281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квартала 2011г.</w:t>
            </w:r>
          </w:p>
        </w:tc>
      </w:tr>
    </w:tbl>
    <w:p w:rsidR="007C3EFE" w:rsidRDefault="007C3EFE" w:rsidP="00976705">
      <w:pPr>
        <w:ind w:firstLine="225"/>
        <w:jc w:val="both"/>
        <w:rPr>
          <w:sz w:val="16"/>
          <w:szCs w:val="16"/>
        </w:rPr>
      </w:pPr>
    </w:p>
    <w:tbl>
      <w:tblPr>
        <w:tblW w:w="15895" w:type="dxa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0"/>
        <w:gridCol w:w="1275"/>
        <w:gridCol w:w="3450"/>
        <w:gridCol w:w="675"/>
        <w:gridCol w:w="1200"/>
        <w:gridCol w:w="1275"/>
        <w:gridCol w:w="1275"/>
        <w:gridCol w:w="1425"/>
        <w:gridCol w:w="1200"/>
        <w:gridCol w:w="1275"/>
        <w:gridCol w:w="1275"/>
        <w:gridCol w:w="1050"/>
      </w:tblGrid>
      <w:tr w:rsidR="007C3EFE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N/N</w:t>
            </w:r>
          </w:p>
        </w:tc>
        <w:tc>
          <w:tcPr>
            <w:tcW w:w="1275" w:type="dxa"/>
            <w:tcBorders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Шифр, N</w:t>
            </w:r>
          </w:p>
        </w:tc>
        <w:tc>
          <w:tcPr>
            <w:tcW w:w="3450" w:type="dxa"/>
            <w:tcBorders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75" w:type="dxa"/>
            <w:tcBorders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Кол-</w:t>
            </w:r>
          </w:p>
        </w:tc>
        <w:tc>
          <w:tcPr>
            <w:tcW w:w="3750" w:type="dxa"/>
            <w:gridSpan w:val="3"/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Стоимость ед., руб.</w:t>
            </w:r>
          </w:p>
        </w:tc>
        <w:tc>
          <w:tcPr>
            <w:tcW w:w="5175" w:type="dxa"/>
            <w:gridSpan w:val="4"/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Общая стоимость, руб.</w:t>
            </w:r>
          </w:p>
        </w:tc>
        <w:tc>
          <w:tcPr>
            <w:tcW w:w="1050" w:type="dxa"/>
            <w:tcBorders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Т/з осн.раб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позиции</w:t>
            </w:r>
          </w:p>
        </w:tc>
        <w:tc>
          <w:tcPr>
            <w:tcW w:w="3450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работ и затрат,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425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Эксп.маш,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 ед./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пп</w:t>
            </w:r>
          </w:p>
        </w:tc>
        <w:tc>
          <w:tcPr>
            <w:tcW w:w="1275" w:type="dxa"/>
            <w:tcBorders>
              <w:top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3450" w:type="dxa"/>
            <w:tcBorders>
              <w:top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675" w:type="dxa"/>
            <w:tcBorders>
              <w:top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 зарплаты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зарплаты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</w:tcBorders>
          </w:tcPr>
          <w:p w:rsidR="007C3EFE" w:rsidRPr="00282DAF" w:rsidRDefault="007C3EFE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Оголовок ОГ4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бетонной подготовки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0.232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57 787.79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1 271.63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921.89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140.13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55 594.27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13 406.77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295.02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213.88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32.51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12 897.87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37.82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3,5 (М50)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-23.664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-12 305.28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-12 305.28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15 (М200)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23.664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15 736.56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15 736.56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06-01-062-04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стен и плоских днищ прямоугольных сооружений при толщине более 150 мм (Пфм3)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151 151.77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6 853.73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8 072.93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1 014.14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136 225.11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8 011.05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363.25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427.87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53.75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7 219.93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729.12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38.64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2040050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пространственных диаметром 14 мм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1 890.38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1 890.38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1 001.9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1 001.9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2040100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 горячекатанная класса А-I, А-II, А-III для монолитных железобетонных конструкций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-0.7738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-4 371.97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-4 371.97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2040100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 горячекатанная класса А-I, А-II, А-III для монолитных железобетонных конструкций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0.53032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2 996.31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2 996.31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0,5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3 367.6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461.82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2 036.02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236.66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869.76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269.41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36.95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162.88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18.93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69.58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52.84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4.23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100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-0.096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-49.9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-49.9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150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0.096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52.64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52.64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4 789.46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648.07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2 857.72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1 283.67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431.05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58.33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257.19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29.52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115.53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74.15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6.67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100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-0.1485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-77.19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-77.19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150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0.1485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81.42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81.42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более 1,5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10 561.51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1 164.31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6 803.63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679.32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2 593.57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633.69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69.86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408.22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155.61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129.8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7.79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100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-0.2502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- 130.05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- 130.05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150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0.2502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137.18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137.18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06-01-035-01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поясов в опалубке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162 922.27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9 115.85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8 036.61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958.65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145 769.81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7 331.5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410.21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361.65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43.14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6 559.64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1 016.26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45.73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2040100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 горячекатанная класса А-I, А-II, А-III для монолитных железобетонных конструкций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-0.5625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-3 178.13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-3 178.13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 по выравненной поверхности бутовой кладки, кирпичу, бетону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352.16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60.55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22.07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269.54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6.36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битумная кровельная горячая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-0.072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- 244.08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- 244.08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бутилкаучуковая холодная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1 001.89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1 001.89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09-03-002-12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балок, ригелей перекрытия, покрытия и под установку оборудования многоэтажных зданий при высоте здания до 25 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0.53932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765.06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186.33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471.25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107.48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412.61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100.49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254.15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21.16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57.97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18.25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9.84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07-01-044-03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монтажных изделий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0.2114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11 107.72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435.97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249.79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10 421.96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2 348.17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92.16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2 203.2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42.7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9.03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13-03-002-16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"унигрэм"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793.19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733.12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79.32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5.08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73.31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4.64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09-03-030-01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площадок с настилом и ограждением из листовой, рифленой, просечной и круглой стали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0.978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1 084.16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359.21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635.21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63.91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89.74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1 060.32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351.31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621.24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62.5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87.77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39.13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38.27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09-05-006-01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Резка стального профилированного настила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м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11.36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23.08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19.48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262.19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6.25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221.29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163.81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34.47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5.68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123.66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781.67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740.83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476.82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21.19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451.91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2.34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35 890.17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1 933.52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2 798.54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303.04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31 158.11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214.28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36 180.92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2 184.85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2 837.94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342.44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31 158.13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753.42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327.72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425.7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51.36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32.14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36 934.34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2 512.57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3 263.62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393.8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31 158.15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246.42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1,4,16 - 105% (от 1556.65); 7,10,13 - 155% (от 330.52); 18 - 122% (от 79.51); 21,23-27 - 90% (от 819.93); 22 - 130% (от 119.76))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3 137.41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1,4,16 - 65% (от 1556.65); 7,10,13 - 100% (от 330.52); 18 - 80% (от 79.51); 21-22,24-25 - 85% (от 860.6); 23,26-27 - 70% (от 79.09))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2 192.84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42 264.59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193 994.47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Эстакадный переход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щебеночного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0.193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1 611.63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1 482.5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311.04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8.86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286.12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07-02-002-01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опор из плит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0.06336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26 781.22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4 911.61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20 514.74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2 264.76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1 354.87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1 696.85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311.2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1 299.81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143.5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85.84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547.56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34.69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07-01-001-07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фундаментов под колонны при глубине котлована до 4 м, масса конструкций более 3,5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18 032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2 767.96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13 081.27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1 210.99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2 182.77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721.28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110.72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523.25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48.44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87.31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308.58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12.34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 по выравненной поверхности бутовой кладки, кирпичу, бетону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657.37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113.02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41.2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503.15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11.87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битумная кровельная горячая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-0.1344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- 455.62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- 455.62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бутилкаучуковая холодная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0.1344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1 870.19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1 870.19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46-01-008-03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Заполнение бетоном отдельных мест в перекрытиях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1 872.2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226.63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31.65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1 613.92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1 404.15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169.97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23.74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2.78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1 210.44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26.82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20.12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15 (М200)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-0.765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- 508.73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- 508.73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4010069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20 мм, класс в 25 (М300)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0.765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550.8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550.8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09-02-019-01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унифицированных эстакад пролетом до 18 м одноярусных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2.40935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1 522.42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426.65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745.36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350.41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3 668.04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1 027.95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1 795.83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136.71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844.26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44.35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106.85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09-03-029-01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лестниц прямолинейных и криволинейных, пожарных с ограждением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0.228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1 083.67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304.28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689.65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76.27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89.74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247.08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69.38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157.24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17.39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20.46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32.37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7.38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09-03-030-01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площадок с настилом и ограждением из листовой, рифленой, просечной и круглой стали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0.1467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1 084.16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359.21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635.21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63.91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89.74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159.05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93.19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13.16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39.13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5.74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295.38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62.15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222.99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781.67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740.83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859.83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38.21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814.91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4.21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11 476.71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1 971.36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3 960.07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360.65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5 545.28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211.01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11 779.87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2 227.64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4 006.94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407.52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5 545.29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935.19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334.15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601.04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61.13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31.66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12 715.06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2 561.79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4 607.97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468.65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5 545.3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242.67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28-30 - 130% (от 819.94); 31 - 122% (от 148.41); 34 - 110% (от 224.49); 37-41 - 90% (от 1837.6))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3 147.75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28 - 89% (от 22.23); 29-30,37-39 - 85% (от 2504.61); 31 - 80% (от 148.41); 34,40-41 - 70% (от 355.19))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2 516.08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18 378.89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84 359.11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УТЗ и оголовок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11-01-001-02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Уплотнение грунта щебнем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703.04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64.54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85.12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553.38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77.33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60.87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7.7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бетонной подготовки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57 787.79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1 271.63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921.89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140.13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55 594.27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693.45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15.26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11.06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667.13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3,5 (М50)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-1.224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- 636.48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- 636.48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15 (М200)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1.224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813.96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813.96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06-01-001-16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фундаментных плит железобетонных плоских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120 967.35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1 882.23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3 673.83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367.76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115 411.29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2 903.21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45.17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88.17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8.83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2 769.87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220.66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2040048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пространственных диаметром 10 мм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0.24444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2 216.91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2 216.91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541.9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541.9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06-01-001-16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фундаментных плит железобетонных плоских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120 967.35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1 882.23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3 673.83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367.76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115 411.29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483.88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7.53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461.65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220.66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2040048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пространственных диаметром 10 мм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0.0105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2 216.91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2 216.91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23.28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23.28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0,5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3 367.6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461.82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2 036.02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236.66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869.76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909.26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124.69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549.73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234.84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52.84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14.27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100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-0.324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- 168.42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- 168.42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150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177.65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177.65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4 789.46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648.07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2 857.72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1 283.67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191.58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25.92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51.35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74.15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100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-0.066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-34.31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-34.31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150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36.19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36.19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1,5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7 276.92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932.97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4 528.54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501.53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1 815.41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291.08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37.32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181.14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72.62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104.01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4.16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100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-0.118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-61.34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-61.34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4020005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150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0.118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548.3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64.7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64.7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07-01-006-04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плит перекрытий площадью до 5 м2 при наибольшей массе монтажных элементов до 5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18 659.39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1 540.36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3 671.91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337.91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13 447.12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373.19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30.81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73.44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268.94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169.83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07-02-002-01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опор из плит и колец диаметром до 1000 мм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0.0028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26 781.22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4 911.61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20 514.74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2 264.76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1 354.87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74.98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13.75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57.44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6.34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547.56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07-01-021-01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перемычек при наибольшей массе монтажных элементов в здании до 5 т массой до 0,7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4 053.94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845.6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3 096.58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483.84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111.76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364.85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278.69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43.55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10.06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96.75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8.71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06-01-035-01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поясов в опалубке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162 922.27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9 115.85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8 036.61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958.65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145 769.81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4 724.74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264.36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233.06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4 227.32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1 016.26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29.47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 по выравненной поверхности бутовой кладки, кирпичу, бетону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0.427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501.25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86.18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31.42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383.65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9.05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битумная кровельная горячая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-0.10248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- 347.41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- 347.41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бутилкаучуковая холодная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0.10248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1 426.02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1 426.02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09-06-024-10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лестниц, площадок, ограждений, панелей и дверок с теплоизоляционной обшивкой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0.02674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766.91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368.06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6.07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99.54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9.84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2.66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38.26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23-04-011-01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люка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586.65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11.32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570.05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22.64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10.56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1 140.1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1.31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2.62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07-01-044-03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монтажных изделий массой до 20 кг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0.01176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11 107.72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435.97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249.79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10 421.96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130.63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5.13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122.56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42.7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13-03-002-16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"унигрэм"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793.19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733.12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4.76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4.64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46-05-008-03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мелких металлоконструкций массой до 10 кг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0.00079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1 133.63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778.3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247.93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6.88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107.4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84.69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2040003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гладкая класса А-I диаметром 10 мм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0.00079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6 726.18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6 726.18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09-03-030-01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площадок с настилом и ограждением из листовой, рифленой, просечной и круглой стали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0.03835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1 084.16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359.21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635.21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63.91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89.74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41.58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13.78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24.36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39.13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09-05-006-01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Резка стального профилированного настила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м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1.3502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23.08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19.48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31.16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26.3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8.06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6.08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781.67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740.83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23.44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22.22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0.11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14 864.17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793.35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1 689.84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199.54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12 380.98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89.02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14 993.25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896.49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1 715.78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225.48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12 380.98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391.84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134.49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257.35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33.81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13.36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15 385.09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1 030.98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1 973.13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259.29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12 380.98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102.38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42 - 123% (от 10.54); 43,46-47,60 - 105% (от 483.55); 48,51,54 - 155% (от 370.37); 57-59,65-66 - 130% (от 268.42); 61 - 122% (от 113.17); 64,67,69-72 - 90% (от 43.42); 68 - 110% (от 0.8))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1 621.76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42 - 75% (от 10.54); 43,46-47,60 - 65% (от 483.55); 48,51,54 - 100% (от 370.37); 57-59,64,66,69-70 - 85% (от 276.54); 61 - 80% (от 113.17); 65 - 89% (от 31.34); 67-68,71-72 - 70% (от 4.76))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1 049.39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18 056.24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82 878.14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Земляные работы под опоры и лотки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01-01-003-15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в отвал экскаваторами "драглайн" или "обратная лопата" с ковшом вместимостью 0,5 (0,5-0,63) м3, группа грунтов 3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0.195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3 875.39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134.39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3 741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505.04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755.71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26.21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729.5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98.48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17.23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3.36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01-01-013-15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с погрузкой на автомобили-самосвалы экскаваторами с ковшом вместимостью 0,5 (0,5-0,63) м3, группа грунтов 3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0.253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5 569.36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247.81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5 316.13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765.18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1 409.05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1 344.98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193.59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31.77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8.04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01-02-057-03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вручную в траншеях глубиной до 2 м без креплений с откосами, группа грунтов 3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1 934.4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1 934.4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773.76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773.76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248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99.2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310-3005-1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Перевозка грузов автомобилями-самосвалами, работающими вне карьера: дальность, км 5, класс груза 1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493.35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6.07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6.07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2 994.63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2 994.63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01-02-061-02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вручную траншей, пазух котлованов и ям, группа грунтов 2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327.18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327.18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43.74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01-01-034-02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траншей и котлованов с перемещением грунта до 5 м бульдозерами мощностью 96 (130) квт (л.с.), 2 группа грунтов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632.15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632.15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96.62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120.11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120.11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18.36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01-01-034-08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При перемещении грунта на каждые последующие 5 м добавлять к норме 01-01-034-2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304.3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304.3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46.51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57.82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57.82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8.84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01-02-005-01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Уплотнение грунта пневматическими трамбовками, группа грунтов 1, 2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440.28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106.88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333.4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30.58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836.53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203.07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633.46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12.53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23.81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7 274.79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1 392.92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5 880.5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377.37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178.15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7 504.93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5 929.56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426.43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1 125.53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236.1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889.43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63.96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26.72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8 630.46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1 810.1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6 818.99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490.39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204.87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73-74,78-80 - 95% (от 869.82); 75,77 - 80% (от 1430.67))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1 970.88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73-74,78-80 - 50% (от 869.82); 75,77 - 45% (от 1430.67))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1 078.74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11 680.08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53 611.57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Опоры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Скользящие опоры ТИП1 (14шт.)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песчаного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0.186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722.59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607.86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134.4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15.48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113.06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щебеночного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1 611.63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1 482.5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1 031.45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53.27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29.38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948.8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6.53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4 789.46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648.07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2 857.72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1 283.67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670.52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90.73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400.08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179.71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74.15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10.38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07-01-044-03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монтажных изделий массой до 20 кг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11 107.72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435.97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249.79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10 421.96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233.27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9.16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218.86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42.7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2010777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Конструктивные элементы вспомогательного назначения с преобладанием профильного проката собираемые из двух и более деталей, с отверстиями и без отверстий, соединяемые на сварке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-0.021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10 045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10 045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- 210.95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- 210.95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13-03-002-16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"унигрэм"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793.19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733.12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8.72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8.06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4.64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01-02-061-02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вручную траншей, пазух котлованов и ям, группа грунтов 2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36.35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36.35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4.86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Скользящие опоры ТИП2 (2шт.)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песчаного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722.59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607.86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25.29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щебеночного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1 611.63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1 482.5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177.29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9.16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5.05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0,5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3 367.6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461.82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2 036.02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236.66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869.76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67.36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9.24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40.72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4.73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52.84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4 789.46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648.07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2 857.72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1 283.67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95.78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12.96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57.15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6.56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25.67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74.15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07-01-044-03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монтажных изделий массой до 20 кг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11 107.72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435.97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249.79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10 421.96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77.75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1.75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72.95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42.7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2010777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Конструктивные элементы вспомогательного назначения с преобладанием профильного проката собираемые из двух и более деталей, с отверстиями и без отверстий, соединяемые на сварке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10 045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10 045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-70.32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-70.32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13-03-002-16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"унигрэм"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793.19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733.12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3.67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4.64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01-02-061-02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вручную траншей, пазух котлованов и ям, группа грунтов 2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14.54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14.54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Скользящие опоры ТИП3 (1шт.)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песчаного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722.59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607.86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щебеночного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1 611.63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1 482.5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128.93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6.66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3.67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118.6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06-01-005-01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бетонных фундаментов общего назначения объемом до 5 м3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68 292.01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3 728.82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3 528.1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465.9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61 035.09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409.75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22.37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21.17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366.21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441.28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2.65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 7,5 (М100)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-0.612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- 342.72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- 342.72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4010046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40 мм, класс В15 (М200)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0.612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406.98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406.98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06-01-015-07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закладных деталей весом до 4 кг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0.0015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8 790.12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1 957.49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32.63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13.19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215.82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13-03-002-16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"унигрэм"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793.19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733.12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0.73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4.64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01-02-061-02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вручную траншей, пазух котлованов и ям, группа грунтов 2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Скользящие опоры ТИП5 (2шт.)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щебеночного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1 611.63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1 482.5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201.45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5.74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185.31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1.27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07-02-002-01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опор из плит и колец диаметром до 1000 мм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26 781.22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4 911.61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20 514.74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2 264.76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1 354.87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1 124.81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206.29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861.62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547.56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07-01-001-06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фундаментов под колонны при глубине котлована до 4 м, масса конструкций до 3,5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10 064.81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1 911.69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6 307.44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755.8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1 845.68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201.29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126.15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36.91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213.12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4.26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 по выравненной поверхности бутовой кладки, кирпичу, бетону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328.68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251.57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5.94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битумная кровельная горячая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-0.0672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- 227.81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- 227.81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бутилкаучуковая холодная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0.0672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935.1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935.1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46-01-008-03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Заполнение бетоном отдельных мест в перекрытиях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1 872.2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226.63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31.65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1 613.92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187.22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22.66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161.39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26.82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2.68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09-03-039-05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опорных конструкций этажерочного типа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2.527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873.55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182.17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257.49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17.47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433.89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2 207.46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460.34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650.68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44.15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1 096.44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19.38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48.97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48.34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10.17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36.49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781.67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740.83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6.25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133.35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Скользящие опоры ТИП6 (5шт)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щебеночного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1 611.63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1 482.5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515.72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14.69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1.73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474.4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07-02-002-01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опор из плит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0.105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26 781.22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4 911.61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20 514.74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2 264.76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1 354.87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2 812.03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515.72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2 154.05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237.8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142.26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547.56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57.49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07-01-001-06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фундаментов под колонны при глубине котлована до 4 м, масса конструкций до 3,5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10 064.81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1 911.69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6 307.44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755.8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1 845.68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503.23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95.58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315.37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37.79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92.28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213.12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10.66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 по выравненной поверхности бутовой кладки, кирпичу, бетону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821.72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141.27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51.51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628.94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14.84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битумная кровельная горячая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- 406.8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- 406.8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бутилкаучуковая холодная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1 669.81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1 669.81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46-01-008-03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Заполнение бетоном отдельных мест в перекрытиях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1 872.2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226.63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31.65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1 613.92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1 778.59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215.3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30.07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1 533.22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26.82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25.48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09-03-039-05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опорных конструкций этажерочного типа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2.094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873.55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182.17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257.49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17.47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433.89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1 829.21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381.46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539.18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36.58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908.57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19.38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40.58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120.84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25.43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4.19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91.22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2.39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781.67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740.83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351.75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2.75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333.37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1.72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Скользящие опоры ТИП7 (1шт.)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щебеночного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0.0625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1 611.63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1 482.5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100.73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92.66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07-02-002-01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опор из плит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26 781.22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4 911.61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20 514.74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2 264.76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1 354.87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562.4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103.14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430.81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47.56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28.45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547.56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07-01-001-06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фундаментов под колонны при глубине котлована до 4 м, масса конструкций до 3,5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10 064.81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1 911.69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6 307.44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755.8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1 845.68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100.65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63.07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7.56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18.46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213.12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 по выравненной поверхности бутовой кладки, кирпичу, бетону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176.08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30.27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11.04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134.77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битумная кровельная горячая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-0.024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-81.36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-81.36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бутилкаучуковая холодная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333.96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333.96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46-01-008-03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Заполнение бетоном отдельных мест в перекрытиях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1 872.2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226.63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31.65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1 613.92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355.71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6.01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306.64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26.82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5.1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15 (М200)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-0.1938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- 128.88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- 128.88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4011002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 сухие тяжелые специализированные рецепт N 22, класс в 25, наибольшая крупность заполнителя до 20 мм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0.1938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1 033.84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1 033.84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200.36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200.36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09-03-039-05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опорных конструкций этажерочного типа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0.553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873.55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182.17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257.49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17.47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433.89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483.07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142.39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9.66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239.94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19.38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10.72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24.17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5.09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18.24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781.67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740.83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70.35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66.67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Неподвижные опоры ТИП4 (1шт.)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песчаного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722.59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607.86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щебеночного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1 611.63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1 482.5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72.53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66.71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4 789.46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648.07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2 857.72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1 283.67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47.9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6.48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28.58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12.84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74.15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01-02-061-02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вручную траншей, пазух котлованов и ям, группа грунтов 2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Неподвижные опоры ТИП8 (1шт.)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щебеночного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0.0625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1 611.63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1 482.5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100.73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92.66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07-02-002-01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опор из плит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26 781.22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4 911.61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20 514.74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2 264.76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1 354.87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562.4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103.14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430.81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47.56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28.45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547.56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07-01-001-06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фундаментов под колонны при глубине котлована до 4 м, масса конструкций до 3,5 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10 064.81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1 911.69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6 307.44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755.8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1 845.68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100.65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63.07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7.56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18.46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213.12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 по выравненной поверхности бутовой кладки, кирпичу, бетону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11.74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8.98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0.21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битумная кровельная горячая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-0.0024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3 390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-8.14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-8.14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1010591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Мастика бутилкаучуковая холодная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0.0024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13 915.11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46-01-008-03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Заполнение бетоном отдельных мест в перекрытиях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1 872.2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226.63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31.65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1 613.92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355.71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43.06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6.01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306.64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26.82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5.1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15 (М200)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-0.1938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- 128.88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- 128.88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4011002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 сухие тяжелые специализированные рецепт N 22, класс в 25, наибольшая крупность заполнителя до 20 мм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0.1938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1 033.84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1 033.84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200.36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200.36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09-03-039-05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опорных конструкций этажерочного типа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0.83538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873.55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182.17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257.49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17.47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433.89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729.74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152.18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215.1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14.59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362.46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19.38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16.19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24.17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5.09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18.24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0.48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781.67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740.83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70.35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66.67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22 452.36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3 180.63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6 762.98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680.96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12 508.75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352.09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22 954.37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3 594.15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6 851.5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769.48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12 508.72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1 566.85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539.09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1 027.76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115.39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24 521.22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4 133.24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7 879.19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884.87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12 508.79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404.93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81-82,84,88-89,92,96-97,104-106,114-116,124-126,136-137,140-142 - 130% (от 2284.74); 83,90-91,138 - 155% (от 233.78); 86,94,102,111-113,121-123,133-135,149-151 - 90% (от 1656.4); 87,95,103,139 - 80% (от 76.53); 98,101 - 105% (от 36.52); 107,117,127,143 - 122% (от 302.11); 110,120,130,146 - 110% (от 428.03))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5 762.27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81-82,88-89,96-97,104,114,124,136-137,140 - 89% (от 194.35); 83,90-91,138 - 100% (от 233.78); 84,92,105-106,111,115-116,121,125-126,133,141-142,149 - 85% (от 3649.41); 86,94,102,110,112-113,120,122-123,130,134-135,146,150-151 - 70% (от 525.41); 87,95,103,139 - 45% (от 76.53); 98,101 - 65% (от 36.52); 107,117,127,143 - 80% (от 302.11))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4 176.47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34 459.96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158 171.22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Лотки ОГ4 -т."Д"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песчаного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722.59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607.86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606.97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69.91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26.46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510.6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8.57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07-06-001-01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непроходных каналов одноячейковых перекрываемых или опирающихся на плиту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0.3396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17 578.74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3 423.77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7 390.77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753.3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6 764.2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5 969.74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1 162.71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2 509.91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255.82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2 297.12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372.96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126.66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06-01-024-01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стен подвалов и подпорных стен бетонных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65 683.22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3 129.09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2 028.34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277.17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60 525.79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722.51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34.42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22.31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665.78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358.02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оклеечная по выравненной поверхности бутовой кладки, кирпичу и бетону в 2 слоя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3 484.01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445.54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148.87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2 889.6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836.16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106.93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35.73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693.5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46.8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11.23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Узел 1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07-01-019-01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в одноэтажных зданиях и сооружениях балок перекрытий (при свободном опирании) массой до 1 т и высоте здания до 15 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5 257.75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1 442.34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2 732.08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325.08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1 083.33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210.3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57.69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109.28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43.33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153.44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6.14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07-01-019-04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в одноэтажных зданиях и сооружениях балок перекрытий (при свободном опирании) массой до 3 т и высоте здания до 25 м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9 715.26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2 337.22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5 723.06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542.03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1 654.98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97.15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23.37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57.23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16.55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248.64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07-06-002-06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плит перекрытий каналов площадью до 1 м2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6 289.69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1 011.72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5 151.64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717.8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126.33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440.27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360.61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50.25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8.84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107.63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7.53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08-01-003-05</w:t>
            </w:r>
          </w:p>
        </w:tc>
        <w:tc>
          <w:tcPr>
            <w:tcW w:w="34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оклеечная по выравненной поверхности бутовой кладки, кирпичу и бетону в 2 слоя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3 484.01</w:t>
            </w:r>
          </w:p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445.54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148.87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2 889.6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383.25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49.01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16.38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317.86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46.8</w:t>
            </w:r>
          </w:p>
          <w:p w:rsidR="007C3EFE" w:rsidRPr="00282DAF" w:rsidRDefault="007C3EFE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5.15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9 266.35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1 574.86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3 137.91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332.69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4 553.58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171.71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9 514.33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1 779.59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3 181.15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375.93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4 553.59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744.11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266.93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477.18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25.75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10 258.44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2 046.52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3 658.34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432.33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4 553.58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197.46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152-153,156-158 - 130% (от 2224.87); 154 - 105% (от 48.69); 155,159 - 122% (от 205.29))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3 193.91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152 - 89% (от 94.89); 153,156-158 - 85% (от 2129.98); 154 - 65% (от 48.69); 155,159 - 80% (от 205.29))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2 090.82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15 543.17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71 343.15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32 468.7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5 373.74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10 032.65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1 145.41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17 062.31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2 310.96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806.02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1 504.94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171.79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78.59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34 779.66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6 179.76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11 537.53</w:t>
            </w:r>
          </w:p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1 317.2</w:t>
            </w: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17 062.37</w:t>
            </w: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602.39</w:t>
            </w: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8 956.18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6 267.29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50 003.13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</w:t>
            </w:r>
          </w:p>
        </w:tc>
        <w:tc>
          <w:tcPr>
            <w:tcW w:w="1425" w:type="dxa"/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229 514.37</w:t>
            </w:r>
          </w:p>
        </w:tc>
        <w:tc>
          <w:tcPr>
            <w:tcW w:w="120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644 357.65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Временные здания и сооружения 2.48%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15 980.07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660 337.72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Зимнее удорожание 3.2%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21 130.81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681 468.53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</w:t>
            </w:r>
            <w:r>
              <w:rPr>
                <w:sz w:val="18"/>
                <w:szCs w:val="18"/>
              </w:rPr>
              <w:t>ГО с НДС на М и ЭМ без ЗПМ 18</w:t>
            </w:r>
            <w:r w:rsidRPr="00282DAF">
              <w:rPr>
                <w:sz w:val="18"/>
                <w:szCs w:val="18"/>
              </w:rPr>
              <w:t>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756 999.69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 том числе: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  <w:tr w:rsidR="007C3EFE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ОБЩЕСТРОИТЕЛЬНЫЕ РАБОТЫ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756 999.69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7C3EFE" w:rsidRPr="00282DAF" w:rsidRDefault="007C3EFE">
            <w:pPr>
              <w:widowControl/>
              <w:rPr>
                <w:sz w:val="18"/>
                <w:szCs w:val="18"/>
              </w:rPr>
            </w:pPr>
          </w:p>
        </w:tc>
      </w:tr>
    </w:tbl>
    <w:p w:rsidR="007C3EFE" w:rsidRPr="00282DAF" w:rsidRDefault="007C3EFE">
      <w:pPr>
        <w:widowControl/>
        <w:rPr>
          <w:sz w:val="18"/>
          <w:szCs w:val="18"/>
        </w:rPr>
      </w:pPr>
    </w:p>
    <w:p w:rsidR="007C3EFE" w:rsidRDefault="007C3EFE">
      <w:pPr>
        <w:widowControl/>
        <w:rPr>
          <w:sz w:val="20"/>
          <w:szCs w:val="20"/>
        </w:rPr>
      </w:pPr>
    </w:p>
    <w:p w:rsidR="007C3EFE" w:rsidRPr="002C7BED" w:rsidRDefault="007C3EFE">
      <w:pPr>
        <w:widowControl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center" w:tblpY="10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701"/>
        <w:gridCol w:w="2977"/>
        <w:gridCol w:w="3544"/>
      </w:tblGrid>
      <w:tr w:rsidR="007C3EFE" w:rsidRPr="006329BE">
        <w:tc>
          <w:tcPr>
            <w:tcW w:w="1701" w:type="dxa"/>
          </w:tcPr>
          <w:p w:rsidR="007C3EFE" w:rsidRDefault="007C3EFE" w:rsidP="003B6BAA">
            <w:pPr>
              <w:widowControl/>
            </w:pPr>
          </w:p>
          <w:p w:rsidR="007C3EFE" w:rsidRPr="00D568C9" w:rsidRDefault="007C3EFE" w:rsidP="003B6BAA">
            <w:pPr>
              <w:widowControl/>
            </w:pPr>
            <w:r>
              <w:t>Согласовано</w:t>
            </w:r>
            <w:r w:rsidRPr="00D568C9">
              <w:t>:</w:t>
            </w:r>
          </w:p>
        </w:tc>
        <w:tc>
          <w:tcPr>
            <w:tcW w:w="2977" w:type="dxa"/>
          </w:tcPr>
          <w:p w:rsidR="007C3EFE" w:rsidRDefault="007C3EFE" w:rsidP="003B6BAA">
            <w:pPr>
              <w:jc w:val="center"/>
            </w:pPr>
          </w:p>
          <w:p w:rsidR="007C3EFE" w:rsidRPr="003B6BAA" w:rsidRDefault="007C3EFE" w:rsidP="003B6BAA">
            <w:pPr>
              <w:jc w:val="center"/>
            </w:pPr>
            <w:r w:rsidRPr="003B6BAA">
              <w:t>______________________</w:t>
            </w:r>
          </w:p>
        </w:tc>
        <w:tc>
          <w:tcPr>
            <w:tcW w:w="3544" w:type="dxa"/>
          </w:tcPr>
          <w:p w:rsidR="007C3EFE" w:rsidRDefault="007C3EFE" w:rsidP="003B6BAA">
            <w:pPr>
              <w:widowControl/>
            </w:pPr>
          </w:p>
          <w:p w:rsidR="007C3EFE" w:rsidRPr="00786D8A" w:rsidRDefault="007C3EFE" w:rsidP="003B6BAA">
            <w:pPr>
              <w:widowControl/>
            </w:pPr>
            <w:r>
              <w:t>И.В. Кирасов</w:t>
            </w:r>
          </w:p>
        </w:tc>
      </w:tr>
      <w:tr w:rsidR="007C3EFE">
        <w:tc>
          <w:tcPr>
            <w:tcW w:w="1701" w:type="dxa"/>
          </w:tcPr>
          <w:p w:rsidR="007C3EFE" w:rsidRDefault="007C3EFE" w:rsidP="003B6BAA">
            <w:pPr>
              <w:widowControl/>
            </w:pPr>
          </w:p>
          <w:p w:rsidR="007C3EFE" w:rsidRPr="006329BE" w:rsidRDefault="007C3EFE" w:rsidP="003B6BAA">
            <w:pPr>
              <w:widowControl/>
            </w:pPr>
            <w:r>
              <w:t>Согласовано</w:t>
            </w:r>
            <w:r>
              <w:rPr>
                <w:lang w:val="en-US"/>
              </w:rPr>
              <w:t>:</w:t>
            </w:r>
          </w:p>
        </w:tc>
        <w:tc>
          <w:tcPr>
            <w:tcW w:w="2977" w:type="dxa"/>
          </w:tcPr>
          <w:p w:rsidR="007C3EFE" w:rsidRDefault="007C3EFE" w:rsidP="003B6BAA">
            <w:pPr>
              <w:jc w:val="center"/>
            </w:pPr>
          </w:p>
          <w:p w:rsidR="007C3EFE" w:rsidRPr="003B6BAA" w:rsidRDefault="007C3EFE" w:rsidP="003B6BAA">
            <w:pPr>
              <w:jc w:val="center"/>
            </w:pPr>
            <w:r w:rsidRPr="003B6BAA">
              <w:t>______________________</w:t>
            </w:r>
          </w:p>
        </w:tc>
        <w:tc>
          <w:tcPr>
            <w:tcW w:w="3544" w:type="dxa"/>
          </w:tcPr>
          <w:p w:rsidR="007C3EFE" w:rsidRDefault="007C3EFE" w:rsidP="003B6BAA">
            <w:pPr>
              <w:widowControl/>
            </w:pPr>
          </w:p>
          <w:p w:rsidR="007C3EFE" w:rsidRDefault="007C3EFE" w:rsidP="003B6BAA">
            <w:pPr>
              <w:widowControl/>
            </w:pPr>
            <w:r>
              <w:t>В.Н. Антонов</w:t>
            </w:r>
          </w:p>
        </w:tc>
      </w:tr>
      <w:tr w:rsidR="007C3EFE">
        <w:tc>
          <w:tcPr>
            <w:tcW w:w="1701" w:type="dxa"/>
          </w:tcPr>
          <w:p w:rsidR="007C3EFE" w:rsidRDefault="007C3EFE" w:rsidP="003B6BAA">
            <w:pPr>
              <w:widowControl/>
            </w:pPr>
          </w:p>
          <w:p w:rsidR="007C3EFE" w:rsidRDefault="007C3EFE" w:rsidP="003B6BAA">
            <w:pPr>
              <w:widowControl/>
              <w:rPr>
                <w:sz w:val="20"/>
                <w:szCs w:val="20"/>
                <w:lang w:val="en-US"/>
              </w:rPr>
            </w:pPr>
            <w:r>
              <w:t>Проверил:</w:t>
            </w:r>
          </w:p>
        </w:tc>
        <w:tc>
          <w:tcPr>
            <w:tcW w:w="2977" w:type="dxa"/>
          </w:tcPr>
          <w:p w:rsidR="007C3EFE" w:rsidRDefault="007C3EFE" w:rsidP="003B6BAA">
            <w:pPr>
              <w:jc w:val="center"/>
            </w:pPr>
          </w:p>
          <w:p w:rsidR="007C3EFE" w:rsidRDefault="007C3EFE" w:rsidP="003B6BAA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7C3EFE" w:rsidRDefault="007C3EFE" w:rsidP="003B6BAA">
            <w:pPr>
              <w:widowControl/>
            </w:pPr>
          </w:p>
          <w:p w:rsidR="007C3EFE" w:rsidRPr="003B6BAA" w:rsidRDefault="007C3EFE" w:rsidP="003B6BAA">
            <w:pPr>
              <w:widowControl/>
            </w:pPr>
            <w:r w:rsidRPr="003B6BAA">
              <w:t>С.В. Холопов</w:t>
            </w:r>
          </w:p>
        </w:tc>
      </w:tr>
      <w:tr w:rsidR="007C3EFE">
        <w:tc>
          <w:tcPr>
            <w:tcW w:w="1701" w:type="dxa"/>
          </w:tcPr>
          <w:p w:rsidR="007C3EFE" w:rsidRDefault="007C3EFE" w:rsidP="003B6BAA">
            <w:pPr>
              <w:widowControl/>
            </w:pPr>
          </w:p>
          <w:p w:rsidR="007C3EFE" w:rsidRPr="003B6BAA" w:rsidRDefault="007C3EFE" w:rsidP="003B6BAA">
            <w:pPr>
              <w:widowControl/>
              <w:rPr>
                <w:lang w:val="en-US"/>
              </w:rPr>
            </w:pPr>
            <w:r>
              <w:t>Составил:</w:t>
            </w:r>
          </w:p>
        </w:tc>
        <w:tc>
          <w:tcPr>
            <w:tcW w:w="2977" w:type="dxa"/>
          </w:tcPr>
          <w:p w:rsidR="007C3EFE" w:rsidRDefault="007C3EFE" w:rsidP="003B6BAA">
            <w:pPr>
              <w:jc w:val="center"/>
            </w:pPr>
          </w:p>
          <w:p w:rsidR="007C3EFE" w:rsidRPr="003B6BAA" w:rsidRDefault="007C3EFE" w:rsidP="003B6BAA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7C3EFE" w:rsidRDefault="007C3EFE" w:rsidP="003B6BAA">
            <w:pPr>
              <w:widowControl/>
            </w:pPr>
          </w:p>
          <w:p w:rsidR="007C3EFE" w:rsidRDefault="007C3EFE" w:rsidP="003B6BAA">
            <w:pPr>
              <w:widowControl/>
            </w:pPr>
            <w:r>
              <w:t>С.В. Кудряшов</w:t>
            </w:r>
          </w:p>
        </w:tc>
      </w:tr>
    </w:tbl>
    <w:p w:rsidR="007C3EFE" w:rsidRDefault="007C3EFE" w:rsidP="00AE31B7">
      <w:pPr>
        <w:widowControl/>
        <w:autoSpaceDE/>
        <w:autoSpaceDN/>
        <w:adjustRightInd/>
        <w:ind w:firstLine="709"/>
      </w:pPr>
      <w:r>
        <w:t xml:space="preserve">                                                                                                                      </w:t>
      </w:r>
    </w:p>
    <w:p w:rsidR="007C3EFE" w:rsidRDefault="007C3EFE" w:rsidP="002C7BED">
      <w:pPr>
        <w:widowControl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7C3EFE" w:rsidRDefault="007C3EFE" w:rsidP="002C7BED">
      <w:pPr>
        <w:widowControl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>
        <w:tab/>
      </w:r>
    </w:p>
    <w:p w:rsidR="007C3EFE" w:rsidRPr="001E31A3" w:rsidRDefault="007C3EFE" w:rsidP="002C7BED">
      <w:pPr>
        <w:widowControl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7C3EFE" w:rsidRPr="001E31A3" w:rsidSect="00057542">
      <w:headerReference w:type="default" r:id="rId6"/>
      <w:footerReference w:type="default" r:id="rId7"/>
      <w:pgSz w:w="16840" w:h="11907" w:orient="landscape" w:code="9"/>
      <w:pgMar w:top="1418" w:right="567" w:bottom="567" w:left="567" w:header="0" w:footer="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EFE" w:rsidRDefault="007C3EFE">
      <w:r>
        <w:separator/>
      </w:r>
    </w:p>
  </w:endnote>
  <w:endnote w:type="continuationSeparator" w:id="0">
    <w:p w:rsidR="007C3EFE" w:rsidRDefault="007C3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FE" w:rsidRPr="00E37377" w:rsidRDefault="007C3EFE" w:rsidP="00B03792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EFE" w:rsidRDefault="007C3EFE">
      <w:r>
        <w:separator/>
      </w:r>
    </w:p>
  </w:footnote>
  <w:footnote w:type="continuationSeparator" w:id="0">
    <w:p w:rsidR="007C3EFE" w:rsidRDefault="007C3E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FE" w:rsidRPr="00E37377" w:rsidRDefault="007C3EFE" w:rsidP="00E37377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792"/>
    <w:rsid w:val="00000A0E"/>
    <w:rsid w:val="00057542"/>
    <w:rsid w:val="00086969"/>
    <w:rsid w:val="00126B39"/>
    <w:rsid w:val="001840EC"/>
    <w:rsid w:val="001E31A3"/>
    <w:rsid w:val="001E7795"/>
    <w:rsid w:val="001F3D0F"/>
    <w:rsid w:val="002507BA"/>
    <w:rsid w:val="00282DAF"/>
    <w:rsid w:val="002A3597"/>
    <w:rsid w:val="002A7B13"/>
    <w:rsid w:val="002C7BED"/>
    <w:rsid w:val="002D6F39"/>
    <w:rsid w:val="003B6BAA"/>
    <w:rsid w:val="003F21F1"/>
    <w:rsid w:val="004A1192"/>
    <w:rsid w:val="004B3AFA"/>
    <w:rsid w:val="004D5DBE"/>
    <w:rsid w:val="004E7819"/>
    <w:rsid w:val="00515082"/>
    <w:rsid w:val="00516398"/>
    <w:rsid w:val="005276F3"/>
    <w:rsid w:val="005353CE"/>
    <w:rsid w:val="00547611"/>
    <w:rsid w:val="0058061F"/>
    <w:rsid w:val="005C13F6"/>
    <w:rsid w:val="005C5E58"/>
    <w:rsid w:val="005D5A87"/>
    <w:rsid w:val="005F67B9"/>
    <w:rsid w:val="006066C4"/>
    <w:rsid w:val="0061486C"/>
    <w:rsid w:val="00617608"/>
    <w:rsid w:val="006329BE"/>
    <w:rsid w:val="006549CF"/>
    <w:rsid w:val="00741A53"/>
    <w:rsid w:val="00786D8A"/>
    <w:rsid w:val="007C3EFE"/>
    <w:rsid w:val="00821C65"/>
    <w:rsid w:val="00822CAD"/>
    <w:rsid w:val="008439D5"/>
    <w:rsid w:val="008809A0"/>
    <w:rsid w:val="00896661"/>
    <w:rsid w:val="008C001A"/>
    <w:rsid w:val="008C3B6D"/>
    <w:rsid w:val="008C4626"/>
    <w:rsid w:val="00976705"/>
    <w:rsid w:val="00994CED"/>
    <w:rsid w:val="009C32AC"/>
    <w:rsid w:val="009F6503"/>
    <w:rsid w:val="00A35087"/>
    <w:rsid w:val="00A3780C"/>
    <w:rsid w:val="00A75FF9"/>
    <w:rsid w:val="00A806B0"/>
    <w:rsid w:val="00A85753"/>
    <w:rsid w:val="00AC02E2"/>
    <w:rsid w:val="00AC42E5"/>
    <w:rsid w:val="00AD4874"/>
    <w:rsid w:val="00AE31B7"/>
    <w:rsid w:val="00B03792"/>
    <w:rsid w:val="00BD0C78"/>
    <w:rsid w:val="00BE2269"/>
    <w:rsid w:val="00C52813"/>
    <w:rsid w:val="00CC79DB"/>
    <w:rsid w:val="00CD15AB"/>
    <w:rsid w:val="00CD3FE7"/>
    <w:rsid w:val="00CD7600"/>
    <w:rsid w:val="00CF22F4"/>
    <w:rsid w:val="00D568C9"/>
    <w:rsid w:val="00E049BC"/>
    <w:rsid w:val="00E3607D"/>
    <w:rsid w:val="00E37377"/>
    <w:rsid w:val="00EB3F43"/>
    <w:rsid w:val="00F91944"/>
    <w:rsid w:val="00F97623"/>
    <w:rsid w:val="00FB3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6C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15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aption">
    <w:name w:val="caption"/>
    <w:basedOn w:val="Normal"/>
    <w:next w:val="Normal"/>
    <w:uiPriority w:val="99"/>
    <w:qFormat/>
    <w:pPr>
      <w:ind w:left="1560"/>
    </w:pPr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3157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63157"/>
    <w:rPr>
      <w:sz w:val="24"/>
      <w:szCs w:val="24"/>
    </w:rPr>
  </w:style>
  <w:style w:type="character" w:styleId="PageNumber">
    <w:name w:val="page number"/>
    <w:basedOn w:val="DefaultParagraphFont"/>
    <w:uiPriority w:val="99"/>
  </w:style>
  <w:style w:type="table" w:styleId="TableGrid">
    <w:name w:val="Table Grid"/>
    <w:basedOn w:val="TableNormal"/>
    <w:uiPriority w:val="99"/>
    <w:rsid w:val="002C7BED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17</Pages>
  <Words>4878</Words>
  <Characters>27807</Characters>
  <Application>Microsoft Office Outlook</Application>
  <DocSecurity>0</DocSecurity>
  <Lines>0</Lines>
  <Paragraphs>0</Paragraphs>
  <ScaleCrop>false</ScaleCrop>
  <Company>tcsb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Унифицированная форма № КС-2</dc:title>
  <dc:subject/>
  <dc:creator>Gektor Ltd</dc:creator>
  <cp:keywords/>
  <dc:description/>
  <cp:lastModifiedBy>ivanov_oks</cp:lastModifiedBy>
  <cp:revision>2</cp:revision>
  <cp:lastPrinted>2003-08-28T07:40:00Z</cp:lastPrinted>
  <dcterms:created xsi:type="dcterms:W3CDTF">2011-07-06T10:20:00Z</dcterms:created>
  <dcterms:modified xsi:type="dcterms:W3CDTF">2011-07-06T10:20:00Z</dcterms:modified>
</cp:coreProperties>
</file>