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E30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E30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E304EF" w:rsidRDefault="00E304EF" w:rsidP="00E30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BBD" w:rsidRPr="008C5D9C" w:rsidRDefault="00172BBD" w:rsidP="00172BBD">
      <w:pPr>
        <w:jc w:val="center"/>
        <w:rPr>
          <w:rFonts w:ascii="Times New Roman" w:hAnsi="Times New Roman"/>
          <w:bCs/>
          <w:sz w:val="28"/>
          <w:szCs w:val="28"/>
        </w:rPr>
      </w:pPr>
      <w:r w:rsidRPr="008C5D9C">
        <w:rPr>
          <w:rFonts w:ascii="Times New Roman" w:hAnsi="Times New Roman"/>
          <w:bCs/>
          <w:sz w:val="28"/>
          <w:szCs w:val="28"/>
        </w:rPr>
        <w:t>ДОКУМЕНТАЦИЯ П</w:t>
      </w:r>
      <w:r>
        <w:rPr>
          <w:rFonts w:ascii="Times New Roman" w:hAnsi="Times New Roman"/>
          <w:bCs/>
          <w:sz w:val="28"/>
          <w:szCs w:val="28"/>
        </w:rPr>
        <w:t>О ПРОВЕДЕНИЮ ЗАПРОСА КОТИРОВОК</w:t>
      </w:r>
    </w:p>
    <w:p w:rsidR="00172BBD" w:rsidRPr="00FB2AD1" w:rsidRDefault="00172BBD" w:rsidP="00172BBD">
      <w:pPr>
        <w:jc w:val="center"/>
        <w:rPr>
          <w:rFonts w:ascii="Times New Roman" w:hAnsi="Times New Roman"/>
          <w:sz w:val="28"/>
          <w:szCs w:val="28"/>
        </w:rPr>
      </w:pPr>
      <w:r w:rsidRPr="00087D28">
        <w:rPr>
          <w:rFonts w:ascii="Times New Roman" w:hAnsi="Times New Roman"/>
          <w:sz w:val="28"/>
          <w:szCs w:val="28"/>
        </w:rPr>
        <w:t xml:space="preserve">запрос </w:t>
      </w:r>
      <w:r>
        <w:rPr>
          <w:rFonts w:ascii="Times New Roman" w:hAnsi="Times New Roman"/>
          <w:sz w:val="28"/>
          <w:szCs w:val="28"/>
        </w:rPr>
        <w:t>котировок</w:t>
      </w:r>
      <w:r w:rsidRPr="005B2D2E">
        <w:rPr>
          <w:rFonts w:ascii="Times New Roman" w:hAnsi="Times New Roman"/>
          <w:sz w:val="28"/>
          <w:szCs w:val="28"/>
        </w:rPr>
        <w:t xml:space="preserve">на право </w:t>
      </w:r>
      <w:r w:rsidRPr="005B2D2E">
        <w:rPr>
          <w:rFonts w:ascii="Times New Roman" w:hAnsi="Times New Roman"/>
          <w:bCs/>
          <w:sz w:val="28"/>
          <w:szCs w:val="28"/>
        </w:rPr>
        <w:t>заключения</w:t>
      </w:r>
      <w:r>
        <w:rPr>
          <w:rFonts w:ascii="Times New Roman" w:hAnsi="Times New Roman"/>
          <w:bCs/>
          <w:sz w:val="28"/>
          <w:szCs w:val="28"/>
        </w:rPr>
        <w:t xml:space="preserve"> Контракта на оказание транспортно-логистических услуг на 2012 год.</w:t>
      </w:r>
    </w:p>
    <w:p w:rsidR="00E304EF" w:rsidRDefault="00E304EF" w:rsidP="00E30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4EF" w:rsidRDefault="00E304EF" w:rsidP="00E30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BBD" w:rsidRDefault="00172BBD" w:rsidP="00172BBD">
      <w:pPr>
        <w:jc w:val="center"/>
        <w:rPr>
          <w:rFonts w:ascii="Times New Roman" w:hAnsi="Times New Roman"/>
        </w:rPr>
      </w:pP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172BBD" w:rsidRPr="00C24D2A" w:rsidRDefault="00172BBD" w:rsidP="00172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24D2A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ехническое задание</w:t>
      </w:r>
    </w:p>
    <w:p w:rsidR="00172BBD" w:rsidRPr="00C24D2A" w:rsidRDefault="00172BBD" w:rsidP="00172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закупке </w:t>
      </w: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172BBD" w:rsidRDefault="00172BBD" w:rsidP="00172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E304EF">
      <w:pPr>
        <w:jc w:val="center"/>
        <w:rPr>
          <w:rFonts w:ascii="Times New Roman" w:hAnsi="Times New Roman"/>
        </w:rPr>
      </w:pPr>
    </w:p>
    <w:p w:rsidR="00E304EF" w:rsidRPr="00FB2AD1" w:rsidRDefault="00E304EF" w:rsidP="00E304EF">
      <w:pPr>
        <w:jc w:val="center"/>
        <w:rPr>
          <w:rFonts w:ascii="Times New Roman" w:hAnsi="Times New Roman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4EF" w:rsidRDefault="00E304EF" w:rsidP="00C24D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 выполнять следующие услуги:</w:t>
      </w: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Междугородние перевозки грузов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маршруту: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Санкт-Петербург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г.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Чебкосары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доставка комплектующих;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г. Чебоксары получается доверенность на получение товарно-материальных ценностей от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г. Санкт-Петербург груз принимается со склада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г. Чебоксары груз доставляется на склад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Ориентировочное количество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кругорейсов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месяц: 1, в отдельные месяцы возможно увеличение до 2 рейсов.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 по договору в год: 12.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кругорейса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: 40 000,0 руб.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12 рейсов: 480 000,0 руб.</w:t>
      </w: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организации перевозок: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груза: вес – до 600 кг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спец. тара – обрешетка, объемный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 пути: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Санкт-Петербург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не более 3-х суток;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прием/отправка продукции 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производится по заявке Заказчика в течение 2-х дней.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– плательщик НДС;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застраховать ответственность перевозчика за гибель либо повреждение груза в размере стоимости груза, перевозимого за один рейс - не менее      1 000 000,0 (одного миллиона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получает допуск на территорию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Санкт-Петербург в день приема груза по согласованию 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допуск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день прибытия в г. Чебоксары;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охрану груза в пути;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обеспечивает оформление, получение документов для перевозки грузов. 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получение в подразделениях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Металкомп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доставку документов, подтверждающих получение груза покупателями, в адрес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Междугородние перевозки грузов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маршруту: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ЗАО «Силикон-Бизнес» г. Санкт-Петербург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г.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Чебкосары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доставка резиновой смеси;</w:t>
      </w:r>
      <w:proofErr w:type="gramEnd"/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г. Чебоксары получается доверенность на получение товарно-материальных ценностей от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г. Санкт-Петербург груз принимается со склада ЗАО «Силикон-Бизнес». В г. Чебоксары груз доставляется на склад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в месяц: 1, в отдельные месяцы возможно увеличение до 2 рейсов.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 по договору в год: 12.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рейса: 40 000,0 руб.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12 рейсов: 480 000,0 руб.</w:t>
      </w: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организации перевозок:</w:t>
      </w:r>
    </w:p>
    <w:p w:rsidR="00242797" w:rsidRPr="00C24D2A" w:rsidRDefault="00242797" w:rsidP="00242797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Параметры груза: вес – до 2-х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тн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тара –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картон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оробки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20 кг.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в пути: ЗАО «Силикон-Бизнес» 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Санкт-Петербург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не более 3-х суток;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прием/отправка продукции с ЗАО «Силикон-Бизнес»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производится по заявке Заказчика в течение 2-х дней.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 – плательщик НДС;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застраховать ответственность перевозчика за гибель либо повреждение груза в размере стоимости груза, перевозимого за один рейс - не менее      1 000 000,0 (одного миллиона) рублей.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получает допуск на территорию ЗАО «Силикон-Бизнес» г. Санкт-Петербург в день приема груза по согласованию 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допуск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день прибытия в г. Чебоксары;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охрану груза в пути;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обеспечивает оформление, получение документов для перевозки грузов. 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получение в подразделениях ЗАО «Силикон-Бизнес» и доставку документов, подтверждающих получение груза покупателями, в адрес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Междугородние перевозки грузов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маршруту: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Екатеринбург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г.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Чебкосары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доставка резиновой смеси;</w:t>
      </w:r>
      <w:proofErr w:type="gramEnd"/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г. Чебоксары получается доверенность на получение товарно-материальных ценностей от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г. Екатеринбург груз принимается со склада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г. Чебоксары груз доставляется на склад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в месяц: 1, в отдельные месяцы возможно увеличение до 2 рейсов.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 по договору в год: 12.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рейса: 20 000,0 руб.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12 рейсов: 240 000,0 руб.</w:t>
      </w:r>
    </w:p>
    <w:p w:rsid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организации перевозок:</w:t>
      </w:r>
    </w:p>
    <w:p w:rsidR="00242797" w:rsidRPr="00C24D2A" w:rsidRDefault="00242797" w:rsidP="00242797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Параметры груза: вес – до 500 кг., тара –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полиэтилен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ешки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 пути: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Екатеринбург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не более 3-х суток;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прием/отправка продукции с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производится по заявке Заказчика в течение 2-х дней.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– плательщик НДС;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застраховать ответственность перевозчика за гибель либо повреждение груза в размере стоимости груза, перевозимого за один рейс - не менее      1 000 000,0 (одного миллиона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получает допуск на территорию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Санкт-Петербург в день приема груза по согласованию 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допуск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день прибытия в г. Чебоксары;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охрану груза в пути;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обеспечивает оформление, получение документов для перевозки грузов. 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получение в подразделениях ЗАО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Уралэластотехника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доставку документов, подтверждающих получение груза покупателями, в адрес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Междугородние перевозки грузов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маршруту: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ООО «ИК «Белый Медведь» г. Нижний Новгород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г. 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Чебкосары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доставка комплектующих;</w:t>
      </w:r>
      <w:proofErr w:type="gramEnd"/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г. Чебоксары получается доверенность на получение товарно-материальных ценностей от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 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Нижний Новгород груз принимается со склада ООО «ИК «Белый Медведь». В г. Чебоксары груз доставляется на склад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в месяц: 1, в отдельные месяцы возможно увеличение до 2 рейсов.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Ориентировочное количество рейсов  по договору в год: 12.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рейса: 13 000,0 руб.</w:t>
      </w:r>
    </w:p>
    <w:p w:rsidR="00C24D2A" w:rsidRPr="00C24D2A" w:rsidRDefault="00C24D2A" w:rsidP="00C24D2A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12 рейсов: 156 000,0 руб.</w:t>
      </w:r>
    </w:p>
    <w:p w:rsid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организации перевозок:</w:t>
      </w:r>
    </w:p>
    <w:p w:rsidR="00242797" w:rsidRPr="00C24D2A" w:rsidRDefault="00242797" w:rsidP="00242797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груза: вес – до 600 кг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 – мешки.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 пути: ООО «ИК «Белый Медведь» г. Нижний Новгород –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г. Чебоксары – не более 1-х суток;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прием/отправка продукции с ООО «ИК «Белый Медведь»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производится по заявке Заказчика в течение 2-х дней.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– плательщик НДС;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застраховать ответственность перевозчика за гибель либо повреждение груза в размере стоимости груза, перевозимого за один рейс - не менее      1 000 000,0 (одного миллиона</w:t>
      </w:r>
      <w:proofErr w:type="gram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получает допуск на территорию ООО «ИК «Белый Медведь» г. Санкт-Петербург в день приема груза по согласованию 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допуск на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день прибытия в г. Чебоксары;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охрану груза в пути;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обеспечивает оформление, получение документов для перевозки грузов. </w:t>
      </w:r>
    </w:p>
    <w:p w:rsidR="00C24D2A" w:rsidRPr="00C24D2A" w:rsidRDefault="00C24D2A" w:rsidP="00C24D2A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получение в подразделениях ООО «ИК «Белый Медведь» и доставку документов, подтверждающих получение груза покупателями, в адрес ОАО «</w:t>
      </w:r>
      <w:proofErr w:type="spellStart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Промтрактор</w:t>
      </w:r>
      <w:proofErr w:type="spellEnd"/>
      <w:r w:rsidRPr="00C24D2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24D2A" w:rsidRPr="00C24D2A" w:rsidRDefault="00C24D2A" w:rsidP="00C24D2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D2A" w:rsidRPr="00C24D2A" w:rsidRDefault="00C24D2A" w:rsidP="00C24D2A">
      <w:pPr>
        <w:shd w:val="clear" w:color="auto" w:fill="FFFFFF"/>
        <w:tabs>
          <w:tab w:val="left" w:pos="648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p w:rsidR="00C24D2A" w:rsidRPr="00C24D2A" w:rsidRDefault="00C24D2A" w:rsidP="00C24D2A">
      <w:pPr>
        <w:shd w:val="clear" w:color="auto" w:fill="FFFFFF"/>
        <w:tabs>
          <w:tab w:val="left" w:pos="648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p w:rsidR="00C24D2A" w:rsidRPr="00C24D2A" w:rsidRDefault="00C24D2A" w:rsidP="00C24D2A">
      <w:pPr>
        <w:shd w:val="clear" w:color="auto" w:fill="FFFFFF"/>
        <w:tabs>
          <w:tab w:val="left" w:pos="648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r w:rsidRPr="00C24D2A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Итого по договору:</w:t>
      </w:r>
    </w:p>
    <w:p w:rsidR="00C24D2A" w:rsidRPr="00C24D2A" w:rsidRDefault="00C24D2A" w:rsidP="00C24D2A">
      <w:pPr>
        <w:shd w:val="clear" w:color="auto" w:fill="FFFFFF"/>
        <w:tabs>
          <w:tab w:val="left" w:pos="648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p w:rsidR="00C24D2A" w:rsidRPr="00C24D2A" w:rsidRDefault="00C24D2A" w:rsidP="00C24D2A">
      <w:pPr>
        <w:shd w:val="clear" w:color="auto" w:fill="FFFFFF"/>
        <w:tabs>
          <w:tab w:val="left" w:pos="648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6"/>
        <w:gridCol w:w="5821"/>
        <w:gridCol w:w="2766"/>
      </w:tblGrid>
      <w:tr w:rsidR="00C24D2A" w:rsidRPr="00C24D2A" w:rsidTr="00D04B38">
        <w:trPr>
          <w:trHeight w:val="76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№  </w:t>
            </w:r>
          </w:p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proofErr w:type="gramStart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п</w:t>
            </w:r>
            <w:proofErr w:type="gramEnd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</w:p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Вид услуги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</w:p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Цена, руб. с НДС</w:t>
            </w:r>
          </w:p>
        </w:tc>
      </w:tr>
      <w:tr w:rsidR="00C24D2A" w:rsidRPr="00C24D2A" w:rsidTr="00D04B38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Междугородние перевозки грузов по п.1.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480 000, 0</w:t>
            </w:r>
          </w:p>
        </w:tc>
      </w:tr>
      <w:tr w:rsidR="00C24D2A" w:rsidRPr="00C24D2A" w:rsidTr="00D04B38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proofErr w:type="spellStart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Междугордоние</w:t>
            </w:r>
            <w:proofErr w:type="spellEnd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перевозки грузов по п.2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480 000, 0</w:t>
            </w:r>
          </w:p>
        </w:tc>
      </w:tr>
      <w:tr w:rsidR="00C24D2A" w:rsidRPr="00C24D2A" w:rsidTr="00D04B38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proofErr w:type="spellStart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Междугордоние</w:t>
            </w:r>
            <w:proofErr w:type="spellEnd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перевозки грузов по п.3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240 000, 0</w:t>
            </w:r>
          </w:p>
        </w:tc>
      </w:tr>
      <w:tr w:rsidR="00C24D2A" w:rsidRPr="00C24D2A" w:rsidTr="00D04B38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proofErr w:type="spellStart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Междугордоние</w:t>
            </w:r>
            <w:proofErr w:type="spellEnd"/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перевозки грузов по п.4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156 000, 0</w:t>
            </w:r>
          </w:p>
        </w:tc>
      </w:tr>
      <w:tr w:rsidR="00C24D2A" w:rsidRPr="00C24D2A" w:rsidTr="00D04B38">
        <w:trPr>
          <w:trHeight w:val="80"/>
        </w:trPr>
        <w:tc>
          <w:tcPr>
            <w:tcW w:w="7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2A" w:rsidRPr="00C24D2A" w:rsidRDefault="00C24D2A" w:rsidP="00C24D2A">
            <w:pPr>
              <w:shd w:val="clear" w:color="auto" w:fill="FFFFFF"/>
              <w:tabs>
                <w:tab w:val="left" w:pos="648"/>
                <w:tab w:val="left" w:pos="371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ru-RU"/>
              </w:rPr>
            </w:pPr>
            <w:r w:rsidRPr="00C24D2A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ru-RU"/>
              </w:rPr>
              <w:t>1 356 000, 0</w:t>
            </w:r>
          </w:p>
        </w:tc>
      </w:tr>
    </w:tbl>
    <w:p w:rsidR="00C24D2A" w:rsidRPr="00C24D2A" w:rsidRDefault="00C24D2A" w:rsidP="00C24D2A">
      <w:pPr>
        <w:shd w:val="clear" w:color="auto" w:fill="FFFFFF"/>
        <w:tabs>
          <w:tab w:val="left" w:pos="648"/>
          <w:tab w:val="left" w:pos="1080"/>
          <w:tab w:val="left" w:pos="37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</w:p>
    <w:p w:rsidR="00C24D2A" w:rsidRPr="00C24D2A" w:rsidRDefault="00C24D2A" w:rsidP="00C24D2A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0C6" w:rsidRPr="00C24D2A" w:rsidRDefault="00242797"/>
    <w:sectPr w:rsidR="006530C6" w:rsidRPr="00C24D2A" w:rsidSect="001B5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1C9"/>
    <w:multiLevelType w:val="hybridMultilevel"/>
    <w:tmpl w:val="5AF281F8"/>
    <w:lvl w:ilvl="0" w:tplc="B4AA86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92D34"/>
    <w:multiLevelType w:val="hybridMultilevel"/>
    <w:tmpl w:val="ADB22056"/>
    <w:lvl w:ilvl="0" w:tplc="B4AA86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80D"/>
    <w:rsid w:val="00172BBD"/>
    <w:rsid w:val="001B5B36"/>
    <w:rsid w:val="00242797"/>
    <w:rsid w:val="00294A24"/>
    <w:rsid w:val="00936EE0"/>
    <w:rsid w:val="00C24D2A"/>
    <w:rsid w:val="00E304EF"/>
    <w:rsid w:val="00F04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1138</Words>
  <Characters>6490</Characters>
  <Application>Microsoft Office Word</Application>
  <DocSecurity>0</DocSecurity>
  <Lines>54</Lines>
  <Paragraphs>15</Paragraphs>
  <ScaleCrop>false</ScaleCrop>
  <Company/>
  <LinksUpToDate>false</LinksUpToDate>
  <CharactersWithSpaces>7613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Марьясов Павел Юрьевич</dc:creator>
  <cp:keywords/>
  <dc:description/>
  <cp:lastModifiedBy>Кузьмин</cp:lastModifiedBy>
  <cp:revision>5</cp:revision>
  <dcterms:created xsi:type="dcterms:W3CDTF">2012-03-14T10:42:00Z</dcterms:created>
  <dcterms:modified xsi:type="dcterms:W3CDTF">2012-03-15T04:00:00Z</dcterms:modified>
</cp:coreProperties>
</file>