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-7</w:t>
      </w:r>
      <w:r w:rsidR="00A40062">
        <w:rPr>
          <w:sz w:val="32"/>
          <w:szCs w:val="32"/>
        </w:rPr>
        <w:t>565/2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A40062">
        <w:rPr>
          <w:sz w:val="32"/>
          <w:szCs w:val="32"/>
          <w:u w:val="single"/>
        </w:rPr>
        <w:t>лакокрасочной продукции</w:t>
      </w:r>
    </w:p>
    <w:p w:rsidR="002A131D" w:rsidRPr="002A131D" w:rsidRDefault="0095153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A40062">
        <w:rPr>
          <w:sz w:val="32"/>
          <w:szCs w:val="32"/>
        </w:rPr>
        <w:t>0704</w:t>
      </w:r>
      <w:r w:rsidR="00E31CC7">
        <w:rPr>
          <w:sz w:val="32"/>
          <w:szCs w:val="32"/>
        </w:rPr>
        <w:t>/0506/</w:t>
      </w:r>
      <w:r w:rsidR="00A40062">
        <w:rPr>
          <w:sz w:val="32"/>
          <w:szCs w:val="32"/>
        </w:rPr>
        <w:t>459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A40062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A40062">
              <w:rPr>
                <w:b/>
              </w:rPr>
              <w:t>11.07.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A40062">
        <w:rPr>
          <w:b/>
        </w:rPr>
        <w:t>032429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A40062" w:rsidRPr="00A40062">
        <w:rPr>
          <w:b/>
        </w:rPr>
        <w:t>лакокрасочной продукции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A40062">
        <w:rPr>
          <w:b/>
        </w:rPr>
        <w:t>04.07.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A40062">
        <w:rPr>
          <w:b/>
          <w:u w:val="single"/>
        </w:rPr>
        <w:t>18.07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951531"/>
    <w:rsid w:val="00A40062"/>
    <w:rsid w:val="00A75C63"/>
    <w:rsid w:val="00A96E60"/>
    <w:rsid w:val="00B22F8F"/>
    <w:rsid w:val="00C4416A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2014-07-11T04:51:00Z</dcterms:created>
  <dcterms:modified xsi:type="dcterms:W3CDTF">2014-07-11T04:51:00Z</dcterms:modified>
</cp:coreProperties>
</file>