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E4D" w:rsidRDefault="009E4E4D"/>
    <w:p w:rsidR="009E4E4D" w:rsidRDefault="009E4E4D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Pr="00FF08F8" w:rsidRDefault="000F506A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3D1C22" w:rsidRDefault="009E4E4D" w:rsidP="00161378">
      <w:pPr>
        <w:ind w:left="1701" w:right="1984"/>
        <w:jc w:val="center"/>
        <w:rPr>
          <w:b/>
          <w:sz w:val="28"/>
          <w:szCs w:val="28"/>
        </w:rPr>
      </w:pPr>
    </w:p>
    <w:p w:rsidR="009E4E4D" w:rsidRPr="00FF08F8" w:rsidRDefault="009E4E4D" w:rsidP="00161378">
      <w:pPr>
        <w:spacing w:after="240"/>
        <w:jc w:val="center"/>
        <w:rPr>
          <w:b/>
          <w:caps/>
          <w:spacing w:val="40"/>
        </w:rPr>
      </w:pPr>
      <w:r w:rsidRPr="003D1C22">
        <w:rPr>
          <w:b/>
          <w:caps/>
          <w:spacing w:val="40"/>
          <w:sz w:val="28"/>
          <w:szCs w:val="28"/>
        </w:rPr>
        <w:t>Т</w:t>
      </w:r>
      <w:r w:rsidR="00736475">
        <w:rPr>
          <w:b/>
          <w:caps/>
          <w:spacing w:val="40"/>
          <w:sz w:val="28"/>
          <w:szCs w:val="28"/>
        </w:rPr>
        <w:t>ехническ</w:t>
      </w:r>
      <w:r w:rsidR="007E4371">
        <w:rPr>
          <w:b/>
          <w:caps/>
          <w:spacing w:val="40"/>
          <w:sz w:val="28"/>
          <w:szCs w:val="28"/>
        </w:rPr>
        <w:t>ое</w:t>
      </w:r>
      <w:r w:rsidRPr="003D1C22">
        <w:rPr>
          <w:b/>
          <w:caps/>
          <w:spacing w:val="40"/>
          <w:sz w:val="28"/>
          <w:szCs w:val="28"/>
        </w:rPr>
        <w:t xml:space="preserve"> </w:t>
      </w:r>
      <w:r w:rsidR="007E4371">
        <w:rPr>
          <w:b/>
          <w:caps/>
          <w:spacing w:val="40"/>
          <w:sz w:val="28"/>
          <w:szCs w:val="28"/>
        </w:rPr>
        <w:t>задание</w:t>
      </w:r>
    </w:p>
    <w:p w:rsidR="009E4E4D" w:rsidRPr="00066C8B" w:rsidRDefault="009E4E4D" w:rsidP="00161378">
      <w:pPr>
        <w:spacing w:after="240"/>
        <w:jc w:val="center"/>
        <w:rPr>
          <w:sz w:val="28"/>
          <w:szCs w:val="28"/>
        </w:rPr>
      </w:pPr>
      <w:r w:rsidRPr="00680204">
        <w:rPr>
          <w:sz w:val="28"/>
          <w:szCs w:val="28"/>
        </w:rPr>
        <w:t xml:space="preserve">на </w:t>
      </w:r>
      <w:r w:rsidR="00D712AD">
        <w:rPr>
          <w:sz w:val="28"/>
          <w:szCs w:val="28"/>
        </w:rPr>
        <w:t>предоставление</w:t>
      </w:r>
      <w:r w:rsidR="00D712AD" w:rsidRPr="00D712AD">
        <w:rPr>
          <w:sz w:val="28"/>
          <w:szCs w:val="28"/>
        </w:rPr>
        <w:t xml:space="preserve"> права использования программ для ЭВМ </w:t>
      </w:r>
      <w:r w:rsidR="00F364BF" w:rsidRPr="00F364BF">
        <w:rPr>
          <w:sz w:val="28"/>
          <w:szCs w:val="28"/>
        </w:rPr>
        <w:br/>
        <w:t xml:space="preserve">(далее – Программное обеспечение) </w:t>
      </w:r>
      <w:r w:rsidR="00D712AD">
        <w:rPr>
          <w:sz w:val="28"/>
          <w:szCs w:val="28"/>
        </w:rPr>
        <w:t>для</w:t>
      </w:r>
      <w:r w:rsidR="00E67085">
        <w:rPr>
          <w:sz w:val="28"/>
          <w:szCs w:val="28"/>
        </w:rPr>
        <w:br/>
      </w:r>
      <w:r w:rsidR="00053500">
        <w:rPr>
          <w:sz w:val="28"/>
          <w:szCs w:val="28"/>
        </w:rPr>
        <w:t xml:space="preserve"> по </w:t>
      </w:r>
      <w:r w:rsidRPr="00680204">
        <w:rPr>
          <w:sz w:val="28"/>
          <w:szCs w:val="28"/>
        </w:rPr>
        <w:t>автоматиз</w:t>
      </w:r>
      <w:r w:rsidR="00053500">
        <w:rPr>
          <w:sz w:val="28"/>
          <w:szCs w:val="28"/>
        </w:rPr>
        <w:t>ации</w:t>
      </w:r>
      <w:r w:rsidRPr="00680204">
        <w:rPr>
          <w:sz w:val="28"/>
          <w:szCs w:val="28"/>
        </w:rPr>
        <w:t xml:space="preserve"> </w:t>
      </w:r>
      <w:r w:rsidR="00053500">
        <w:rPr>
          <w:sz w:val="28"/>
          <w:szCs w:val="28"/>
        </w:rPr>
        <w:t>энергосбытовой деятельности</w:t>
      </w:r>
      <w:r w:rsidRPr="00680204">
        <w:rPr>
          <w:sz w:val="28"/>
          <w:szCs w:val="28"/>
        </w:rPr>
        <w:br/>
      </w: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Default="009E4E4D" w:rsidP="00161378">
      <w:pPr>
        <w:rPr>
          <w:b/>
        </w:rPr>
      </w:pPr>
    </w:p>
    <w:p w:rsidR="009E4E4D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066C8B" w:rsidP="00161378">
      <w:pPr>
        <w:rPr>
          <w:b/>
        </w:rPr>
      </w:pPr>
      <w:r>
        <w:rPr>
          <w:b/>
        </w:rPr>
        <w:br w:type="page"/>
      </w:r>
    </w:p>
    <w:p w:rsidR="002B4703" w:rsidRPr="00173112" w:rsidRDefault="002B4703" w:rsidP="003A4282">
      <w:pPr>
        <w:jc w:val="center"/>
        <w:rPr>
          <w:sz w:val="28"/>
          <w:szCs w:val="28"/>
        </w:rPr>
      </w:pPr>
    </w:p>
    <w:p w:rsidR="009E4E4D" w:rsidRDefault="009E4E4D" w:rsidP="003A4282">
      <w:pPr>
        <w:jc w:val="center"/>
        <w:rPr>
          <w:b/>
          <w:caps/>
          <w:sz w:val="28"/>
          <w:szCs w:val="28"/>
        </w:rPr>
      </w:pPr>
      <w:r w:rsidRPr="00581C06">
        <w:rPr>
          <w:b/>
          <w:caps/>
          <w:sz w:val="28"/>
          <w:szCs w:val="28"/>
        </w:rPr>
        <w:t>Оглавление</w:t>
      </w:r>
    </w:p>
    <w:p w:rsidR="002B4703" w:rsidRPr="00E67085" w:rsidRDefault="002B4703" w:rsidP="003A4282">
      <w:pPr>
        <w:jc w:val="center"/>
        <w:rPr>
          <w:b/>
          <w:caps/>
          <w:sz w:val="28"/>
          <w:szCs w:val="28"/>
        </w:rPr>
      </w:pPr>
    </w:p>
    <w:p w:rsidR="0063431A" w:rsidRDefault="006E22E5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r w:rsidRPr="003979BE">
        <w:fldChar w:fldCharType="begin"/>
      </w:r>
      <w:r w:rsidR="009E4E4D" w:rsidRPr="003979BE">
        <w:instrText xml:space="preserve"> TOC \o "1-3" \h \z \u </w:instrText>
      </w:r>
      <w:r w:rsidRPr="003979BE">
        <w:fldChar w:fldCharType="separate"/>
      </w:r>
      <w:hyperlink w:anchor="_Toc318490494" w:history="1">
        <w:r w:rsidR="0063431A" w:rsidRPr="00375C77">
          <w:rPr>
            <w:rStyle w:val="a7"/>
          </w:rPr>
          <w:t>Глава 1.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Общие положения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_Toc318490494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3</w:t>
        </w:r>
        <w:r w:rsidR="0063431A">
          <w:rPr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5" w:history="1">
        <w:r w:rsidR="0063431A" w:rsidRPr="00375C77">
          <w:rPr>
            <w:rStyle w:val="a7"/>
            <w:noProof/>
          </w:rPr>
          <w:t>1.1. Введение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_Toc318490495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3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6" w:history="1">
        <w:r w:rsidR="0063431A" w:rsidRPr="00375C77">
          <w:rPr>
            <w:rStyle w:val="a7"/>
            <w:noProof/>
          </w:rPr>
          <w:t>1.2. Сокращения и обозначения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_Toc318490496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3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497" w:history="1">
        <w:r w:rsidR="0063431A" w:rsidRPr="00375C77">
          <w:rPr>
            <w:rStyle w:val="a7"/>
          </w:rPr>
          <w:t>Глава 2.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Назначение и цели системы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_Toc318490497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5</w:t>
        </w:r>
        <w:r w:rsidR="0063431A">
          <w:rPr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8" w:history="1">
        <w:r w:rsidR="0063431A" w:rsidRPr="00375C77">
          <w:rPr>
            <w:rStyle w:val="a7"/>
            <w:noProof/>
          </w:rPr>
          <w:t>2.1. Цели приобретения лицензий на Программное обеспечение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_Toc318490498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5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9" w:history="1">
        <w:r w:rsidR="0063431A" w:rsidRPr="00375C77">
          <w:rPr>
            <w:rStyle w:val="a7"/>
            <w:noProof/>
          </w:rPr>
          <w:t>2.2. Основное назначение Системы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_Toc318490499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5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0" w:history="1">
        <w:r w:rsidR="0063431A" w:rsidRPr="00375C77">
          <w:rPr>
            <w:rStyle w:val="a7"/>
            <w:noProof/>
          </w:rPr>
          <w:t>2.3. Основные функции Системы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_Toc318490500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5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1" w:history="1">
        <w:r w:rsidR="0063431A" w:rsidRPr="00375C77">
          <w:rPr>
            <w:rStyle w:val="a7"/>
          </w:rPr>
          <w:t>Глава 3.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Состав и объём приобретаемых лицензий на Программное обеспечение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_Toc318490501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6</w:t>
        </w:r>
        <w:r w:rsidR="0063431A">
          <w:rPr>
            <w:webHidden/>
          </w:rPr>
          <w:fldChar w:fldCharType="end"/>
        </w:r>
      </w:hyperlink>
    </w:p>
    <w:p w:rsidR="0063431A" w:rsidRDefault="00FE377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2" w:history="1">
        <w:r w:rsidR="0063431A" w:rsidRPr="00375C77">
          <w:rPr>
            <w:rStyle w:val="a7"/>
          </w:rPr>
          <w:t>Глава 4.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ТРЕБОВАНИЯ ЗАКАЗЧИКА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_Toc318490502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7</w:t>
        </w:r>
        <w:r w:rsidR="0063431A">
          <w:rPr>
            <w:webHidden/>
          </w:rPr>
          <w:fldChar w:fldCharType="end"/>
        </w:r>
      </w:hyperlink>
    </w:p>
    <w:p w:rsidR="0063431A" w:rsidRDefault="00FE3771">
      <w:pPr>
        <w:pStyle w:val="14"/>
        <w:tabs>
          <w:tab w:val="left" w:pos="1920"/>
        </w:tabs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3" w:history="1">
        <w:r w:rsidR="0063431A" w:rsidRPr="00375C77">
          <w:rPr>
            <w:rStyle w:val="a7"/>
          </w:rPr>
          <w:t>Глава 5.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ТРЕБОВАНИЯ К ПРОИЗВОДИТЕЛЮ ПРОГРАММНОГО ОБЕСПЕЧЕНИЯ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_Toc318490503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8</w:t>
        </w:r>
        <w:r w:rsidR="0063431A">
          <w:rPr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4" w:history="1">
        <w:r w:rsidR="0063431A" w:rsidRPr="00375C77">
          <w:rPr>
            <w:rStyle w:val="a7"/>
            <w:noProof/>
          </w:rPr>
          <w:t>5.1. Общие требования к производителю программного обеспечения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_Toc318490504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8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5" w:history="1">
        <w:r w:rsidR="0063431A" w:rsidRPr="00375C77">
          <w:rPr>
            <w:rStyle w:val="a7"/>
          </w:rPr>
          <w:t>Глава 6.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требования к программному обеспечению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_Toc318490505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9</w:t>
        </w:r>
        <w:r w:rsidR="0063431A">
          <w:rPr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6" w:history="1">
        <w:r w:rsidR="0063431A" w:rsidRPr="00375C77">
          <w:rPr>
            <w:rStyle w:val="a7"/>
            <w:noProof/>
          </w:rPr>
          <w:t>6.1. Общие требования к ПО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_Toc318490506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9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7" w:history="1">
        <w:r w:rsidR="0063431A" w:rsidRPr="00375C77">
          <w:rPr>
            <w:rStyle w:val="a7"/>
            <w:noProof/>
          </w:rPr>
          <w:t>6.2. Требования к процессу обновления ПО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_Toc318490507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9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8" w:history="1">
        <w:r w:rsidR="0063431A" w:rsidRPr="00375C77">
          <w:rPr>
            <w:rStyle w:val="a7"/>
            <w:noProof/>
          </w:rPr>
          <w:t>6.3. Требования к средствам разработки и расширению функциональности ПО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_Toc318490508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10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9" w:history="1">
        <w:r w:rsidR="0063431A" w:rsidRPr="00375C77">
          <w:rPr>
            <w:rStyle w:val="a7"/>
            <w:noProof/>
          </w:rPr>
          <w:t>6.4. Показатели назначения ПО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_Toc318490509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10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10" w:history="1">
        <w:r w:rsidR="0063431A" w:rsidRPr="00375C77">
          <w:rPr>
            <w:rStyle w:val="a7"/>
          </w:rPr>
          <w:t>Глава 7.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ТРЕБОВАНИЯ К УЧАСТНИКУ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_Toc318490510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11</w:t>
        </w:r>
        <w:r w:rsidR="0063431A">
          <w:rPr>
            <w:webHidden/>
          </w:rPr>
          <w:fldChar w:fldCharType="end"/>
        </w:r>
      </w:hyperlink>
    </w:p>
    <w:p w:rsidR="0063431A" w:rsidRDefault="00FE377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11" w:history="1">
        <w:r w:rsidR="0063431A" w:rsidRPr="00375C77">
          <w:rPr>
            <w:rStyle w:val="a7"/>
          </w:rPr>
          <w:t>Глава 8.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ФУНКЦИОНАЛЬНЫЕ ТРЕБОВАНИЯ к Системе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_Toc318490511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12</w:t>
        </w:r>
        <w:r w:rsidR="0063431A">
          <w:rPr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2" w:history="1">
        <w:r w:rsidR="0063431A" w:rsidRPr="00375C77">
          <w:rPr>
            <w:rStyle w:val="a7"/>
            <w:noProof/>
          </w:rPr>
          <w:t>8.1. Требования к автоматизации ведения взаимоотношений с потребителями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_Toc318490512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12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3" w:history="1">
        <w:r w:rsidR="0063431A" w:rsidRPr="00375C77">
          <w:rPr>
            <w:rStyle w:val="a7"/>
            <w:noProof/>
          </w:rPr>
          <w:t>8.2. Требования к автоматизации ведения технических и коммерческих данных по потребителям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_Toc318490513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14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4" w:history="1">
        <w:r w:rsidR="0063431A" w:rsidRPr="00375C77">
          <w:rPr>
            <w:rStyle w:val="a7"/>
            <w:noProof/>
          </w:rPr>
          <w:t>8.3. Требования к автоматизации сбора данных о фактическом потреблении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_Toc318490514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16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5" w:history="1">
        <w:r w:rsidR="0063431A" w:rsidRPr="00375C77">
          <w:rPr>
            <w:rStyle w:val="a7"/>
            <w:noProof/>
          </w:rPr>
          <w:t>8.4. Требования к автоматизации биллинга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_Toc318490515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18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6" w:history="1">
        <w:r w:rsidR="0063431A" w:rsidRPr="00375C77">
          <w:rPr>
            <w:rStyle w:val="a7"/>
            <w:noProof/>
          </w:rPr>
          <w:t>8.5. Требования к автоматизации формирования финансовых документов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_Toc318490516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21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7" w:history="1">
        <w:r w:rsidR="0063431A" w:rsidRPr="00375C77">
          <w:rPr>
            <w:rStyle w:val="a7"/>
            <w:noProof/>
          </w:rPr>
          <w:t>8.6. Требования к автоматизации учета поступивших оплат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_Toc318490517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22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8" w:history="1">
        <w:r w:rsidR="0063431A" w:rsidRPr="00375C77">
          <w:rPr>
            <w:rStyle w:val="a7"/>
            <w:noProof/>
          </w:rPr>
          <w:t>8.7. Требования к автоматизации управления дебиторской задолженностью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_Toc318490518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22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9" w:history="1">
        <w:r w:rsidR="0063431A" w:rsidRPr="00375C77">
          <w:rPr>
            <w:rStyle w:val="a7"/>
            <w:noProof/>
          </w:rPr>
          <w:t>8.8. Сервисное обслуживание абонентов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_Toc318490519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24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20" w:history="1">
        <w:r w:rsidR="0063431A" w:rsidRPr="00375C77">
          <w:rPr>
            <w:rStyle w:val="a7"/>
            <w:noProof/>
          </w:rPr>
          <w:t>8.9. Портал самообслуживания клиентов (Личный кабинет)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_Toc318490520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24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FE3771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21" w:history="1">
        <w:r w:rsidR="0063431A" w:rsidRPr="00375C77">
          <w:rPr>
            <w:rStyle w:val="a7"/>
            <w:noProof/>
          </w:rPr>
          <w:t>8.10. Требования к автоматизации процесса формирования отчетности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_Toc318490521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24</w:t>
        </w:r>
        <w:r w:rsidR="0063431A">
          <w:rPr>
            <w:noProof/>
            <w:webHidden/>
          </w:rPr>
          <w:fldChar w:fldCharType="end"/>
        </w:r>
      </w:hyperlink>
    </w:p>
    <w:p w:rsidR="00A9199A" w:rsidRDefault="006E22E5" w:rsidP="003A4282">
      <w:pPr>
        <w:sectPr w:rsidR="00A9199A" w:rsidSect="00D47CC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134" w:right="567" w:bottom="1134" w:left="1134" w:header="709" w:footer="709" w:gutter="0"/>
          <w:cols w:space="708"/>
          <w:rtlGutter/>
          <w:docGrid w:linePitch="360"/>
        </w:sectPr>
      </w:pPr>
      <w:r w:rsidRPr="003979BE">
        <w:fldChar w:fldCharType="end"/>
      </w:r>
    </w:p>
    <w:p w:rsidR="009E4E4D" w:rsidRPr="0077140D" w:rsidRDefault="009E4E4D" w:rsidP="0077140D">
      <w:pPr>
        <w:pStyle w:val="10"/>
        <w:rPr>
          <w:szCs w:val="24"/>
        </w:rPr>
      </w:pPr>
      <w:bookmarkStart w:id="0" w:name="_Toc317039700"/>
      <w:bookmarkStart w:id="1" w:name="_Toc317043092"/>
      <w:bookmarkStart w:id="2" w:name="_Toc317044470"/>
      <w:bookmarkStart w:id="3" w:name="_Toc318490494"/>
      <w:bookmarkEnd w:id="0"/>
      <w:bookmarkEnd w:id="1"/>
      <w:bookmarkEnd w:id="2"/>
      <w:r w:rsidRPr="0077140D">
        <w:rPr>
          <w:szCs w:val="24"/>
        </w:rPr>
        <w:lastRenderedPageBreak/>
        <w:t>Общие положения</w:t>
      </w:r>
      <w:bookmarkEnd w:id="3"/>
    </w:p>
    <w:p w:rsidR="009E4E4D" w:rsidRPr="00A44447" w:rsidRDefault="009E4E4D" w:rsidP="00C401A5">
      <w:pPr>
        <w:pStyle w:val="30"/>
      </w:pPr>
      <w:bookmarkStart w:id="4" w:name="_Toc318490495"/>
      <w:r w:rsidRPr="00A44447">
        <w:t>Введение</w:t>
      </w:r>
      <w:bookmarkEnd w:id="4"/>
    </w:p>
    <w:p w:rsidR="008910C2" w:rsidRDefault="008910C2" w:rsidP="0036703D">
      <w:pPr>
        <w:pStyle w:val="ae"/>
      </w:pPr>
      <w:r w:rsidRPr="008910C2">
        <w:t>Лицензии на программное обеспечение (</w:t>
      </w:r>
      <w:proofErr w:type="gramStart"/>
      <w:r w:rsidRPr="008910C2">
        <w:t>ПО</w:t>
      </w:r>
      <w:proofErr w:type="gramEnd"/>
      <w:r w:rsidRPr="008910C2">
        <w:t xml:space="preserve">) закупаются </w:t>
      </w:r>
      <w:proofErr w:type="gramStart"/>
      <w:r w:rsidRPr="008910C2">
        <w:t>с</w:t>
      </w:r>
      <w:proofErr w:type="gramEnd"/>
      <w:r w:rsidRPr="008910C2">
        <w:t xml:space="preserve"> целью создания Системы по автоматизации энергосбытовой деятельности (далее – Система).</w:t>
      </w:r>
    </w:p>
    <w:p w:rsidR="007315E7" w:rsidRPr="00A44447" w:rsidRDefault="00486969" w:rsidP="0036703D">
      <w:pPr>
        <w:pStyle w:val="ae"/>
      </w:pPr>
      <w:r w:rsidRPr="00A44447">
        <w:t xml:space="preserve">Настоящий документ содержит основные требования </w:t>
      </w:r>
      <w:proofErr w:type="gramStart"/>
      <w:r w:rsidRPr="00A44447">
        <w:t>к</w:t>
      </w:r>
      <w:proofErr w:type="gramEnd"/>
      <w:r w:rsidRPr="00A44447">
        <w:t xml:space="preserve"> </w:t>
      </w:r>
      <w:r w:rsidR="008910C2">
        <w:t>ПО</w:t>
      </w:r>
      <w:r w:rsidR="007315E7" w:rsidRPr="00A44447">
        <w:t>.</w:t>
      </w:r>
    </w:p>
    <w:p w:rsidR="009E4E4D" w:rsidRPr="00023D98" w:rsidRDefault="000F506A" w:rsidP="00D93796">
      <w:pPr>
        <w:pStyle w:val="30"/>
      </w:pPr>
      <w:bookmarkStart w:id="5" w:name="_Toc271280049"/>
      <w:bookmarkStart w:id="6" w:name="_Toc271295169"/>
      <w:bookmarkStart w:id="7" w:name="_Toc271531952"/>
      <w:bookmarkStart w:id="8" w:name="_Toc271552497"/>
      <w:bookmarkStart w:id="9" w:name="_Toc318490496"/>
      <w:r w:rsidRPr="00404A86">
        <w:t>Сокращения и обозначения</w:t>
      </w:r>
      <w:bookmarkEnd w:id="5"/>
      <w:bookmarkEnd w:id="6"/>
      <w:bookmarkEnd w:id="7"/>
      <w:bookmarkEnd w:id="8"/>
      <w:bookmarkEnd w:id="9"/>
    </w:p>
    <w:p w:rsidR="009E4E4D" w:rsidRPr="00581C06" w:rsidRDefault="009E4E4D" w:rsidP="003A4282">
      <w:pPr>
        <w:ind w:firstLine="708"/>
      </w:pPr>
      <w:r w:rsidRPr="00581C06">
        <w:t xml:space="preserve">Ниже приводятся </w:t>
      </w:r>
      <w:r w:rsidR="00D2450D">
        <w:t xml:space="preserve">пояснение </w:t>
      </w:r>
      <w:r w:rsidRPr="00581C06">
        <w:t>термин</w:t>
      </w:r>
      <w:r w:rsidR="00D2450D">
        <w:t>ов</w:t>
      </w:r>
      <w:r w:rsidRPr="00581C06">
        <w:t xml:space="preserve"> и </w:t>
      </w:r>
      <w:r w:rsidR="00D2450D">
        <w:t xml:space="preserve">расшифровка </w:t>
      </w:r>
      <w:r w:rsidR="007315E7">
        <w:t>сокращени</w:t>
      </w:r>
      <w:r w:rsidR="00D2450D">
        <w:t>й</w:t>
      </w:r>
      <w:r w:rsidR="007315E7">
        <w:t xml:space="preserve"> </w:t>
      </w:r>
      <w:r w:rsidRPr="00581C06">
        <w:t>(аббревиатур), используемы</w:t>
      </w:r>
      <w:r w:rsidR="00D2450D">
        <w:t>х</w:t>
      </w:r>
      <w:r w:rsidRPr="00581C06">
        <w:t xml:space="preserve"> в настоящем документе.</w:t>
      </w:r>
    </w:p>
    <w:p w:rsidR="000F506A" w:rsidRPr="000F5E16" w:rsidRDefault="000F506A" w:rsidP="00E416A5">
      <w:pPr>
        <w:numPr>
          <w:ilvl w:val="0"/>
          <w:numId w:val="2"/>
        </w:numPr>
      </w:pPr>
      <w:bookmarkStart w:id="10" w:name="OLE_LINK3"/>
      <w:bookmarkStart w:id="11" w:name="OLE_LINK4"/>
      <w:r w:rsidRPr="00581C06">
        <w:rPr>
          <w:b/>
        </w:rPr>
        <w:t>А</w:t>
      </w:r>
      <w:r>
        <w:rPr>
          <w:b/>
        </w:rPr>
        <w:t>ИИ</w:t>
      </w:r>
      <w:r w:rsidRPr="00581C06">
        <w:rPr>
          <w:b/>
        </w:rPr>
        <w:t>С</w:t>
      </w:r>
      <w:r>
        <w:rPr>
          <w:b/>
        </w:rPr>
        <w:t xml:space="preserve"> </w:t>
      </w:r>
      <w:r w:rsidRPr="00581C06">
        <w:rPr>
          <w:b/>
        </w:rPr>
        <w:t>КУЭ</w:t>
      </w:r>
      <w:r w:rsidRPr="00581C06">
        <w:t xml:space="preserve"> – автоматизированная </w:t>
      </w:r>
      <w:r>
        <w:t xml:space="preserve">информационно-измерительная </w:t>
      </w:r>
      <w:r w:rsidRPr="00581C06">
        <w:t>система коммерческого учета электроэнергии</w:t>
      </w:r>
      <w:r>
        <w:t>.</w:t>
      </w:r>
    </w:p>
    <w:p w:rsidR="000F506A" w:rsidRDefault="000F506A" w:rsidP="00D2450D">
      <w:pPr>
        <w:numPr>
          <w:ilvl w:val="0"/>
          <w:numId w:val="2"/>
        </w:numPr>
      </w:pPr>
      <w:r w:rsidRPr="00A63E2E">
        <w:rPr>
          <w:b/>
        </w:rPr>
        <w:t xml:space="preserve">Бездоговорное потребление </w:t>
      </w:r>
      <w:r>
        <w:t>– потребление электрической энергии, осуществляемое потребителем в отсутствие заключенного в установленном порядке договора энергоснабжения (купли-продажи электрической энергии) и (или) посредством энергопринимающих устройств, присоединенных к электрической сети сетевой организации  с нарушением установленного порядка технологического присоединения энергопринимающих устройств юридических и физических лиц к электрическим сетям.</w:t>
      </w:r>
    </w:p>
    <w:p w:rsidR="000F506A" w:rsidRDefault="000F506A" w:rsidP="00D2450D">
      <w:pPr>
        <w:numPr>
          <w:ilvl w:val="0"/>
          <w:numId w:val="2"/>
        </w:numPr>
      </w:pPr>
      <w:r w:rsidRPr="00A63E2E">
        <w:rPr>
          <w:b/>
        </w:rPr>
        <w:t>Безучетное потребление</w:t>
      </w:r>
      <w:r>
        <w:t xml:space="preserve"> – потребление электрической энергии при наличии заключенного в установленном порядке договора энергоснабжения (купли-продажи электрической энергии), но с нарушением со стороны потребителя, на которого возложена обязанность по обеспечению целостности и сохранности расчетного средства измерения, условий указанного договора о порядке осуществления измерений электроэнергии. Нарушением условий о порядке осуществления измерений электроэнергии является в том числе, вмешательство в работу средства измерения или нарушение установленных договором сроков для извещения об отсутствии (неисправности) средства изменения, а также иные действия, приведшие к искажению данных о фактическом объеме потребленной электрической энергии.</w:t>
      </w:r>
    </w:p>
    <w:p w:rsidR="000F506A" w:rsidRDefault="000F506A" w:rsidP="00D2450D">
      <w:pPr>
        <w:numPr>
          <w:ilvl w:val="0"/>
          <w:numId w:val="2"/>
        </w:numPr>
      </w:pPr>
      <w:bookmarkStart w:id="12" w:name="_Toc138077611"/>
      <w:bookmarkStart w:id="13" w:name="_Toc138129538"/>
      <w:bookmarkEnd w:id="12"/>
      <w:bookmarkEnd w:id="13"/>
      <w:r>
        <w:rPr>
          <w:b/>
        </w:rPr>
        <w:t xml:space="preserve">ИС </w:t>
      </w:r>
      <w:r>
        <w:t xml:space="preserve">– информационная система - </w:t>
      </w:r>
      <w:r w:rsidRPr="00D2450D">
        <w:t>совокупность содержащейся в базах данных информации и обеспечивающих ее обработку информационных технологий и технических средств</w:t>
      </w:r>
      <w:r>
        <w:t>.</w:t>
      </w:r>
    </w:p>
    <w:p w:rsidR="000F506A" w:rsidRPr="005D3F15" w:rsidRDefault="000F506A" w:rsidP="00D2450D">
      <w:pPr>
        <w:numPr>
          <w:ilvl w:val="0"/>
          <w:numId w:val="2"/>
        </w:numPr>
      </w:pPr>
      <w:r>
        <w:rPr>
          <w:b/>
        </w:rPr>
        <w:t>Контрагент</w:t>
      </w:r>
      <w:r w:rsidRPr="00A63E2E">
        <w:t xml:space="preserve"> </w:t>
      </w:r>
      <w:r>
        <w:t>–</w:t>
      </w:r>
      <w:r w:rsidRPr="00A63E2E">
        <w:t xml:space="preserve"> </w:t>
      </w:r>
      <w:r>
        <w:t>физическое или юридическое лицо, имеющее любые договорные отношения с Компанией (Например, поставщики, сетевые компании, энергосбытовые организации и пр.). Контрагент может быть также потребителем.</w:t>
      </w:r>
    </w:p>
    <w:bookmarkEnd w:id="10"/>
    <w:bookmarkEnd w:id="11"/>
    <w:p w:rsidR="000F506A" w:rsidRPr="00581C06" w:rsidRDefault="000F506A" w:rsidP="00AC5353">
      <w:pPr>
        <w:numPr>
          <w:ilvl w:val="0"/>
          <w:numId w:val="2"/>
        </w:numPr>
      </w:pPr>
      <w:r w:rsidRPr="00581C06">
        <w:rPr>
          <w:b/>
        </w:rPr>
        <w:t xml:space="preserve">НСИ </w:t>
      </w:r>
      <w:r w:rsidRPr="00581C06">
        <w:t>– нормативно-справочная информация</w:t>
      </w:r>
      <w:r>
        <w:t>.</w:t>
      </w:r>
    </w:p>
    <w:p w:rsidR="000F506A" w:rsidRPr="00BA6498" w:rsidRDefault="000F506A" w:rsidP="003A4282">
      <w:pPr>
        <w:numPr>
          <w:ilvl w:val="0"/>
          <w:numId w:val="2"/>
        </w:numPr>
        <w:rPr>
          <w:b/>
        </w:rPr>
      </w:pPr>
      <w:r w:rsidRPr="000F5E16">
        <w:rPr>
          <w:b/>
        </w:rPr>
        <w:t>ОРЭМ</w:t>
      </w:r>
      <w:r w:rsidRPr="000849F0">
        <w:rPr>
          <w:b/>
        </w:rPr>
        <w:t xml:space="preserve"> </w:t>
      </w:r>
      <w:r w:rsidRPr="000F5E16">
        <w:rPr>
          <w:b/>
        </w:rPr>
        <w:t>-</w:t>
      </w:r>
      <w:r>
        <w:rPr>
          <w:b/>
        </w:rPr>
        <w:t xml:space="preserve"> </w:t>
      </w:r>
      <w:r w:rsidRPr="000849F0">
        <w:t>оптовый рынок электроэнергии и мощности</w:t>
      </w:r>
      <w:r>
        <w:t>.</w:t>
      </w:r>
    </w:p>
    <w:p w:rsidR="000F506A" w:rsidRDefault="000F506A" w:rsidP="00BA6498">
      <w:pPr>
        <w:numPr>
          <w:ilvl w:val="0"/>
          <w:numId w:val="2"/>
        </w:numPr>
      </w:pPr>
      <w:r w:rsidRPr="00581C06">
        <w:rPr>
          <w:b/>
        </w:rPr>
        <w:t>ОС</w:t>
      </w:r>
      <w:r w:rsidRPr="00581C06">
        <w:t xml:space="preserve"> – операционная система</w:t>
      </w:r>
      <w:r>
        <w:t>.</w:t>
      </w:r>
    </w:p>
    <w:p w:rsidR="00790AF6" w:rsidRPr="00BA6498" w:rsidRDefault="00790AF6" w:rsidP="00BA6498">
      <w:pPr>
        <w:numPr>
          <w:ilvl w:val="0"/>
          <w:numId w:val="2"/>
        </w:numPr>
      </w:pPr>
      <w:r>
        <w:rPr>
          <w:b/>
        </w:rPr>
        <w:t xml:space="preserve">ПО </w:t>
      </w:r>
      <w:r>
        <w:t>– программное обеспечение.</w:t>
      </w:r>
    </w:p>
    <w:p w:rsidR="000F506A" w:rsidRPr="002764C7" w:rsidRDefault="000F506A" w:rsidP="00BA6498">
      <w:pPr>
        <w:numPr>
          <w:ilvl w:val="0"/>
          <w:numId w:val="2"/>
        </w:numPr>
        <w:rPr>
          <w:b/>
        </w:rPr>
      </w:pPr>
      <w:r>
        <w:rPr>
          <w:b/>
        </w:rPr>
        <w:t xml:space="preserve">Потребитель (Абонент) </w:t>
      </w:r>
      <w:r>
        <w:t>– юридическое или физическое лицо, приобретающее электрическую энергию для собственных бытовых и (или) производственных нужд.</w:t>
      </w:r>
    </w:p>
    <w:p w:rsidR="000F506A" w:rsidRDefault="000F506A" w:rsidP="0047406F">
      <w:pPr>
        <w:numPr>
          <w:ilvl w:val="0"/>
          <w:numId w:val="2"/>
        </w:numPr>
      </w:pPr>
      <w:r>
        <w:rPr>
          <w:b/>
        </w:rPr>
        <w:t xml:space="preserve">ПУ </w:t>
      </w:r>
      <w:r>
        <w:t>– прибор учета.</w:t>
      </w:r>
    </w:p>
    <w:p w:rsidR="000F506A" w:rsidRDefault="000F506A" w:rsidP="00BA6498">
      <w:pPr>
        <w:numPr>
          <w:ilvl w:val="0"/>
          <w:numId w:val="2"/>
        </w:numPr>
      </w:pPr>
      <w:r w:rsidRPr="002764C7">
        <w:rPr>
          <w:b/>
        </w:rPr>
        <w:lastRenderedPageBreak/>
        <w:t>Сетевая компания</w:t>
      </w:r>
      <w:r w:rsidRPr="00A63E2E">
        <w:t xml:space="preserve"> - коммерческая организация, оказывающая услуги по передаче электрической  энергии и иные услуги, неразрывно связанные с процессом снабжения электрической энергией Потребителя, с использованием объектов электросетевого хозяйства, принадлежащих ей на праве собственности или ином законном основании</w:t>
      </w:r>
      <w:r>
        <w:t>.</w:t>
      </w:r>
    </w:p>
    <w:p w:rsidR="000F506A" w:rsidRPr="002764C7" w:rsidRDefault="000F506A" w:rsidP="00BA6498">
      <w:pPr>
        <w:numPr>
          <w:ilvl w:val="0"/>
          <w:numId w:val="2"/>
        </w:numPr>
        <w:rPr>
          <w:b/>
        </w:rPr>
      </w:pPr>
      <w:r w:rsidRPr="00A63E2E">
        <w:rPr>
          <w:b/>
        </w:rPr>
        <w:t>Субабонент</w:t>
      </w:r>
      <w:r w:rsidRPr="002764C7">
        <w:t xml:space="preserve"> - потребитель, энергопринимающие устройства которого присоединены к сетям Сетевой компании через энергопринимающие устройства Потребителя (Абонента)</w:t>
      </w:r>
      <w:r>
        <w:t>.</w:t>
      </w:r>
    </w:p>
    <w:p w:rsidR="000F506A" w:rsidRPr="00581C06" w:rsidRDefault="000F506A" w:rsidP="00AC5353">
      <w:pPr>
        <w:numPr>
          <w:ilvl w:val="0"/>
          <w:numId w:val="2"/>
        </w:numPr>
      </w:pPr>
      <w:r w:rsidRPr="00581C06">
        <w:rPr>
          <w:b/>
        </w:rPr>
        <w:t xml:space="preserve">СУБД </w:t>
      </w:r>
      <w:r w:rsidRPr="00581C06">
        <w:t>– система управления базами данных</w:t>
      </w:r>
      <w:r>
        <w:t>.</w:t>
      </w:r>
    </w:p>
    <w:p w:rsidR="000F506A" w:rsidRPr="005C5C95" w:rsidRDefault="000F506A" w:rsidP="00BA6498">
      <w:pPr>
        <w:numPr>
          <w:ilvl w:val="0"/>
          <w:numId w:val="2"/>
        </w:numPr>
      </w:pPr>
      <w:r>
        <w:rPr>
          <w:b/>
        </w:rPr>
        <w:t>УСЗН</w:t>
      </w:r>
      <w:r w:rsidRPr="00581C06">
        <w:t xml:space="preserve"> – </w:t>
      </w:r>
      <w:r>
        <w:rPr>
          <w:bCs/>
        </w:rPr>
        <w:t>управления</w:t>
      </w:r>
      <w:r w:rsidRPr="005C5C95">
        <w:rPr>
          <w:bCs/>
        </w:rPr>
        <w:t xml:space="preserve"> социальной защиты населения</w:t>
      </w:r>
      <w:r>
        <w:rPr>
          <w:bCs/>
        </w:rPr>
        <w:t>.</w:t>
      </w:r>
    </w:p>
    <w:p w:rsidR="000F506A" w:rsidRPr="005C5C95" w:rsidRDefault="000F506A" w:rsidP="00BA6498">
      <w:pPr>
        <w:numPr>
          <w:ilvl w:val="0"/>
          <w:numId w:val="2"/>
        </w:numPr>
      </w:pPr>
      <w:r w:rsidRPr="005C5C95">
        <w:rPr>
          <w:b/>
          <w:bCs/>
        </w:rPr>
        <w:t>ФБУ</w:t>
      </w:r>
      <w:r w:rsidRPr="00581C06">
        <w:t xml:space="preserve"> – </w:t>
      </w:r>
      <w:r w:rsidRPr="001C3F09">
        <w:t>финансово-бюджетные управления</w:t>
      </w:r>
      <w:r>
        <w:t>.</w:t>
      </w:r>
    </w:p>
    <w:p w:rsidR="000F506A" w:rsidRPr="00581C06" w:rsidRDefault="000F506A" w:rsidP="00BA6498">
      <w:pPr>
        <w:numPr>
          <w:ilvl w:val="0"/>
          <w:numId w:val="2"/>
        </w:numPr>
      </w:pPr>
      <w:r>
        <w:rPr>
          <w:b/>
        </w:rPr>
        <w:t>ЦОК</w:t>
      </w:r>
      <w:r w:rsidRPr="00581C06">
        <w:t xml:space="preserve"> – </w:t>
      </w:r>
      <w:r>
        <w:t>центр обслуживания клиентов (потребителей).</w:t>
      </w:r>
    </w:p>
    <w:p w:rsidR="000F506A" w:rsidRPr="0036703D" w:rsidRDefault="000F506A" w:rsidP="00BA6498">
      <w:pPr>
        <w:numPr>
          <w:ilvl w:val="0"/>
          <w:numId w:val="2"/>
        </w:numPr>
        <w:rPr>
          <w:b/>
        </w:rPr>
      </w:pPr>
      <w:r w:rsidRPr="000F5E16">
        <w:rPr>
          <w:b/>
        </w:rPr>
        <w:t>ЭСО</w:t>
      </w:r>
      <w:r w:rsidRPr="00581C06">
        <w:t xml:space="preserve"> – </w:t>
      </w:r>
      <w:r w:rsidRPr="000849F0">
        <w:t>энергосбытовая организация</w:t>
      </w:r>
      <w:r>
        <w:t xml:space="preserve"> - организация, осуществляющая</w:t>
      </w:r>
      <w:r w:rsidRPr="002764C7">
        <w:t xml:space="preserve"> в качестве основного вида деятельности продажу другим лицам произведенной или приобретенной электрической энергии</w:t>
      </w:r>
      <w:r>
        <w:t>.</w:t>
      </w:r>
    </w:p>
    <w:p w:rsidR="0040544A" w:rsidRPr="002764C7" w:rsidRDefault="0040544A" w:rsidP="00447B8E">
      <w:pPr>
        <w:pStyle w:val="ae"/>
      </w:pPr>
    </w:p>
    <w:p w:rsidR="009E4E4D" w:rsidRPr="0077140D" w:rsidRDefault="009E4E4D" w:rsidP="0077140D">
      <w:pPr>
        <w:pStyle w:val="10"/>
      </w:pPr>
      <w:bookmarkStart w:id="14" w:name="_Toc289340438"/>
      <w:bookmarkStart w:id="15" w:name="_Toc289341543"/>
      <w:bookmarkStart w:id="16" w:name="_Toc289375749"/>
      <w:bookmarkStart w:id="17" w:name="_Toc289420633"/>
      <w:bookmarkStart w:id="18" w:name="_Toc289421070"/>
      <w:bookmarkStart w:id="19" w:name="_Toc318490497"/>
      <w:bookmarkEnd w:id="14"/>
      <w:bookmarkEnd w:id="15"/>
      <w:bookmarkEnd w:id="16"/>
      <w:bookmarkEnd w:id="17"/>
      <w:bookmarkEnd w:id="18"/>
      <w:r w:rsidRPr="0077140D">
        <w:lastRenderedPageBreak/>
        <w:t xml:space="preserve">Назначение и цели </w:t>
      </w:r>
      <w:r w:rsidR="000F506A">
        <w:t>системы</w:t>
      </w:r>
      <w:bookmarkEnd w:id="19"/>
    </w:p>
    <w:p w:rsidR="008910C2" w:rsidRPr="0063431A" w:rsidRDefault="008910C2" w:rsidP="00D93796">
      <w:pPr>
        <w:pStyle w:val="30"/>
      </w:pPr>
      <w:bookmarkStart w:id="20" w:name="_Toc317014016"/>
      <w:bookmarkStart w:id="21" w:name="_Toc317014085"/>
      <w:bookmarkStart w:id="22" w:name="_Toc317016577"/>
      <w:bookmarkStart w:id="23" w:name="_Toc317039707"/>
      <w:bookmarkStart w:id="24" w:name="_Toc317043099"/>
      <w:bookmarkStart w:id="25" w:name="_Toc317044477"/>
      <w:bookmarkStart w:id="26" w:name="_Toc318490498"/>
      <w:bookmarkEnd w:id="20"/>
      <w:bookmarkEnd w:id="21"/>
      <w:bookmarkEnd w:id="22"/>
      <w:bookmarkEnd w:id="23"/>
      <w:bookmarkEnd w:id="24"/>
      <w:bookmarkEnd w:id="25"/>
      <w:r w:rsidRPr="008910C2">
        <w:t>Цели приобретения лицензий на Программное обеспечение</w:t>
      </w:r>
      <w:bookmarkEnd w:id="26"/>
    </w:p>
    <w:p w:rsidR="00D87D6B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достижение стопроцентного уровня оплаты текущего электропотребления;</w:t>
      </w:r>
    </w:p>
    <w:p w:rsidR="00D87D6B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сокращение дебиторской задолженности; </w:t>
      </w:r>
    </w:p>
    <w:p w:rsidR="00D87D6B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улучшение качества обслуживания потребителей, в том числе организация наиболее благоприятных условий оплаты электроэнергии бытовыми абонентами;</w:t>
      </w:r>
    </w:p>
    <w:p w:rsidR="008910C2" w:rsidRPr="008910C2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обеспечение выполнения правил функционирования розничных рынков электрической энергии, утвержденных Правительством РФ.</w:t>
      </w:r>
    </w:p>
    <w:p w:rsidR="00414B38" w:rsidRDefault="009E4E4D" w:rsidP="00D93796">
      <w:pPr>
        <w:pStyle w:val="30"/>
      </w:pPr>
      <w:bookmarkStart w:id="27" w:name="_Toc318490499"/>
      <w:r w:rsidRPr="007602DD">
        <w:t>Основное назначение Системы</w:t>
      </w:r>
      <w:bookmarkEnd w:id="27"/>
    </w:p>
    <w:p w:rsidR="009E4E4D" w:rsidRPr="007602DD" w:rsidRDefault="00494D2E" w:rsidP="00414B38">
      <w:pPr>
        <w:ind w:left="720"/>
      </w:pPr>
      <w:r>
        <w:t xml:space="preserve">Система </w:t>
      </w:r>
      <w:r w:rsidR="000F506A">
        <w:t xml:space="preserve">должна быть </w:t>
      </w:r>
      <w:r>
        <w:t xml:space="preserve">предназначена для </w:t>
      </w:r>
      <w:r w:rsidR="009E4E4D" w:rsidRPr="007602DD">
        <w:t>автоматизаци</w:t>
      </w:r>
      <w:r w:rsidR="009520EF">
        <w:t>и</w:t>
      </w:r>
      <w:r w:rsidR="009E4E4D" w:rsidRPr="007602DD">
        <w:t xml:space="preserve"> </w:t>
      </w:r>
      <w:r>
        <w:t xml:space="preserve">основных </w:t>
      </w:r>
      <w:r w:rsidR="009E4E4D" w:rsidRPr="007602DD">
        <w:t>бизнес-процессов, включая:</w:t>
      </w:r>
    </w:p>
    <w:p w:rsidR="009E4E4D" w:rsidRPr="003F272C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Автоматизацию</w:t>
      </w:r>
      <w:r w:rsidRPr="003F272C">
        <w:t xml:space="preserve"> внутренних сбытовых</w:t>
      </w:r>
      <w:r w:rsidR="00066C8B">
        <w:t xml:space="preserve"> бизнес-процессов подразделений</w:t>
      </w:r>
      <w:r w:rsidRPr="003F272C">
        <w:t>;</w:t>
      </w:r>
    </w:p>
    <w:p w:rsidR="009E4E4D" w:rsidRPr="003F272C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Автоматизацию</w:t>
      </w:r>
      <w:r w:rsidRPr="003F272C">
        <w:t xml:space="preserve"> </w:t>
      </w:r>
      <w:r w:rsidR="00621360">
        <w:t xml:space="preserve">бизнес-процессов </w:t>
      </w:r>
      <w:r w:rsidRPr="003F272C">
        <w:t>взаимодействия с потребителями</w:t>
      </w:r>
      <w:r w:rsidR="00621360">
        <w:t xml:space="preserve"> и контрагентами</w:t>
      </w:r>
      <w:r w:rsidRPr="003F272C">
        <w:t>;</w:t>
      </w:r>
    </w:p>
    <w:p w:rsidR="009E4E4D" w:rsidRPr="003F272C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Pr="003F272C">
        <w:t>втоматизаци</w:t>
      </w:r>
      <w:r>
        <w:t>ю</w:t>
      </w:r>
      <w:r w:rsidRPr="003F272C">
        <w:t xml:space="preserve"> </w:t>
      </w:r>
      <w:r w:rsidR="00621360">
        <w:t xml:space="preserve">основных бизнес-процессов </w:t>
      </w:r>
      <w:r w:rsidRPr="003F272C">
        <w:t>взаимодействия с вне</w:t>
      </w:r>
      <w:r>
        <w:t>шними системами и организациями.</w:t>
      </w:r>
    </w:p>
    <w:p w:rsidR="00414B38" w:rsidRPr="00414B38" w:rsidRDefault="009E4E4D" w:rsidP="00D93796">
      <w:pPr>
        <w:pStyle w:val="30"/>
      </w:pPr>
      <w:bookmarkStart w:id="28" w:name="_Toc317014018"/>
      <w:bookmarkStart w:id="29" w:name="_Toc317014087"/>
      <w:bookmarkStart w:id="30" w:name="_Toc317016579"/>
      <w:bookmarkStart w:id="31" w:name="_Toc317039709"/>
      <w:bookmarkStart w:id="32" w:name="_Toc317043101"/>
      <w:bookmarkStart w:id="33" w:name="_Toc317044479"/>
      <w:bookmarkStart w:id="34" w:name="_Toc318490500"/>
      <w:bookmarkEnd w:id="28"/>
      <w:bookmarkEnd w:id="29"/>
      <w:bookmarkEnd w:id="30"/>
      <w:bookmarkEnd w:id="31"/>
      <w:bookmarkEnd w:id="32"/>
      <w:bookmarkEnd w:id="33"/>
      <w:r w:rsidRPr="00414B38">
        <w:t>Основные функции Системы</w:t>
      </w:r>
      <w:bookmarkEnd w:id="34"/>
    </w:p>
    <w:p w:rsidR="009E4E4D" w:rsidRPr="00581C06" w:rsidRDefault="00446805" w:rsidP="00414B38">
      <w:pPr>
        <w:ind w:left="720"/>
      </w:pPr>
      <w:r>
        <w:t>Основными функциональными направлениями в а</w:t>
      </w:r>
      <w:r w:rsidR="009E4E4D" w:rsidRPr="00581C06">
        <w:t>втоматизаци</w:t>
      </w:r>
      <w:r>
        <w:t>и</w:t>
      </w:r>
      <w:r w:rsidR="009E4E4D" w:rsidRPr="00581C06">
        <w:t xml:space="preserve"> бизнес-процессов </w:t>
      </w:r>
      <w:r>
        <w:t>являются</w:t>
      </w:r>
      <w:r w:rsidR="009E4E4D" w:rsidRPr="00581C06">
        <w:t>: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Ведение взаимоотношений с потребителями;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Ведение технических и коммерческих данных по потребителям;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Сбор данных о фактическом потреблении;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Биллинг;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Формирование финансовых документов;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Учет поступивших оплат;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Управление дебиторской задолженностью;</w:t>
      </w:r>
    </w:p>
    <w:p w:rsidR="008C038B" w:rsidRDefault="00426AB3" w:rsidP="002C3E0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Формирование отчетности.</w:t>
      </w:r>
    </w:p>
    <w:p w:rsidR="00D87D6B" w:rsidRDefault="00D87D6B" w:rsidP="008F2010">
      <w:pPr>
        <w:pStyle w:val="10"/>
      </w:pPr>
      <w:bookmarkStart w:id="35" w:name="_Toc317044484"/>
      <w:bookmarkStart w:id="36" w:name="_Toc317044485"/>
      <w:bookmarkStart w:id="37" w:name="_Toc317044488"/>
      <w:bookmarkStart w:id="38" w:name="_Toc317044490"/>
      <w:bookmarkStart w:id="39" w:name="_Toc289375754"/>
      <w:bookmarkStart w:id="40" w:name="_Toc289420638"/>
      <w:bookmarkStart w:id="41" w:name="_Toc289421075"/>
      <w:bookmarkStart w:id="42" w:name="_Toc289375755"/>
      <w:bookmarkStart w:id="43" w:name="_Toc289420639"/>
      <w:bookmarkStart w:id="44" w:name="_Toc289421076"/>
      <w:bookmarkStart w:id="45" w:name="_Toc317014032"/>
      <w:bookmarkStart w:id="46" w:name="_Toc317014101"/>
      <w:bookmarkStart w:id="47" w:name="_Toc317016593"/>
      <w:bookmarkStart w:id="48" w:name="_Toc317039723"/>
      <w:bookmarkStart w:id="49" w:name="_Toc317043115"/>
      <w:bookmarkStart w:id="50" w:name="_Toc317044503"/>
      <w:bookmarkStart w:id="51" w:name="_Toc317014043"/>
      <w:bookmarkStart w:id="52" w:name="_Toc317014112"/>
      <w:bookmarkStart w:id="53" w:name="_Toc317016604"/>
      <w:bookmarkStart w:id="54" w:name="_Toc317039734"/>
      <w:bookmarkStart w:id="55" w:name="_Toc317043126"/>
      <w:bookmarkStart w:id="56" w:name="_Toc317044514"/>
      <w:bookmarkStart w:id="57" w:name="_Toc317014049"/>
      <w:bookmarkStart w:id="58" w:name="_Toc317014118"/>
      <w:bookmarkStart w:id="59" w:name="_Toc317016610"/>
      <w:bookmarkStart w:id="60" w:name="_Toc317039740"/>
      <w:bookmarkStart w:id="61" w:name="_Toc317043132"/>
      <w:bookmarkStart w:id="62" w:name="_Toc317044520"/>
      <w:bookmarkStart w:id="63" w:name="_Toc317014051"/>
      <w:bookmarkStart w:id="64" w:name="_Toc317014120"/>
      <w:bookmarkStart w:id="65" w:name="_Toc317016612"/>
      <w:bookmarkStart w:id="66" w:name="_Toc317039742"/>
      <w:bookmarkStart w:id="67" w:name="_Toc317043134"/>
      <w:bookmarkStart w:id="68" w:name="_Toc317044522"/>
      <w:bookmarkStart w:id="69" w:name="_Toc317014053"/>
      <w:bookmarkStart w:id="70" w:name="_Toc317014122"/>
      <w:bookmarkStart w:id="71" w:name="_Toc317016614"/>
      <w:bookmarkStart w:id="72" w:name="_Toc317039744"/>
      <w:bookmarkStart w:id="73" w:name="_Toc317043136"/>
      <w:bookmarkStart w:id="74" w:name="_Toc317044524"/>
      <w:bookmarkStart w:id="75" w:name="_Toc317014054"/>
      <w:bookmarkStart w:id="76" w:name="_Toc317014123"/>
      <w:bookmarkStart w:id="77" w:name="_Toc317016615"/>
      <w:bookmarkStart w:id="78" w:name="_Toc317039745"/>
      <w:bookmarkStart w:id="79" w:name="_Toc317043137"/>
      <w:bookmarkStart w:id="80" w:name="_Toc317044525"/>
      <w:bookmarkStart w:id="81" w:name="_Toc317014055"/>
      <w:bookmarkStart w:id="82" w:name="_Toc317014124"/>
      <w:bookmarkStart w:id="83" w:name="_Toc317016616"/>
      <w:bookmarkStart w:id="84" w:name="_Toc317039746"/>
      <w:bookmarkStart w:id="85" w:name="_Toc317043138"/>
      <w:bookmarkStart w:id="86" w:name="_Toc317044526"/>
      <w:bookmarkStart w:id="87" w:name="_Toc289340441"/>
      <w:bookmarkStart w:id="88" w:name="_Toc289341546"/>
      <w:bookmarkStart w:id="89" w:name="_Toc289375760"/>
      <w:bookmarkStart w:id="90" w:name="_Toc289420644"/>
      <w:bookmarkStart w:id="91" w:name="_Toc289421081"/>
      <w:bookmarkStart w:id="92" w:name="_Toc307221364"/>
      <w:bookmarkStart w:id="93" w:name="_Toc318490501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r w:rsidRPr="00D87D6B">
        <w:lastRenderedPageBreak/>
        <w:t>Состав и объём приобретаемых лицензий на Программное обеспечение</w:t>
      </w:r>
      <w:bookmarkEnd w:id="92"/>
      <w:bookmarkEnd w:id="93"/>
    </w:p>
    <w:p w:rsidR="00D87D6B" w:rsidRDefault="00D87D6B" w:rsidP="00D87D6B">
      <w:pPr>
        <w:pStyle w:val="ae"/>
      </w:pPr>
      <w:r w:rsidRPr="00D87D6B">
        <w:t>Объем приобретаемых лицензий на программное обеспечение</w:t>
      </w:r>
      <w:r>
        <w:t xml:space="preserve"> представлен в приложении №1 Спецификации на предоставление прав</w:t>
      </w:r>
    </w:p>
    <w:p w:rsidR="00D87D6B" w:rsidRPr="00D87D6B" w:rsidRDefault="00D87D6B" w:rsidP="00D87D6B">
      <w:pPr>
        <w:pStyle w:val="ae"/>
      </w:pPr>
      <w:r w:rsidRPr="00D87D6B">
        <w:t>Также в поставку должна быть включена техническая поддержка лицензий на 1 год.</w:t>
      </w:r>
    </w:p>
    <w:p w:rsidR="00A06583" w:rsidRDefault="00A06583" w:rsidP="00A06583">
      <w:pPr>
        <w:pStyle w:val="10"/>
      </w:pPr>
      <w:bookmarkStart w:id="94" w:name="_Toc318490502"/>
      <w:r w:rsidRPr="00A06583">
        <w:lastRenderedPageBreak/>
        <w:t>ТРЕБОВАНИЯ ЗАКАЗЧИКА</w:t>
      </w:r>
      <w:bookmarkEnd w:id="94"/>
    </w:p>
    <w:p w:rsidR="00A06583" w:rsidRDefault="00A06583" w:rsidP="00A06583">
      <w:pPr>
        <w:numPr>
          <w:ilvl w:val="2"/>
          <w:numId w:val="1"/>
        </w:numPr>
      </w:pPr>
      <w:r w:rsidRPr="00A06583">
        <w:t xml:space="preserve">Участник конкурса </w:t>
      </w:r>
      <w:r>
        <w:t>должен подготовить коммерческое</w:t>
      </w:r>
      <w:r w:rsidRPr="00A06583">
        <w:t xml:space="preserve"> предложени</w:t>
      </w:r>
      <w:r>
        <w:t>е</w:t>
      </w:r>
      <w:r w:rsidRPr="00A06583">
        <w:t xml:space="preserve"> в соответствии со спецификацией (раздел 3 настоящего документа).</w:t>
      </w:r>
    </w:p>
    <w:p w:rsidR="00A06583" w:rsidRDefault="00A06583" w:rsidP="00A06583">
      <w:pPr>
        <w:numPr>
          <w:ilvl w:val="2"/>
          <w:numId w:val="1"/>
        </w:numPr>
      </w:pPr>
      <w:r w:rsidRPr="00A06583">
        <w:t>Предложение участника также должно включать в себя информацию по стоимости</w:t>
      </w:r>
      <w:r>
        <w:t>, сроке</w:t>
      </w:r>
      <w:r w:rsidRPr="00A06583">
        <w:t xml:space="preserve"> и способам передачи Заказчику лицензируемого программного обеспечения.</w:t>
      </w:r>
    </w:p>
    <w:p w:rsidR="00A06583" w:rsidRDefault="00DA43B9" w:rsidP="00DA43B9">
      <w:pPr>
        <w:numPr>
          <w:ilvl w:val="2"/>
          <w:numId w:val="1"/>
        </w:numPr>
      </w:pPr>
      <w:r w:rsidRPr="00DA43B9">
        <w:t>Иные требования Заказчика:</w:t>
      </w:r>
    </w:p>
    <w:p w:rsidR="00DA43B9" w:rsidRPr="00DA43B9" w:rsidRDefault="00DA43B9" w:rsidP="00DA43B9"/>
    <w:tbl>
      <w:tblPr>
        <w:tblW w:w="0" w:type="auto"/>
        <w:tblInd w:w="93" w:type="dxa"/>
        <w:tblLook w:val="0000" w:firstRow="0" w:lastRow="0" w:firstColumn="0" w:lastColumn="0" w:noHBand="0" w:noVBand="0"/>
      </w:tblPr>
      <w:tblGrid>
        <w:gridCol w:w="734"/>
        <w:gridCol w:w="3450"/>
        <w:gridCol w:w="6144"/>
      </w:tblGrid>
      <w:tr w:rsidR="00DA43B9" w:rsidRPr="00D977D4" w:rsidTr="00CF07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br w:type="page"/>
            </w:r>
            <w:r w:rsidRPr="00D977D4">
              <w:rPr>
                <w:rFonts w:ascii="Times New Roman" w:hAnsi="Times New Roman"/>
                <w:b/>
              </w:rPr>
              <w:br w:type="page"/>
              <w:t>№</w:t>
            </w:r>
            <w:proofErr w:type="spellStart"/>
            <w:r w:rsidRPr="00D977D4">
              <w:rPr>
                <w:rFonts w:ascii="Times New Roman" w:hAnsi="Times New Roman"/>
                <w:b/>
              </w:rPr>
              <w:t>пп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Наименование позиции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Требования Заказчика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Размер аванса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аванса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 xml:space="preserve">Срок поставки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DA43B9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 xml:space="preserve">Не позднее </w:t>
            </w:r>
            <w:r>
              <w:rPr>
                <w:rFonts w:ascii="Times New Roman" w:hAnsi="Times New Roman"/>
              </w:rPr>
              <w:t>4</w:t>
            </w:r>
            <w:r w:rsidRPr="00D977D4">
              <w:rPr>
                <w:rFonts w:ascii="Times New Roman" w:hAnsi="Times New Roman"/>
              </w:rPr>
              <w:t xml:space="preserve"> недель с момента подписания договора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Согласие с условиями проекта договора, приложенного к закупочной документации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Указать, в случае несогласия в обязательном порядке приложить протокол разногласий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Согласие с предложенной формой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537049" w:rsidRDefault="00DA43B9" w:rsidP="00DA43B9">
            <w:pPr>
              <w:pStyle w:val="StyleDEFAULTGTKCalibriBefore5ptAfter5ptLinespac"/>
              <w:numPr>
                <w:ilvl w:val="1"/>
                <w:numId w:val="77"/>
              </w:numPr>
              <w:jc w:val="left"/>
              <w:rPr>
                <w:rFonts w:ascii="Times New Roman" w:hAnsi="Times New Roman"/>
              </w:rPr>
            </w:pPr>
            <w:r w:rsidRPr="00DA43B9">
              <w:rPr>
                <w:rFonts w:ascii="Times New Roman" w:hAnsi="Times New Roman"/>
              </w:rPr>
              <w:t xml:space="preserve">Оплата прав использования программ для ЭВМ - до 30% в течение 10 банковских дней с момента подписания акта, окончательная оплата в течение </w:t>
            </w:r>
            <w:r w:rsidRPr="00537049">
              <w:rPr>
                <w:rFonts w:ascii="Times New Roman" w:hAnsi="Times New Roman"/>
              </w:rPr>
              <w:t>90 календарных дней</w:t>
            </w:r>
          </w:p>
          <w:p w:rsidR="00DA43B9" w:rsidRPr="00D977D4" w:rsidRDefault="00537049" w:rsidP="00DA43B9">
            <w:pPr>
              <w:pStyle w:val="StyleDEFAULTGTKCalibriBefore5ptAfter5ptLinespac"/>
              <w:numPr>
                <w:ilvl w:val="1"/>
                <w:numId w:val="77"/>
              </w:numPr>
              <w:jc w:val="left"/>
              <w:rPr>
                <w:rFonts w:ascii="Times New Roman" w:hAnsi="Times New Roman"/>
              </w:rPr>
            </w:pPr>
            <w:r w:rsidRPr="00537049">
              <w:rPr>
                <w:rFonts w:ascii="Times New Roman" w:hAnsi="Times New Roman"/>
              </w:rPr>
              <w:t>Оплата сопровождения переданного Программного обеспечения – ежеквартально не позднее 5 числа первого месяца, следующего за отчетным кварталом.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Согласие с предложенной формой расчетов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Безналичный расчет</w:t>
            </w:r>
          </w:p>
        </w:tc>
      </w:tr>
    </w:tbl>
    <w:p w:rsidR="00DA43B9" w:rsidRDefault="00DA43B9" w:rsidP="00DA43B9">
      <w:pPr>
        <w:pStyle w:val="30"/>
        <w:numPr>
          <w:ilvl w:val="0"/>
          <w:numId w:val="0"/>
        </w:numPr>
        <w:ind w:left="1418"/>
      </w:pPr>
    </w:p>
    <w:p w:rsidR="00DA43B9" w:rsidRPr="00DA43B9" w:rsidRDefault="00DA43B9" w:rsidP="00DA43B9">
      <w:bookmarkStart w:id="95" w:name="_GoBack"/>
      <w:bookmarkEnd w:id="95"/>
    </w:p>
    <w:p w:rsidR="00DA43B9" w:rsidRDefault="00DA43B9" w:rsidP="00DA43B9">
      <w:pPr>
        <w:pStyle w:val="30"/>
        <w:numPr>
          <w:ilvl w:val="0"/>
          <w:numId w:val="0"/>
        </w:numPr>
        <w:ind w:left="1418"/>
      </w:pPr>
    </w:p>
    <w:p w:rsidR="008F2010" w:rsidRDefault="008F2010" w:rsidP="008F2010">
      <w:pPr>
        <w:pStyle w:val="10"/>
      </w:pPr>
      <w:bookmarkStart w:id="96" w:name="_Toc318490503"/>
      <w:r w:rsidRPr="008F2010">
        <w:lastRenderedPageBreak/>
        <w:t>ТРЕБОВАНИЯ К ПРОИЗВОДИТЕЛЮ ПРОГРАММНОГО ОБЕСПЕЧЕНИЯ</w:t>
      </w:r>
      <w:bookmarkEnd w:id="96"/>
    </w:p>
    <w:p w:rsidR="008F2010" w:rsidRDefault="008F2010" w:rsidP="008F2010">
      <w:pPr>
        <w:pStyle w:val="30"/>
      </w:pPr>
      <w:bookmarkStart w:id="97" w:name="_Toc318490504"/>
      <w:r>
        <w:t>Общие требования к производителю программного обеспечения</w:t>
      </w:r>
      <w:bookmarkEnd w:id="97"/>
    </w:p>
    <w:p w:rsidR="008F2010" w:rsidRPr="008F2010" w:rsidRDefault="008F2010" w:rsidP="008F2010">
      <w:r w:rsidRPr="008F2010">
        <w:t>Производитель программного обеспечения должен:</w:t>
      </w:r>
    </w:p>
    <w:p w:rsidR="004818DB" w:rsidRDefault="004818DB" w:rsidP="008F2010">
      <w:pPr>
        <w:numPr>
          <w:ilvl w:val="2"/>
          <w:numId w:val="1"/>
        </w:numPr>
      </w:pPr>
      <w:r>
        <w:t xml:space="preserve">Иметь </w:t>
      </w:r>
      <w:r w:rsidR="00AB2BB3">
        <w:t>представительство</w:t>
      </w:r>
      <w:r>
        <w:t xml:space="preserve"> в России.</w:t>
      </w:r>
    </w:p>
    <w:p w:rsidR="008F2010" w:rsidRDefault="008F2010" w:rsidP="008F2010">
      <w:pPr>
        <w:numPr>
          <w:ilvl w:val="2"/>
          <w:numId w:val="1"/>
        </w:numPr>
      </w:pPr>
      <w:r>
        <w:t xml:space="preserve">Обладать подтвержденным опытом использования своего ПО </w:t>
      </w:r>
      <w:proofErr w:type="spellStart"/>
      <w:r>
        <w:t>энергосбытовыми</w:t>
      </w:r>
      <w:proofErr w:type="spellEnd"/>
      <w:r>
        <w:t xml:space="preserve"> компаниями из России, стран СНГ, а также международными </w:t>
      </w:r>
      <w:proofErr w:type="spellStart"/>
      <w:r>
        <w:t>энергосбытовыми</w:t>
      </w:r>
      <w:proofErr w:type="spellEnd"/>
      <w:r>
        <w:t xml:space="preserve"> компаниям. </w:t>
      </w:r>
    </w:p>
    <w:p w:rsidR="008F2010" w:rsidRDefault="008F2010" w:rsidP="008F2010">
      <w:pPr>
        <w:numPr>
          <w:ilvl w:val="2"/>
          <w:numId w:val="1"/>
        </w:numPr>
      </w:pPr>
      <w:r>
        <w:t xml:space="preserve">Предоставить </w:t>
      </w:r>
      <w:proofErr w:type="spellStart"/>
      <w:r>
        <w:t>референциальные</w:t>
      </w:r>
      <w:proofErr w:type="spellEnd"/>
      <w:r>
        <w:t xml:space="preserve"> письма от указанных выше </w:t>
      </w:r>
      <w:proofErr w:type="spellStart"/>
      <w:r>
        <w:t>энергосбытовых</w:t>
      </w:r>
      <w:proofErr w:type="spellEnd"/>
      <w:r>
        <w:t xml:space="preserve"> компаний.</w:t>
      </w:r>
    </w:p>
    <w:p w:rsidR="008F2010" w:rsidRDefault="008F2010" w:rsidP="008F2010">
      <w:pPr>
        <w:numPr>
          <w:ilvl w:val="2"/>
          <w:numId w:val="1"/>
        </w:numPr>
      </w:pPr>
      <w:r>
        <w:t xml:space="preserve">Подтвердить соответствие лицензируемого ПО требованиям Федерального Закона №152 «О персональных данных» посредством предоставления сертификата на лицензируемое ПО как </w:t>
      </w:r>
      <w:proofErr w:type="spellStart"/>
      <w:r>
        <w:t>ИСПДн</w:t>
      </w:r>
      <w:proofErr w:type="spellEnd"/>
      <w:r>
        <w:t xml:space="preserve"> класса К</w:t>
      </w:r>
      <w:proofErr w:type="gramStart"/>
      <w:r>
        <w:t>1</w:t>
      </w:r>
      <w:proofErr w:type="gramEnd"/>
      <w:r>
        <w:t xml:space="preserve"> и сертификата о соответствии средств защиты информации лицензируемого ПО 4-ому уровню НДВ;</w:t>
      </w:r>
    </w:p>
    <w:p w:rsidR="008F2010" w:rsidRDefault="008F2010" w:rsidP="008F2010">
      <w:pPr>
        <w:numPr>
          <w:ilvl w:val="2"/>
          <w:numId w:val="1"/>
        </w:numPr>
      </w:pPr>
      <w:r>
        <w:t xml:space="preserve">Подтвердить возможность использования </w:t>
      </w:r>
      <w:proofErr w:type="gramStart"/>
      <w:r>
        <w:t>ПО</w:t>
      </w:r>
      <w:proofErr w:type="gramEnd"/>
      <w:r>
        <w:t xml:space="preserve"> </w:t>
      </w:r>
      <w:proofErr w:type="gramStart"/>
      <w:r>
        <w:t>для</w:t>
      </w:r>
      <w:proofErr w:type="gramEnd"/>
      <w:r>
        <w:t xml:space="preserve"> обслуживания 10 млн. абонентов в одной централизованной инсталляции, указав перечень своих клиентов с продуктивными инсталляциями требуемого или большего объема.</w:t>
      </w:r>
    </w:p>
    <w:p w:rsidR="004818DB" w:rsidRPr="008F2010" w:rsidRDefault="004818DB" w:rsidP="008F2010">
      <w:pPr>
        <w:numPr>
          <w:ilvl w:val="2"/>
          <w:numId w:val="1"/>
        </w:numPr>
      </w:pPr>
      <w:r>
        <w:t>Обладать международным</w:t>
      </w:r>
      <w:r w:rsidRPr="00EB48E8">
        <w:t xml:space="preserve"> центр</w:t>
      </w:r>
      <w:r w:rsidR="00AB2BB3">
        <w:t>ом</w:t>
      </w:r>
      <w:r w:rsidRPr="00EB48E8">
        <w:t xml:space="preserve"> экспертизы и поддержки.</w:t>
      </w:r>
    </w:p>
    <w:p w:rsidR="009E4E4D" w:rsidRPr="0077140D" w:rsidRDefault="009E4E4D" w:rsidP="0077140D">
      <w:pPr>
        <w:pStyle w:val="10"/>
      </w:pPr>
      <w:bookmarkStart w:id="98" w:name="_Toc318490505"/>
      <w:r w:rsidRPr="0077140D">
        <w:lastRenderedPageBreak/>
        <w:t xml:space="preserve">требования к </w:t>
      </w:r>
      <w:r w:rsidR="008E5B66">
        <w:t>программному обеспечению</w:t>
      </w:r>
      <w:bookmarkEnd w:id="98"/>
    </w:p>
    <w:p w:rsidR="0068151E" w:rsidRPr="00D93796" w:rsidRDefault="0068151E" w:rsidP="00C401A5">
      <w:pPr>
        <w:pStyle w:val="30"/>
      </w:pPr>
      <w:bookmarkStart w:id="99" w:name="_Toc318490506"/>
      <w:r w:rsidRPr="00D93796">
        <w:t xml:space="preserve">Общие требования </w:t>
      </w:r>
      <w:proofErr w:type="gramStart"/>
      <w:r w:rsidRPr="00D93796">
        <w:t>к</w:t>
      </w:r>
      <w:proofErr w:type="gramEnd"/>
      <w:r w:rsidRPr="00D93796">
        <w:t xml:space="preserve"> </w:t>
      </w:r>
      <w:r w:rsidR="008E5B66">
        <w:t>ПО</w:t>
      </w:r>
      <w:bookmarkEnd w:id="99"/>
    </w:p>
    <w:p w:rsidR="008E5B66" w:rsidRDefault="008E5B66" w:rsidP="008E5B66">
      <w:pPr>
        <w:numPr>
          <w:ilvl w:val="2"/>
          <w:numId w:val="1"/>
        </w:numPr>
      </w:pPr>
      <w:r w:rsidRPr="00EB48E8">
        <w:t xml:space="preserve">Программное обеспечение </w:t>
      </w:r>
      <w:r w:rsidRPr="00D977D4">
        <w:t xml:space="preserve">должно поддерживать 3-х </w:t>
      </w:r>
      <w:proofErr w:type="spellStart"/>
      <w:r w:rsidRPr="00D977D4">
        <w:t>звенную</w:t>
      </w:r>
      <w:proofErr w:type="spellEnd"/>
      <w:r w:rsidRPr="00D977D4">
        <w:t xml:space="preserve"> системную архитектуре, то есть обеспечивать возможность расположения СУБД и серверов приложения на физически отдельных независимых серверных системах</w:t>
      </w:r>
      <w:r>
        <w:t>.</w:t>
      </w:r>
    </w:p>
    <w:p w:rsidR="008E5B66" w:rsidRDefault="008E5B66" w:rsidP="008E5B66">
      <w:pPr>
        <w:numPr>
          <w:ilvl w:val="2"/>
          <w:numId w:val="1"/>
        </w:numPr>
      </w:pPr>
      <w:r w:rsidRPr="00D977D4">
        <w:t>ПО должно поддерживать работу пользователей, находящихся на территориально разобщенных объектах;</w:t>
      </w:r>
    </w:p>
    <w:p w:rsidR="008E5B66" w:rsidRDefault="008E5B66" w:rsidP="008E5B66">
      <w:pPr>
        <w:numPr>
          <w:ilvl w:val="2"/>
          <w:numId w:val="1"/>
        </w:numPr>
      </w:pPr>
      <w:r w:rsidRPr="00596650">
        <w:t>Программное обеспечение</w:t>
      </w:r>
      <w:r>
        <w:t xml:space="preserve"> должно обеспечивать </w:t>
      </w:r>
      <w:r w:rsidRPr="00505E86">
        <w:t>удаленн</w:t>
      </w:r>
      <w:r>
        <w:t>ую</w:t>
      </w:r>
      <w:r w:rsidRPr="00505E86">
        <w:t xml:space="preserve"> работ</w:t>
      </w:r>
      <w:r>
        <w:t>у</w:t>
      </w:r>
      <w:r w:rsidRPr="00505E86">
        <w:t xml:space="preserve"> </w:t>
      </w:r>
      <w:r w:rsidRPr="00D977D4">
        <w:t>(на одного активного пользователя)</w:t>
      </w:r>
      <w:r>
        <w:t xml:space="preserve"> </w:t>
      </w:r>
    </w:p>
    <w:p w:rsidR="008E5B66" w:rsidRDefault="008E5B66" w:rsidP="008E5B6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D977D4">
        <w:t>не более 24 Кбит\сек – для комфортной работы;</w:t>
      </w:r>
    </w:p>
    <w:p w:rsidR="008E5B66" w:rsidRDefault="008E5B66" w:rsidP="008E5B6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505E86">
        <w:t>не более 10 Кбит\сек – в условиях ограниченной пропускной способности каналов;</w:t>
      </w:r>
    </w:p>
    <w:p w:rsidR="008E5B66" w:rsidRDefault="008E5B66" w:rsidP="008E5B66">
      <w:pPr>
        <w:numPr>
          <w:ilvl w:val="2"/>
          <w:numId w:val="1"/>
        </w:numPr>
      </w:pPr>
      <w:r w:rsidRPr="00D977D4">
        <w:t>ПО должно поддерживать 64 разрядную архитектуру аппаратной платформы;</w:t>
      </w:r>
    </w:p>
    <w:p w:rsidR="00984DE4" w:rsidRDefault="00984DE4" w:rsidP="008E5B66">
      <w:pPr>
        <w:numPr>
          <w:ilvl w:val="2"/>
          <w:numId w:val="1"/>
        </w:numPr>
      </w:pPr>
      <w:r w:rsidRPr="007C4A3A">
        <w:t>Система должна обеспечивать защиту от несанкционированного доступа к данным и разграничивать доступ пользователей к информации посредством системы паролей, хранящихся на серверах узлов в зашифрованном виде</w:t>
      </w:r>
      <w:r>
        <w:t xml:space="preserve"> (</w:t>
      </w:r>
      <w:r w:rsidRPr="005437BC">
        <w:t>на основе механизмов лицензионного программного обеспечения</w:t>
      </w:r>
      <w:r>
        <w:t>)</w:t>
      </w:r>
      <w:r w:rsidRPr="007C4A3A">
        <w:t>.</w:t>
      </w:r>
    </w:p>
    <w:p w:rsidR="00984DE4" w:rsidRDefault="00984DE4" w:rsidP="008E5B66">
      <w:pPr>
        <w:numPr>
          <w:ilvl w:val="2"/>
          <w:numId w:val="1"/>
        </w:numPr>
      </w:pPr>
      <w:r w:rsidRPr="005437BC">
        <w:t xml:space="preserve">Система должна обеспечивать ведение протокола выполнения операций по вводу и модификации информации в базе данных и мониторинг подключения пользователей к </w:t>
      </w:r>
      <w:r>
        <w:t>С</w:t>
      </w:r>
      <w:r w:rsidRPr="005437BC">
        <w:t>истеме. Протокол операций должен обеспечивать идентификацию пользователя, рабочего места и время выполнени</w:t>
      </w:r>
      <w:r>
        <w:t>я операции.</w:t>
      </w:r>
    </w:p>
    <w:p w:rsidR="008E5B66" w:rsidRDefault="008E5B66" w:rsidP="008E5B66">
      <w:pPr>
        <w:numPr>
          <w:ilvl w:val="2"/>
          <w:numId w:val="1"/>
        </w:numPr>
      </w:pPr>
      <w:r w:rsidRPr="00D977D4">
        <w:t>ПО должно соответствовать требованиям Федерального Закона №152 «О персональных данных».</w:t>
      </w:r>
    </w:p>
    <w:p w:rsidR="008F2010" w:rsidRPr="007A1CAD" w:rsidRDefault="008F2010" w:rsidP="008F2010">
      <w:pPr>
        <w:numPr>
          <w:ilvl w:val="2"/>
          <w:numId w:val="1"/>
        </w:numPr>
      </w:pPr>
      <w:r w:rsidRPr="00596650">
        <w:t>Программное обеспечение</w:t>
      </w:r>
      <w:r>
        <w:t xml:space="preserve"> должно иметь многоязыковый интерфейс пользователя (включая русский язык) и возможность оперативного переключения между языками.</w:t>
      </w:r>
    </w:p>
    <w:p w:rsidR="008E5B66" w:rsidRDefault="008E5B66" w:rsidP="008E5B66">
      <w:pPr>
        <w:pStyle w:val="30"/>
      </w:pPr>
      <w:bookmarkStart w:id="100" w:name="_Toc318490507"/>
      <w:r w:rsidRPr="008E5B66">
        <w:t xml:space="preserve">Требования к процессу обновления </w:t>
      </w:r>
      <w:proofErr w:type="gramStart"/>
      <w:r w:rsidRPr="008E5B66">
        <w:t>ПО</w:t>
      </w:r>
      <w:bookmarkEnd w:id="100"/>
      <w:proofErr w:type="gramEnd"/>
    </w:p>
    <w:p w:rsidR="008E5B66" w:rsidRDefault="008E5B66" w:rsidP="008E5B66">
      <w:r w:rsidRPr="00D977D4">
        <w:t>При обновлении ПО должны соблюдаться следующие требования и принципы:</w:t>
      </w:r>
    </w:p>
    <w:p w:rsidR="008E5B66" w:rsidRDefault="008E5B66" w:rsidP="008E5B66">
      <w:pPr>
        <w:numPr>
          <w:ilvl w:val="2"/>
          <w:numId w:val="1"/>
        </w:numPr>
      </w:pPr>
      <w:r>
        <w:t>ПО должно обладать инструментарием установки новых версий, включающим т.н. ассистента выполненных модификаций, информирующего о выполненных изменениях стандартного кода и выполняющего команды администратора об игнорировании либо принятии этих изменений;</w:t>
      </w:r>
    </w:p>
    <w:p w:rsidR="008E5B66" w:rsidRDefault="008E5B66" w:rsidP="008E5B66">
      <w:pPr>
        <w:numPr>
          <w:ilvl w:val="2"/>
          <w:numId w:val="1"/>
        </w:numPr>
      </w:pPr>
      <w:r>
        <w:t>Установка новых версий должна происходить на центральном сервере, без участия рабочих станций конечных пользователей с целью недопущения блокирования этих станций и работы пользователей на время проведения установки новых версий;</w:t>
      </w:r>
    </w:p>
    <w:p w:rsidR="008E5B66" w:rsidRDefault="008E5B66" w:rsidP="008E5B66">
      <w:pPr>
        <w:numPr>
          <w:ilvl w:val="2"/>
          <w:numId w:val="1"/>
        </w:numPr>
      </w:pPr>
      <w:r>
        <w:t xml:space="preserve">Изменения, вносимые Производителем ПО, не должны нарушать работоспособности пользовательских бизнес-процессов, разработанных ранее программистами сопровождения с использованием предыдущих версий </w:t>
      </w:r>
      <w:proofErr w:type="gramStart"/>
      <w:r>
        <w:t>ПО</w:t>
      </w:r>
      <w:proofErr w:type="gramEnd"/>
      <w:r>
        <w:t>;</w:t>
      </w:r>
    </w:p>
    <w:p w:rsidR="008E5B66" w:rsidRDefault="008E5B66" w:rsidP="008E5B66">
      <w:pPr>
        <w:numPr>
          <w:ilvl w:val="2"/>
          <w:numId w:val="1"/>
        </w:numPr>
      </w:pPr>
      <w:r>
        <w:t xml:space="preserve">При модернизации информационного обеспечения должно быть обеспечено сохранение </w:t>
      </w:r>
      <w:r>
        <w:lastRenderedPageBreak/>
        <w:t xml:space="preserve">базовой структуры данных, которая обеспечивает переход на новую версию </w:t>
      </w:r>
      <w:proofErr w:type="gramStart"/>
      <w:r>
        <w:t>ПО</w:t>
      </w:r>
      <w:proofErr w:type="gramEnd"/>
      <w:r>
        <w:t xml:space="preserve"> без потерь данных.</w:t>
      </w:r>
    </w:p>
    <w:p w:rsidR="008E5B66" w:rsidRDefault="003D21B3" w:rsidP="003D21B3">
      <w:pPr>
        <w:pStyle w:val="30"/>
      </w:pPr>
      <w:bookmarkStart w:id="101" w:name="_Toc318490508"/>
      <w:r w:rsidRPr="003D21B3">
        <w:t xml:space="preserve">Требования к средствам разработки и расширению функциональности </w:t>
      </w:r>
      <w:proofErr w:type="gramStart"/>
      <w:r w:rsidRPr="003D21B3">
        <w:t>ПО</w:t>
      </w:r>
      <w:bookmarkEnd w:id="101"/>
      <w:proofErr w:type="gramEnd"/>
    </w:p>
    <w:p w:rsidR="003D21B3" w:rsidRDefault="003D21B3" w:rsidP="003D21B3">
      <w:pPr>
        <w:numPr>
          <w:ilvl w:val="2"/>
          <w:numId w:val="1"/>
        </w:numPr>
      </w:pPr>
      <w:r>
        <w:t>ПО должно иметь открытую модульную архитектуру, и допускать наращивание функциональных возможностей на основе информационного ядра;</w:t>
      </w:r>
    </w:p>
    <w:p w:rsidR="003D21B3" w:rsidRDefault="003D21B3" w:rsidP="003D21B3">
      <w:pPr>
        <w:numPr>
          <w:ilvl w:val="2"/>
          <w:numId w:val="1"/>
        </w:numPr>
      </w:pPr>
      <w:r>
        <w:t>Информационное ядро ПО должно быть спроектировано с учетом возможности увеличения количества и изменения состава и содержания технологических процедур предметной области;</w:t>
      </w:r>
    </w:p>
    <w:p w:rsidR="003D21B3" w:rsidRDefault="003D21B3" w:rsidP="003D21B3">
      <w:pPr>
        <w:numPr>
          <w:ilvl w:val="2"/>
          <w:numId w:val="1"/>
        </w:numPr>
      </w:pPr>
      <w:r>
        <w:t>Наращивание функциональных возможностей должно обеспечиваться за счет смены схемы лицензирования и приобретения дополнительных модулей (подсистем) существующей платформы приложений без смены программной платформы и приобретения других программных продуктов;</w:t>
      </w:r>
    </w:p>
    <w:p w:rsidR="003D21B3" w:rsidRDefault="003D21B3" w:rsidP="003D21B3">
      <w:pPr>
        <w:numPr>
          <w:ilvl w:val="2"/>
          <w:numId w:val="1"/>
        </w:numPr>
      </w:pPr>
      <w:r>
        <w:t>ПО должно иметь открытый прикладной программный код и поддерживать возможность изменения стандартного прикладного программного кода;</w:t>
      </w:r>
    </w:p>
    <w:p w:rsidR="003D21B3" w:rsidRPr="003D21B3" w:rsidRDefault="003D21B3" w:rsidP="003D21B3">
      <w:pPr>
        <w:numPr>
          <w:ilvl w:val="2"/>
          <w:numId w:val="1"/>
        </w:numPr>
      </w:pPr>
      <w:proofErr w:type="gramStart"/>
      <w:r>
        <w:t>В</w:t>
      </w:r>
      <w:proofErr w:type="gramEnd"/>
      <w:r>
        <w:t xml:space="preserve"> </w:t>
      </w:r>
      <w:proofErr w:type="gramStart"/>
      <w:r>
        <w:t>ПО</w:t>
      </w:r>
      <w:proofErr w:type="gramEnd"/>
      <w:r>
        <w:t xml:space="preserve"> должны входить средства разработки программных модулей.</w:t>
      </w:r>
    </w:p>
    <w:p w:rsidR="008E5B66" w:rsidRDefault="00DC01E2" w:rsidP="00DC01E2">
      <w:pPr>
        <w:pStyle w:val="30"/>
      </w:pPr>
      <w:bookmarkStart w:id="102" w:name="_Toc307221371"/>
      <w:bookmarkStart w:id="103" w:name="_Toc318490509"/>
      <w:r w:rsidRPr="00D977D4">
        <w:t xml:space="preserve">Показатели назначения </w:t>
      </w:r>
      <w:proofErr w:type="gramStart"/>
      <w:r w:rsidRPr="00D977D4">
        <w:t>ПО</w:t>
      </w:r>
      <w:bookmarkEnd w:id="102"/>
      <w:bookmarkEnd w:id="103"/>
      <w:proofErr w:type="gramEnd"/>
    </w:p>
    <w:p w:rsidR="008E5B66" w:rsidRDefault="00DC01E2" w:rsidP="008E5B66">
      <w:r w:rsidRPr="00D977D4">
        <w:t>ПО должно соответствовать следующим показателям назначения:</w:t>
      </w:r>
    </w:p>
    <w:p w:rsidR="00DC01E2" w:rsidRDefault="00DC01E2" w:rsidP="00DC01E2">
      <w:pPr>
        <w:numPr>
          <w:ilvl w:val="2"/>
          <w:numId w:val="1"/>
        </w:numPr>
      </w:pPr>
      <w:r>
        <w:t>Количество обслуживаемых абонентов – не менее 1,25 млн. (с возможностью масштабирования до 10 млн.) в одной инсталляции;</w:t>
      </w:r>
    </w:p>
    <w:p w:rsidR="00DC01E2" w:rsidRDefault="00DC01E2" w:rsidP="00DC01E2">
      <w:pPr>
        <w:numPr>
          <w:ilvl w:val="2"/>
          <w:numId w:val="1"/>
        </w:numPr>
      </w:pPr>
      <w:r>
        <w:t>Количество зарегистрированных точек учета электроэнергии – не менее 1,5 млн. (с возможностью масштабирования до 10 млн.) в одной инсталляции;</w:t>
      </w:r>
    </w:p>
    <w:p w:rsidR="00EB48E8" w:rsidRDefault="00DC01E2" w:rsidP="00EB48E8">
      <w:pPr>
        <w:numPr>
          <w:ilvl w:val="2"/>
          <w:numId w:val="1"/>
        </w:numPr>
      </w:pPr>
      <w:r>
        <w:t>Обеспечение одновременной работы пользователей – не менее 500 (с возможностью масштабирования до 3000).</w:t>
      </w:r>
    </w:p>
    <w:p w:rsidR="000204F0" w:rsidRDefault="000204F0" w:rsidP="000204F0">
      <w:pPr>
        <w:pStyle w:val="10"/>
      </w:pPr>
      <w:bookmarkStart w:id="104" w:name="_Toc318490510"/>
      <w:r w:rsidRPr="000204F0">
        <w:lastRenderedPageBreak/>
        <w:t>ТРЕБОВАНИЯ К УЧАСТНИКУ</w:t>
      </w:r>
      <w:bookmarkEnd w:id="104"/>
    </w:p>
    <w:p w:rsidR="000204F0" w:rsidRPr="000204F0" w:rsidRDefault="000204F0" w:rsidP="000204F0">
      <w:pPr>
        <w:pStyle w:val="ae"/>
      </w:pPr>
    </w:p>
    <w:p w:rsidR="000204F0" w:rsidRDefault="000204F0" w:rsidP="0063431A">
      <w:pPr>
        <w:numPr>
          <w:ilvl w:val="2"/>
          <w:numId w:val="1"/>
        </w:numPr>
      </w:pPr>
      <w:r w:rsidRPr="000204F0">
        <w:t>Наличие подтвержденно</w:t>
      </w:r>
      <w:r w:rsidR="0063431A">
        <w:t>й</w:t>
      </w:r>
      <w:r w:rsidRPr="000204F0">
        <w:t xml:space="preserve"> </w:t>
      </w:r>
      <w:proofErr w:type="spellStart"/>
      <w:r w:rsidRPr="000204F0">
        <w:t>авторизационным</w:t>
      </w:r>
      <w:proofErr w:type="spellEnd"/>
      <w:r w:rsidRPr="000204F0">
        <w:t xml:space="preserve"> письмом от компании </w:t>
      </w:r>
      <w:r>
        <w:t>производителя</w:t>
      </w:r>
      <w:r w:rsidR="0063431A">
        <w:t xml:space="preserve"> возможности предоставление Заказчику права использования программ </w:t>
      </w:r>
      <w:proofErr w:type="gramStart"/>
      <w:r w:rsidR="0063431A">
        <w:t>на</w:t>
      </w:r>
      <w:proofErr w:type="gramEnd"/>
      <w:r w:rsidR="0063431A">
        <w:t xml:space="preserve"> ПО</w:t>
      </w:r>
      <w:r w:rsidRPr="000204F0">
        <w:t>.</w:t>
      </w:r>
    </w:p>
    <w:p w:rsidR="000204F0" w:rsidRDefault="000204F0" w:rsidP="000204F0">
      <w:pPr>
        <w:numPr>
          <w:ilvl w:val="2"/>
          <w:numId w:val="1"/>
        </w:numPr>
      </w:pPr>
      <w:r w:rsidRPr="000204F0">
        <w:t>Претендент должен обладать общей и специальной правоспособностью для заключения договора в соответствии с законодательством Российской Федерации, должен быть зарегистрирован в качестве юридического лица.</w:t>
      </w:r>
    </w:p>
    <w:p w:rsidR="000204F0" w:rsidRDefault="000204F0" w:rsidP="000204F0">
      <w:pPr>
        <w:numPr>
          <w:ilvl w:val="2"/>
          <w:numId w:val="1"/>
        </w:numPr>
      </w:pPr>
      <w:r w:rsidRPr="000204F0">
        <w:t xml:space="preserve">Ежегодный оборот компании за последние три года не должен быть ниже </w:t>
      </w:r>
      <w:r w:rsidR="00712145">
        <w:t>100</w:t>
      </w:r>
      <w:r w:rsidRPr="000204F0">
        <w:t xml:space="preserve"> </w:t>
      </w:r>
      <w:r w:rsidR="00712145">
        <w:t>млн</w:t>
      </w:r>
      <w:r w:rsidRPr="000204F0">
        <w:t>. рублей. Оборот должен быть подтверждён бухгалтерским балансом за соответствующие периоды.</w:t>
      </w:r>
    </w:p>
    <w:p w:rsidR="00DC2331" w:rsidRPr="0077140D" w:rsidRDefault="00DC2331" w:rsidP="0077140D">
      <w:pPr>
        <w:pStyle w:val="10"/>
      </w:pPr>
      <w:bookmarkStart w:id="105" w:name="_Toc318490511"/>
      <w:r w:rsidRPr="0077140D">
        <w:lastRenderedPageBreak/>
        <w:t xml:space="preserve">ФУНКЦИОНАЛЬНЫЕ </w:t>
      </w:r>
      <w:r w:rsidR="00426AB3" w:rsidRPr="0077140D">
        <w:t>ТРЕБОВАНИЯ</w:t>
      </w:r>
      <w:r w:rsidRPr="0077140D">
        <w:t xml:space="preserve"> к Системе</w:t>
      </w:r>
      <w:bookmarkEnd w:id="105"/>
    </w:p>
    <w:p w:rsidR="009E4E4D" w:rsidRPr="008113E5" w:rsidRDefault="009E4E4D" w:rsidP="00D37A73">
      <w:pPr>
        <w:pStyle w:val="ae"/>
      </w:pPr>
      <w:r w:rsidRPr="008113E5">
        <w:t xml:space="preserve">Система должна обеспечивать </w:t>
      </w:r>
      <w:r w:rsidR="004D4E11">
        <w:t>выполнение</w:t>
      </w:r>
      <w:r w:rsidRPr="008113E5">
        <w:t xml:space="preserve"> следующих задач: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Ведение взаимоотношений с потребителями;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Ведение технических и коммерческих данных по потребителям;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Сбор данных о фактическом потреблении;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Биллинг;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Формирование финансовых документов;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Учет поступивших оплат;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Управление дебиторской задолженностью;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Формирование отчетности.</w:t>
      </w:r>
    </w:p>
    <w:p w:rsidR="004F079C" w:rsidRPr="006773A9" w:rsidRDefault="00D37A73" w:rsidP="00D93796">
      <w:pPr>
        <w:pStyle w:val="30"/>
      </w:pPr>
      <w:bookmarkStart w:id="106" w:name="_Toc318490512"/>
      <w:r>
        <w:t>Требования к а</w:t>
      </w:r>
      <w:r w:rsidR="009E4E4D" w:rsidRPr="006773A9">
        <w:t>втоматизаци</w:t>
      </w:r>
      <w:r>
        <w:t>и</w:t>
      </w:r>
      <w:r w:rsidR="009E4E4D" w:rsidRPr="006773A9">
        <w:t xml:space="preserve"> </w:t>
      </w:r>
      <w:r w:rsidR="00426AB3">
        <w:t>в</w:t>
      </w:r>
      <w:r w:rsidR="009E4E4D" w:rsidRPr="006773A9">
        <w:t>едени</w:t>
      </w:r>
      <w:r w:rsidR="00426AB3">
        <w:t>я</w:t>
      </w:r>
      <w:r w:rsidR="009E4E4D" w:rsidRPr="006773A9">
        <w:t xml:space="preserve"> взаимоотношений с </w:t>
      </w:r>
      <w:r w:rsidR="00A42366" w:rsidRPr="006773A9">
        <w:t>потребителями</w:t>
      </w:r>
      <w:bookmarkEnd w:id="106"/>
      <w:r w:rsidR="00A42366" w:rsidRPr="006773A9">
        <w:t xml:space="preserve"> </w:t>
      </w:r>
    </w:p>
    <w:p w:rsidR="0055715A" w:rsidRDefault="00BD7A60" w:rsidP="004D4E11">
      <w:pPr>
        <w:numPr>
          <w:ilvl w:val="2"/>
          <w:numId w:val="1"/>
        </w:numPr>
      </w:pPr>
      <w:r>
        <w:t>Система должна обеспечивать следующие возможности</w:t>
      </w:r>
      <w:r w:rsidR="0055715A" w:rsidRPr="003A5701">
        <w:t>:</w:t>
      </w:r>
    </w:p>
    <w:p w:rsidR="003A5701" w:rsidRPr="008113E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Регистрация типов контактов с потребителями (телефон, лично, эл.почта, интернет) и ведение записей с комментариями о результатах проведенного контакта</w:t>
      </w:r>
      <w:r>
        <w:t>;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Информационное обслуживани</w:t>
      </w:r>
      <w:r w:rsidR="000051AD">
        <w:t>е</w:t>
      </w:r>
      <w:r w:rsidRPr="008113E5">
        <w:t xml:space="preserve"> </w:t>
      </w:r>
      <w:r w:rsidR="00D2450D">
        <w:t>потребителей</w:t>
      </w:r>
      <w:r w:rsidR="00D2450D" w:rsidRPr="008113E5">
        <w:t xml:space="preserve"> </w:t>
      </w:r>
      <w:r w:rsidRPr="008113E5">
        <w:t>по запросам;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Управление сервисными заказами</w:t>
      </w:r>
      <w:r w:rsidR="000B1194">
        <w:t xml:space="preserve"> </w:t>
      </w:r>
      <w:r w:rsidR="000B1194" w:rsidRPr="008113E5">
        <w:t xml:space="preserve">– в части управления </w:t>
      </w:r>
      <w:r w:rsidR="00D2450D">
        <w:t>потребителями</w:t>
      </w:r>
      <w:r w:rsidR="00D2450D" w:rsidRPr="008113E5">
        <w:t xml:space="preserve"> </w:t>
      </w:r>
      <w:r w:rsidR="000B1194" w:rsidRPr="008113E5">
        <w:t>и контактами</w:t>
      </w:r>
      <w:r w:rsidRPr="008113E5">
        <w:t>;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Продажи – в части уп</w:t>
      </w:r>
      <w:r w:rsidR="000B1194">
        <w:t>равления потребителями и контактами.</w:t>
      </w:r>
    </w:p>
    <w:p w:rsidR="003A5701" w:rsidRPr="003A5701" w:rsidRDefault="00BD7A60" w:rsidP="00BD7A60">
      <w:pPr>
        <w:numPr>
          <w:ilvl w:val="2"/>
          <w:numId w:val="1"/>
        </w:numPr>
      </w:pPr>
      <w:r>
        <w:t>Система должна обеспечивать следующие возможности</w:t>
      </w:r>
      <w:r w:rsidR="003A5701" w:rsidRPr="003A5701">
        <w:t>: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581009">
        <w:t>Входящие контакты с потребителями по вопросам: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Заключения договора;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Расторжения договора;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Перезаключения договора;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Оповещения об изменении реквизитов;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Корректировки платежного документа;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Временного отключения/включения;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Пояснения результатов расчета;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Сообщения об ошибке в расчете;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Предоставления информации по счету;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Подготовка дубликатов платежных документов;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Получение информация по лицевому счету;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Подготовка Акта сверки;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Сообщение о задержке оплаты;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Возврат денежных средств;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Перераспределение поступившей оплаты;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Сообщение показаний приборов учета;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Претензий по работе приборов учета.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Исходящие контакты с потребителями по вопросам</w:t>
      </w:r>
      <w:r w:rsidR="000051AD">
        <w:t>: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lastRenderedPageBreak/>
        <w:t>Согласование регламентов к договору;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Уточнение даты и суммы оплаты;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Инвентаризации задолженности;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Поверки приборов.</w:t>
      </w:r>
    </w:p>
    <w:p w:rsidR="00684647" w:rsidRPr="00897267" w:rsidRDefault="00684647" w:rsidP="00897267">
      <w:pPr>
        <w:numPr>
          <w:ilvl w:val="2"/>
          <w:numId w:val="1"/>
        </w:numPr>
      </w:pPr>
      <w:r w:rsidRPr="00897267">
        <w:t xml:space="preserve">Поиск </w:t>
      </w:r>
      <w:r w:rsidR="00236B9C" w:rsidRPr="00897267">
        <w:t>потребителя</w:t>
      </w:r>
      <w:r w:rsidRPr="00897267">
        <w:t xml:space="preserve"> </w:t>
      </w:r>
      <w:r w:rsidR="00236B9C" w:rsidRPr="00897267">
        <w:t xml:space="preserve">в Системе </w:t>
      </w:r>
      <w:r w:rsidRPr="00897267">
        <w:t xml:space="preserve">должен </w:t>
      </w:r>
      <w:r w:rsidR="00412761" w:rsidRPr="00897267">
        <w:t xml:space="preserve">осуществляться </w:t>
      </w:r>
      <w:r w:rsidRPr="00897267">
        <w:t xml:space="preserve">по </w:t>
      </w:r>
      <w:r w:rsidR="00412761" w:rsidRPr="00897267">
        <w:t>следующим признакам</w:t>
      </w:r>
      <w:r w:rsidR="000022FC" w:rsidRPr="00897267">
        <w:t xml:space="preserve"> (по полному </w:t>
      </w:r>
      <w:r w:rsidR="00796D7E" w:rsidRPr="00897267">
        <w:t>признаку</w:t>
      </w:r>
      <w:r w:rsidR="000022FC" w:rsidRPr="00897267">
        <w:t xml:space="preserve">, совокупности </w:t>
      </w:r>
      <w:r w:rsidR="00796D7E" w:rsidRPr="00897267">
        <w:t xml:space="preserve">признаков </w:t>
      </w:r>
      <w:r w:rsidR="000022FC" w:rsidRPr="00897267">
        <w:t xml:space="preserve">или части </w:t>
      </w:r>
      <w:r w:rsidR="00796D7E" w:rsidRPr="00897267">
        <w:t>признака</w:t>
      </w:r>
      <w:r w:rsidR="000022FC" w:rsidRPr="00897267">
        <w:t>)</w:t>
      </w:r>
      <w:r w:rsidR="00236B9C" w:rsidRPr="00897267">
        <w:t>: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684647" w:rsidRPr="00684647">
        <w:t>омер лицевого счета;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684647" w:rsidRPr="00684647">
        <w:t>омер договора;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="00684647" w:rsidRPr="00684647">
        <w:t xml:space="preserve">дрес </w:t>
      </w:r>
      <w:r w:rsidR="002764C7">
        <w:t>потребителя</w:t>
      </w:r>
      <w:r w:rsidR="00684647" w:rsidRPr="00684647">
        <w:t>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 xml:space="preserve">ФИО </w:t>
      </w:r>
      <w:r w:rsidR="002764C7">
        <w:t>потребителя</w:t>
      </w:r>
      <w:r w:rsidRPr="00684647">
        <w:t>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плательщика;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684647" w:rsidRPr="00684647">
        <w:t>азвание организации;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684647" w:rsidRPr="00684647">
        <w:t>азвание точки учёта;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№ телефона;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№ паспорта;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№ прибора учета;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ИНН;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руководителя;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главного инженера;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главного энергетика;</w:t>
      </w:r>
    </w:p>
    <w:p w:rsid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главного бухгалтера.</w:t>
      </w:r>
    </w:p>
    <w:p w:rsidR="005951E0" w:rsidRDefault="002D4EE7" w:rsidP="00897267">
      <w:pPr>
        <w:numPr>
          <w:ilvl w:val="2"/>
          <w:numId w:val="1"/>
        </w:numPr>
      </w:pPr>
      <w:r>
        <w:t>Система должна обеспечивать возможность инициирования</w:t>
      </w:r>
      <w:r w:rsidR="004E0BEA" w:rsidRPr="008113E5">
        <w:t xml:space="preserve"> контакта с</w:t>
      </w:r>
      <w:r w:rsidR="00BD7A60">
        <w:t xml:space="preserve"> потребителем</w:t>
      </w:r>
      <w:r>
        <w:t>.</w:t>
      </w:r>
    </w:p>
    <w:p w:rsidR="006766AE" w:rsidRDefault="00955D30" w:rsidP="00897267">
      <w:pPr>
        <w:numPr>
          <w:ilvl w:val="2"/>
          <w:numId w:val="1"/>
        </w:numPr>
      </w:pPr>
      <w:r>
        <w:t>Система должна обеспечивать в</w:t>
      </w:r>
      <w:r w:rsidR="00B85F00" w:rsidRPr="008113E5">
        <w:t xml:space="preserve">едение </w:t>
      </w:r>
      <w:r>
        <w:t>данных договоров потребителей</w:t>
      </w:r>
      <w:r w:rsidR="005D3F15">
        <w:t xml:space="preserve"> </w:t>
      </w:r>
      <w:r w:rsidR="00B85F00" w:rsidRPr="008113E5">
        <w:t>(основной договор, дополнительное соглашение и др.)</w:t>
      </w:r>
      <w:r w:rsidR="006766AE">
        <w:t>:</w:t>
      </w:r>
    </w:p>
    <w:p w:rsidR="006766AE" w:rsidRPr="008113E5" w:rsidRDefault="006766AE" w:rsidP="006766AE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 xml:space="preserve">Ведение </w:t>
      </w:r>
      <w:r>
        <w:t xml:space="preserve">в Системе </w:t>
      </w:r>
      <w:r w:rsidRPr="008113E5">
        <w:t>видов, типов, параметров и классификаций заключаемых договоров;</w:t>
      </w:r>
    </w:p>
    <w:p w:rsidR="008C038B" w:rsidRDefault="006766AE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995E8B">
        <w:t>Регистрация даты события по договору</w:t>
      </w:r>
      <w:r>
        <w:t>, о</w:t>
      </w:r>
      <w:r w:rsidRPr="008113E5">
        <w:t xml:space="preserve">тражение </w:t>
      </w:r>
      <w:r>
        <w:t xml:space="preserve">краткой </w:t>
      </w:r>
      <w:r w:rsidRPr="008113E5">
        <w:t>информации о текущем статусе договора (проект, согласование, заключение, расторжение</w:t>
      </w:r>
      <w:r>
        <w:t>, протокол разногласий и др.).</w:t>
      </w:r>
    </w:p>
    <w:p w:rsidR="00467931" w:rsidRPr="00467931" w:rsidRDefault="00BD7A60" w:rsidP="00897267">
      <w:pPr>
        <w:numPr>
          <w:ilvl w:val="2"/>
          <w:numId w:val="1"/>
        </w:numPr>
      </w:pPr>
      <w:r>
        <w:t>Система должна обеспечивать следующие возможности ведения</w:t>
      </w:r>
      <w:r w:rsidR="00754F2E">
        <w:t xml:space="preserve"> </w:t>
      </w:r>
      <w:r w:rsidR="006766AE">
        <w:t>данных д</w:t>
      </w:r>
      <w:r w:rsidR="006766AE" w:rsidRPr="00235C4D">
        <w:t>оговоров</w:t>
      </w:r>
      <w:r w:rsidR="006766AE">
        <w:t xml:space="preserve"> потребителей</w:t>
      </w:r>
      <w:r w:rsidR="003D0921">
        <w:t>:</w:t>
      </w:r>
    </w:p>
    <w:p w:rsidR="00467931" w:rsidRDefault="0046793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Опи</w:t>
      </w:r>
      <w:r w:rsidR="003D0921">
        <w:t>сание объектов электроснабжения;</w:t>
      </w:r>
    </w:p>
    <w:p w:rsidR="00467931" w:rsidRDefault="006766A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Перечень </w:t>
      </w:r>
      <w:r w:rsidR="003D0921">
        <w:t>точек учета;</w:t>
      </w:r>
    </w:p>
    <w:p w:rsidR="00467931" w:rsidRDefault="006766A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Перечень </w:t>
      </w:r>
      <w:r w:rsidR="00467931">
        <w:t>присоединенных нагрузок и сетевых ограничений для объекта</w:t>
      </w:r>
      <w:r w:rsidR="00467931" w:rsidRPr="007B64A2">
        <w:t xml:space="preserve"> </w:t>
      </w:r>
      <w:r w:rsidR="003D0921">
        <w:t>электроснабжения;</w:t>
      </w:r>
    </w:p>
    <w:p w:rsidR="00467931" w:rsidRDefault="0046793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Договорные объемы</w:t>
      </w:r>
      <w:r w:rsidR="003D0921">
        <w:t xml:space="preserve"> на поставку энергии и мощности</w:t>
      </w:r>
      <w:r w:rsidR="00F44662">
        <w:t xml:space="preserve"> (с помесячной и почасовой разбивкой потребления при необходимости по условиям договора)</w:t>
      </w:r>
      <w:r w:rsidR="006766AE">
        <w:t>.</w:t>
      </w:r>
    </w:p>
    <w:p w:rsidR="00B73D25" w:rsidRDefault="00B73D25" w:rsidP="00897267">
      <w:pPr>
        <w:numPr>
          <w:ilvl w:val="2"/>
          <w:numId w:val="1"/>
        </w:numPr>
      </w:pPr>
      <w:r>
        <w:t>Система должна обеспечивать:</w:t>
      </w:r>
    </w:p>
    <w:p w:rsidR="00B73D25" w:rsidRDefault="00B73D25" w:rsidP="00B73D2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Регистрацию и договоров с контрагентами оптового рынка электрической энергии</w:t>
      </w:r>
      <w:r w:rsidR="00123D59">
        <w:t xml:space="preserve"> (покупка, продажа ЭЭ)</w:t>
      </w:r>
      <w:r>
        <w:t>;</w:t>
      </w:r>
    </w:p>
    <w:p w:rsidR="00B73D25" w:rsidRDefault="00B73D25" w:rsidP="00B73D2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lastRenderedPageBreak/>
        <w:t>Регистрацию и договоров с контрагентами – поставщиками</w:t>
      </w:r>
      <w:r w:rsidR="00123D59">
        <w:t xml:space="preserve"> энергоресурсов;</w:t>
      </w:r>
    </w:p>
    <w:p w:rsidR="00B73D25" w:rsidRDefault="00123D59" w:rsidP="00123D5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Регистрацию и договоров с контрагентами – поставщиками услуг.</w:t>
      </w:r>
    </w:p>
    <w:p w:rsidR="00F33E08" w:rsidRPr="007F2387" w:rsidRDefault="00E412E1" w:rsidP="00897267">
      <w:pPr>
        <w:numPr>
          <w:ilvl w:val="2"/>
          <w:numId w:val="1"/>
        </w:numPr>
      </w:pPr>
      <w:r>
        <w:t xml:space="preserve">Система должна обеспечивать </w:t>
      </w:r>
      <w:r w:rsidR="00F33E08" w:rsidRPr="00294A6B">
        <w:t xml:space="preserve">возможность хранения в </w:t>
      </w:r>
      <w:r w:rsidR="00D2450D">
        <w:t>С</w:t>
      </w:r>
      <w:r w:rsidR="00D2450D" w:rsidRPr="00294A6B">
        <w:t xml:space="preserve">истеме </w:t>
      </w:r>
      <w:r w:rsidR="00F33E08" w:rsidRPr="00294A6B">
        <w:t xml:space="preserve">в </w:t>
      </w:r>
      <w:r w:rsidR="005934E7">
        <w:t>сканированном</w:t>
      </w:r>
      <w:r w:rsidR="005934E7" w:rsidRPr="00294A6B">
        <w:t xml:space="preserve"> </w:t>
      </w:r>
      <w:r w:rsidR="00F33E08" w:rsidRPr="00294A6B">
        <w:t>виде</w:t>
      </w:r>
      <w:r w:rsidR="007F2387" w:rsidRPr="007F2387">
        <w:t xml:space="preserve"> </w:t>
      </w:r>
      <w:r w:rsidR="007F2387" w:rsidRPr="00294A6B">
        <w:t>следующих документов</w:t>
      </w:r>
      <w:r w:rsidR="00F33E08" w:rsidRPr="00294A6B">
        <w:t>: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договор энергоснабжения;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договор купли-продажи;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договор на передачу;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протокол разногласий и согласования;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дополнительные соглашения;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приложение о договорных величинах;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приложение о выделенных лимитах;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выписка о выделенных лимитах;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акт о границах балансовой принадлежности;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свидетельство о гос. регистрации;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документ о праве пользования;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свидетельство о постановке на учет в налоговом органе;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соглашение о безакцептном списании;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информационное письмо об учете в ЕГРПО;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акт согласования аварийной и технологической брони;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перечень объектов (с адресами), входящих в данный договор;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соглашение о передаче управляющим компаниям соответствующих домов от жилищных служб со списком домов (для управляющих компаний);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справка домоуправления о количестве проживающих;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акт допуска приборов учета;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однолинейная схема присоединения к сетям;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акт допуска энергоустановок к эксплуатации ТУ Энергонадзор;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в случае необходимости, других документов.</w:t>
      </w:r>
    </w:p>
    <w:p w:rsidR="00B85F00" w:rsidRPr="00BA08A9" w:rsidRDefault="00E412E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B85F00" w:rsidRPr="00BA08A9">
        <w:t>хранени</w:t>
      </w:r>
      <w:r>
        <w:t>я</w:t>
      </w:r>
      <w:r w:rsidR="00B85F00" w:rsidRPr="00BA08A9">
        <w:t xml:space="preserve"> истории лицевого счета и взаиморасчетов с потребителями</w:t>
      </w:r>
      <w:r>
        <w:t>.</w:t>
      </w:r>
    </w:p>
    <w:p w:rsidR="00140309" w:rsidRDefault="000154ED" w:rsidP="00D93796">
      <w:pPr>
        <w:pStyle w:val="30"/>
      </w:pPr>
      <w:bookmarkStart w:id="107" w:name="_Toc318490513"/>
      <w:r>
        <w:t>Требования к автоматизации в</w:t>
      </w:r>
      <w:r w:rsidRPr="00140309">
        <w:t>едени</w:t>
      </w:r>
      <w:r>
        <w:t xml:space="preserve">я </w:t>
      </w:r>
      <w:r w:rsidR="004E0BEA" w:rsidRPr="00140309">
        <w:t>технических и коммерческих данных по потребителям</w:t>
      </w:r>
      <w:bookmarkEnd w:id="107"/>
    </w:p>
    <w:p w:rsidR="00140309" w:rsidRDefault="000154ED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140309" w:rsidRPr="008113E5">
        <w:t>ведени</w:t>
      </w:r>
      <w:r>
        <w:t>я</w:t>
      </w:r>
      <w:r w:rsidR="00140309" w:rsidRPr="008113E5">
        <w:t xml:space="preserve"> </w:t>
      </w:r>
      <w:r>
        <w:t xml:space="preserve">информации </w:t>
      </w:r>
      <w:r w:rsidR="00140309" w:rsidRPr="008113E5">
        <w:t xml:space="preserve">по </w:t>
      </w:r>
      <w:r w:rsidR="00140309">
        <w:t>потребителям (контрагентам)</w:t>
      </w:r>
      <w:r w:rsidR="00140309" w:rsidRPr="008113E5">
        <w:t xml:space="preserve"> и условиям их обслуживания</w:t>
      </w:r>
      <w:r>
        <w:t xml:space="preserve">, </w:t>
      </w:r>
      <w:r w:rsidRPr="008113E5">
        <w:t xml:space="preserve">необходимой для идентификации потребителя в </w:t>
      </w:r>
      <w:r w:rsidR="00D2450D">
        <w:t>С</w:t>
      </w:r>
      <w:r w:rsidR="00D2450D" w:rsidRPr="008113E5">
        <w:t>истеме</w:t>
      </w:r>
      <w:r w:rsidR="00D2450D">
        <w:t xml:space="preserve"> </w:t>
      </w:r>
      <w:r>
        <w:t>и работе с ним.</w:t>
      </w:r>
    </w:p>
    <w:p w:rsidR="00444D12" w:rsidRPr="008113E5" w:rsidRDefault="00532322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317263">
        <w:t>ведения потребителей со следующими расчетными</w:t>
      </w:r>
      <w:r>
        <w:t xml:space="preserve"> схем</w:t>
      </w:r>
      <w:r w:rsidR="00317263">
        <w:t>ами</w:t>
      </w:r>
      <w:r w:rsidR="00444D12" w:rsidRPr="008113E5">
        <w:t>:</w:t>
      </w:r>
    </w:p>
    <w:p w:rsidR="00444D12" w:rsidRPr="008113E5" w:rsidRDefault="0053232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444D12" w:rsidRPr="008113E5">
        <w:t>лательщик и потребитель являются разными лицами;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Потребитель с несколькими приборами учета;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Один прибор учета используется несколькими потребителями;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lastRenderedPageBreak/>
        <w:t>Потребитель, имеющий субабонентов, получающий общий счет и детализацию начислений отдельно по всем субабонентами</w:t>
      </w:r>
      <w:r w:rsidR="00995E28">
        <w:t>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 xml:space="preserve">Потребитель, имеющий субабонентов с выставлением отдельных счетов </w:t>
      </w:r>
      <w:r w:rsidR="005D3F15">
        <w:t>потребителю</w:t>
      </w:r>
      <w:r w:rsidR="005D3F15" w:rsidRPr="008113E5">
        <w:t xml:space="preserve"> </w:t>
      </w:r>
      <w:r w:rsidRPr="008113E5">
        <w:t>и субабонентам</w:t>
      </w:r>
      <w:r w:rsidR="00995E28">
        <w:t>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Потребитель, получающий общий счет за разные услуги</w:t>
      </w:r>
      <w:r w:rsidR="00995E28">
        <w:t>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Один плательщик оплачивает несколько счетов разных потребителей общим платежом</w:t>
      </w:r>
      <w:r w:rsidR="00995E28">
        <w:t>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Перевод независимого потребителя в субабоненты другого, зарегистрированного ранее потребителя</w:t>
      </w:r>
      <w:r w:rsidR="00995E28">
        <w:t>;</w:t>
      </w:r>
    </w:p>
    <w:p w:rsidR="00444D12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Перевод субабонента в независимого потребителя.</w:t>
      </w:r>
    </w:p>
    <w:p w:rsidR="000A5C58" w:rsidRPr="006766AD" w:rsidRDefault="00532322" w:rsidP="00897267">
      <w:pPr>
        <w:numPr>
          <w:ilvl w:val="2"/>
          <w:numId w:val="1"/>
        </w:numPr>
      </w:pPr>
      <w:bookmarkStart w:id="108" w:name="_Toc160637008"/>
      <w:bookmarkStart w:id="109" w:name="_Toc211667356"/>
      <w:r>
        <w:t>Система должна обеспечивать возможность ведения справочника лицевых счетов юридических лиц со следующими параметрами</w:t>
      </w:r>
      <w:r w:rsidR="000A5C58">
        <w:t>: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106F9">
        <w:t xml:space="preserve">олное и краткое </w:t>
      </w:r>
      <w:r w:rsidR="000A5C58" w:rsidRPr="003050C7">
        <w:t>название организации;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</w:t>
      </w:r>
      <w:r w:rsidR="000A5C58" w:rsidRPr="003050C7">
        <w:t>едомственная принадлежность;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A5C58" w:rsidRPr="003050C7">
        <w:t>ринадлежность к бюджету;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ИНН;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КПП;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0A5C58" w:rsidRPr="003050C7">
        <w:t>ругие необходимые коды налогового, аналитического, статистического учета;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A5C58" w:rsidRPr="003050C7">
        <w:t>очтовый адрес</w:t>
      </w:r>
      <w:r w:rsidR="004D427C">
        <w:t xml:space="preserve">, </w:t>
      </w:r>
      <w:r w:rsidR="00234FFB">
        <w:rPr>
          <w:lang w:val="en-US"/>
        </w:rPr>
        <w:t>e-mail</w:t>
      </w:r>
      <w:r w:rsidR="000A5C58" w:rsidRPr="003050C7">
        <w:t>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Ю</w:t>
      </w:r>
      <w:r w:rsidR="000A5C58" w:rsidRPr="003050C7">
        <w:t>ридический адрес;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Ф.И.О. и телефон руководителя;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Ф.И.О. и телефон главного инженера;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Ф.И.О. и телефон главного бухгалтера;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Ф.И.О. и телефон главного энергетика (для договора об энергоснабжении);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="000A5C58" w:rsidRPr="003050C7">
        <w:t>дрес доставки счетов;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</w:t>
      </w:r>
      <w:r w:rsidR="000A5C58" w:rsidRPr="003050C7">
        <w:t>пособ доставки счетов;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М</w:t>
      </w:r>
      <w:r w:rsidR="000A5C58" w:rsidRPr="003050C7">
        <w:t>етод оплаты;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A5C58" w:rsidRPr="003050C7">
        <w:t>олные банковские реквизиты</w:t>
      </w:r>
      <w:r w:rsidR="00C5262F">
        <w:t xml:space="preserve"> плательщиков и получателей (</w:t>
      </w:r>
      <w:r w:rsidR="00C5262F" w:rsidRPr="00C5262F">
        <w:t>название банка плательщика</w:t>
      </w:r>
      <w:r w:rsidR="00C5262F">
        <w:t xml:space="preserve">, </w:t>
      </w:r>
      <w:r w:rsidR="00C5262F" w:rsidRPr="00C5262F">
        <w:t>город, в котором находится банк плательщика</w:t>
      </w:r>
      <w:r w:rsidR="00C5262F">
        <w:t xml:space="preserve">, </w:t>
      </w:r>
      <w:r w:rsidR="00C5262F" w:rsidRPr="00C5262F">
        <w:t>БИК банка плательщика</w:t>
      </w:r>
      <w:r w:rsidR="00742E4C">
        <w:t xml:space="preserve">,  </w:t>
      </w:r>
      <w:r w:rsidR="00C5262F" w:rsidRPr="00C5262F">
        <w:t>корреспондентский счет банка плательщика</w:t>
      </w:r>
      <w:r w:rsidR="00742E4C">
        <w:t xml:space="preserve">, </w:t>
      </w:r>
      <w:r w:rsidR="00C5262F" w:rsidRPr="00C5262F">
        <w:t>номер банковского счёта плательщика</w:t>
      </w:r>
      <w:r w:rsidR="00742E4C">
        <w:t xml:space="preserve">, </w:t>
      </w:r>
      <w:r w:rsidR="00C5262F" w:rsidRPr="00C5262F">
        <w:t>название банка получателя (самой ЭСК или её агента)</w:t>
      </w:r>
      <w:r w:rsidR="00742E4C">
        <w:t xml:space="preserve">, </w:t>
      </w:r>
      <w:r w:rsidR="00C5262F" w:rsidRPr="00C5262F">
        <w:t>город, в котором находится банк получателя</w:t>
      </w:r>
      <w:r w:rsidR="00742E4C">
        <w:t xml:space="preserve">, </w:t>
      </w:r>
      <w:r w:rsidR="00C5262F" w:rsidRPr="00C5262F">
        <w:t>БИК банка получателя</w:t>
      </w:r>
      <w:r w:rsidR="00742E4C">
        <w:t xml:space="preserve">, </w:t>
      </w:r>
      <w:r w:rsidR="00C5262F" w:rsidRPr="00C5262F">
        <w:t>номер банковского счёта получателя</w:t>
      </w:r>
      <w:r w:rsidR="00742E4C">
        <w:t xml:space="preserve">, </w:t>
      </w:r>
      <w:r w:rsidR="00C5262F" w:rsidRPr="00C5262F">
        <w:t>корреспондентский счет банка получателя</w:t>
      </w:r>
      <w:r w:rsidR="00742E4C">
        <w:t xml:space="preserve">, </w:t>
      </w:r>
      <w:r w:rsidR="00C5262F" w:rsidRPr="00C5262F">
        <w:t>и другая необходимая информация</w:t>
      </w:r>
      <w:r w:rsidR="00742E4C">
        <w:t>);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0A5C58" w:rsidRPr="003050C7">
        <w:t>анные о плательщике - Название организации, ИНН, ФИО руководителя, ФИО главного бухгалтера, ИНН, КПП, платежные реквизиты;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0A5C58" w:rsidRPr="003050C7">
        <w:t xml:space="preserve">азвание участка и отделения, к которому относится </w:t>
      </w:r>
      <w:r w:rsidR="005D3F15">
        <w:t>потребитель</w:t>
      </w:r>
      <w:r w:rsidR="000A5C58" w:rsidRPr="003050C7">
        <w:t>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ФИО менеджера</w:t>
      </w:r>
      <w:r w:rsidR="00C91AD2">
        <w:t xml:space="preserve"> сбытовой компании</w:t>
      </w:r>
      <w:r w:rsidRPr="003050C7">
        <w:t xml:space="preserve">, </w:t>
      </w:r>
      <w:r w:rsidR="00C91AD2">
        <w:t xml:space="preserve">курирующего </w:t>
      </w:r>
      <w:r w:rsidRPr="003050C7">
        <w:t>договор</w:t>
      </w:r>
      <w:r w:rsidR="00C91AD2">
        <w:t xml:space="preserve"> с потребителем</w:t>
      </w:r>
      <w:r w:rsidRPr="003050C7">
        <w:t>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A5C58" w:rsidRPr="003050C7">
        <w:t>ризнак принадлежности к поставщику услуги/ресурса;</w:t>
      </w:r>
    </w:p>
    <w:p w:rsidR="0014400E" w:rsidRDefault="0014400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Данные, участвующие в расчете тарифа;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 xml:space="preserve">и другие данные </w:t>
      </w:r>
      <w:r w:rsidR="00532322">
        <w:t>потребителя</w:t>
      </w:r>
      <w:r w:rsidRPr="003050C7">
        <w:t>.</w:t>
      </w:r>
    </w:p>
    <w:p w:rsidR="003050C7" w:rsidRPr="006766AD" w:rsidRDefault="00532322" w:rsidP="00897267">
      <w:pPr>
        <w:numPr>
          <w:ilvl w:val="2"/>
          <w:numId w:val="1"/>
        </w:numPr>
      </w:pPr>
      <w:r>
        <w:lastRenderedPageBreak/>
        <w:t xml:space="preserve">Система должна обеспечивать возможность ведения справочника лицевых счетов </w:t>
      </w:r>
      <w:r w:rsidR="008C038B" w:rsidRPr="00F23E21">
        <w:t>физических</w:t>
      </w:r>
      <w:r>
        <w:t xml:space="preserve"> лиц со следующими параметрами:</w:t>
      </w:r>
      <w:bookmarkEnd w:id="108"/>
      <w:bookmarkEnd w:id="109"/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="003050C7" w:rsidRPr="003050C7">
        <w:t xml:space="preserve">амилия, имя, отчество </w:t>
      </w:r>
      <w:r w:rsidR="005D3F15">
        <w:t>потребителя</w:t>
      </w:r>
      <w:r w:rsidR="003050C7" w:rsidRPr="003050C7">
        <w:t>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3050C7" w:rsidRPr="003050C7">
        <w:t>ата рождения;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К</w:t>
      </w:r>
      <w:r w:rsidR="003050C7" w:rsidRPr="003050C7">
        <w:t>онтактный телефон/e-mail;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</w:t>
      </w:r>
      <w:r w:rsidR="003050C7" w:rsidRPr="003050C7">
        <w:t xml:space="preserve">добное для </w:t>
      </w:r>
      <w:r w:rsidR="002F579A">
        <w:t>потребителя</w:t>
      </w:r>
      <w:r w:rsidR="002F579A" w:rsidRPr="003050C7">
        <w:t xml:space="preserve"> </w:t>
      </w:r>
      <w:r w:rsidR="003050C7" w:rsidRPr="003050C7">
        <w:t>время обхода и/или обзвона;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3050C7" w:rsidRPr="003050C7">
        <w:t>аспортные данные (серия, номер, дата и место выдачи);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="003050C7" w:rsidRPr="003050C7">
        <w:t>дрес проживания (по паспорту);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="003050C7" w:rsidRPr="003050C7">
        <w:t>дрес доставки счетов;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</w:t>
      </w:r>
      <w:r w:rsidR="003050C7" w:rsidRPr="003050C7">
        <w:t>пособ доставки счетов;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М</w:t>
      </w:r>
      <w:r w:rsidR="003050C7" w:rsidRPr="003050C7">
        <w:t>етод оплаты, при безналичной оплате - банковские реквизиты;</w:t>
      </w:r>
    </w:p>
    <w:p w:rsid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proofErr w:type="gramStart"/>
      <w:r>
        <w:t>Д</w:t>
      </w:r>
      <w:r w:rsidR="003050C7" w:rsidRPr="003050C7">
        <w:t xml:space="preserve">анные о плательщике - Ф.И.О., паспортные данные, адрес проживания, телефон, платежные реквизиты, социальный статус </w:t>
      </w:r>
      <w:r w:rsidR="005D3F15">
        <w:t>потребителя</w:t>
      </w:r>
      <w:r w:rsidR="005D3F15" w:rsidRPr="003050C7">
        <w:t xml:space="preserve"> </w:t>
      </w:r>
      <w:r w:rsidR="003050C7" w:rsidRPr="003050C7">
        <w:t>(работает, пенсионер, студент, безработный);</w:t>
      </w:r>
      <w:proofErr w:type="gramEnd"/>
    </w:p>
    <w:p w:rsidR="00C7720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И</w:t>
      </w:r>
      <w:r w:rsidR="00C77207">
        <w:t xml:space="preserve">нформация о количестве </w:t>
      </w:r>
      <w:r w:rsidR="00C77207" w:rsidRPr="00C77207">
        <w:t xml:space="preserve">прописанных </w:t>
      </w:r>
      <w:r w:rsidR="00C77207">
        <w:t xml:space="preserve"> по адресу потребления услуги в случае расчета</w:t>
      </w:r>
      <w:r w:rsidR="00C77207" w:rsidRPr="00C77207">
        <w:t xml:space="preserve"> потребления электроэнергии для помещений без установленных приборов учёта </w:t>
      </w:r>
      <w:r w:rsidR="00C77207">
        <w:t>(</w:t>
      </w:r>
      <w:r w:rsidR="00C77207" w:rsidRPr="00C77207">
        <w:t>с возможностью изменения указанных данных с течением времени</w:t>
      </w:r>
      <w:r w:rsidR="00C77207">
        <w:t>);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3050C7" w:rsidRPr="003050C7">
        <w:t xml:space="preserve">ополнительные данные для </w:t>
      </w:r>
      <w:r w:rsidR="003E3EEE">
        <w:t xml:space="preserve">ведения </w:t>
      </w:r>
      <w:r w:rsidR="003E3EEE" w:rsidRPr="003050C7">
        <w:t xml:space="preserve"> </w:t>
      </w:r>
      <w:r w:rsidR="003050C7" w:rsidRPr="003050C7">
        <w:t>льгот (социальная площадь);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3050C7" w:rsidRPr="003050C7">
        <w:t xml:space="preserve">азвание участка и отделения, к которому относится </w:t>
      </w:r>
      <w:r w:rsidR="005D3F15">
        <w:t>потребитель</w:t>
      </w:r>
      <w:r w:rsidR="003050C7" w:rsidRPr="003050C7">
        <w:t>;</w:t>
      </w:r>
    </w:p>
    <w:p w:rsidR="0014400E" w:rsidRDefault="003050C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 xml:space="preserve">ФИО менеджера, </w:t>
      </w:r>
      <w:r w:rsidR="00C91AD2">
        <w:t>сбытовой компании</w:t>
      </w:r>
      <w:r w:rsidR="00C91AD2" w:rsidRPr="003050C7">
        <w:t xml:space="preserve">, </w:t>
      </w:r>
      <w:r w:rsidR="00C91AD2">
        <w:t xml:space="preserve">курирующего </w:t>
      </w:r>
      <w:r w:rsidR="00C91AD2" w:rsidRPr="003050C7">
        <w:t>договор</w:t>
      </w:r>
      <w:r w:rsidR="00C91AD2">
        <w:t xml:space="preserve"> с потребителем</w:t>
      </w:r>
      <w:r w:rsidR="0014400E">
        <w:t>;</w:t>
      </w:r>
    </w:p>
    <w:p w:rsidR="003050C7" w:rsidRPr="003050C7" w:rsidRDefault="004D015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Другие д</w:t>
      </w:r>
      <w:r w:rsidR="0014400E">
        <w:t>анные, участвующие в расчете тарифа</w:t>
      </w:r>
      <w:r w:rsidR="003050C7" w:rsidRPr="003050C7">
        <w:t>.</w:t>
      </w:r>
    </w:p>
    <w:p w:rsidR="00893191" w:rsidRPr="0032031B" w:rsidRDefault="00532322" w:rsidP="00897267">
      <w:pPr>
        <w:numPr>
          <w:ilvl w:val="2"/>
          <w:numId w:val="1"/>
        </w:numPr>
      </w:pPr>
      <w:r>
        <w:t>Система должна обеспечивать возможность в</w:t>
      </w:r>
      <w:r w:rsidRPr="0032031B">
        <w:t>еде</w:t>
      </w:r>
      <w:r>
        <w:t>ния</w:t>
      </w:r>
      <w:r w:rsidRPr="0032031B">
        <w:t xml:space="preserve"> </w:t>
      </w:r>
      <w:r w:rsidR="008C038B">
        <w:t xml:space="preserve">дополнительной информации в части </w:t>
      </w:r>
      <w:r w:rsidRPr="0032031B">
        <w:t xml:space="preserve">требований обеспечения жизнедеятельности </w:t>
      </w:r>
      <w:r w:rsidR="00893191" w:rsidRPr="0032031B">
        <w:t xml:space="preserve">для специальных и социальных объектов обслуживания; </w:t>
      </w:r>
    </w:p>
    <w:p w:rsidR="009E4E4D" w:rsidRDefault="009E4E4D" w:rsidP="00D93796">
      <w:pPr>
        <w:pStyle w:val="30"/>
      </w:pPr>
      <w:bookmarkStart w:id="110" w:name="_Toc317014070"/>
      <w:bookmarkStart w:id="111" w:name="_Toc317014139"/>
      <w:bookmarkStart w:id="112" w:name="_Toc317016631"/>
      <w:bookmarkStart w:id="113" w:name="_Toc317039761"/>
      <w:bookmarkStart w:id="114" w:name="_Toc317043153"/>
      <w:bookmarkStart w:id="115" w:name="_Toc317044541"/>
      <w:bookmarkStart w:id="116" w:name="_Toc289340449"/>
      <w:bookmarkStart w:id="117" w:name="_Toc289341554"/>
      <w:bookmarkStart w:id="118" w:name="_Toc289375768"/>
      <w:bookmarkStart w:id="119" w:name="_Toc289420653"/>
      <w:bookmarkStart w:id="120" w:name="_Toc289421090"/>
      <w:bookmarkStart w:id="121" w:name="_Toc318490514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BA08A9">
        <w:t>Требования к автоматизации сбора данных о фактическом потреблении</w:t>
      </w:r>
      <w:bookmarkEnd w:id="121"/>
    </w:p>
    <w:p w:rsidR="00C77B3B" w:rsidRDefault="00593336" w:rsidP="00897267">
      <w:pPr>
        <w:numPr>
          <w:ilvl w:val="2"/>
          <w:numId w:val="1"/>
        </w:numPr>
      </w:pPr>
      <w:r>
        <w:t>Система должна обеспечить возможность р</w:t>
      </w:r>
      <w:r w:rsidR="00C77B3B">
        <w:t>егистраци</w:t>
      </w:r>
      <w:r>
        <w:t>и</w:t>
      </w:r>
      <w:r w:rsidR="00C77B3B">
        <w:t xml:space="preserve"> </w:t>
      </w:r>
      <w:r w:rsidR="00C77B3B" w:rsidRPr="00BA08A9">
        <w:t>данных о каждом месте обслуживания или адресе, обслуживаемом энергосбытовой компанией как “объекте обслуживания”</w:t>
      </w:r>
      <w:r w:rsidR="00254829">
        <w:t>,</w:t>
      </w:r>
      <w:r w:rsidR="00C77B3B">
        <w:t xml:space="preserve"> в части сбора данных о фактическом потреблении </w:t>
      </w:r>
      <w:r w:rsidR="00426AB3">
        <w:t>электроэнергии</w:t>
      </w:r>
      <w:r w:rsidR="00C77B3B" w:rsidRPr="00BA08A9">
        <w:t>;</w:t>
      </w:r>
    </w:p>
    <w:p w:rsidR="00C77B3B" w:rsidRDefault="00593336" w:rsidP="00897267">
      <w:pPr>
        <w:numPr>
          <w:ilvl w:val="2"/>
          <w:numId w:val="1"/>
        </w:numPr>
      </w:pPr>
      <w:r>
        <w:t xml:space="preserve">Система должна обеспечить возможность </w:t>
      </w:r>
      <w:r w:rsidR="008C038B">
        <w:t xml:space="preserve">ведения </w:t>
      </w:r>
      <w:r>
        <w:t>справочника</w:t>
      </w:r>
      <w:r w:rsidR="00C77B3B" w:rsidRPr="00BA08A9">
        <w:t xml:space="preserve"> помещений юридических </w:t>
      </w:r>
      <w:r w:rsidR="00254829">
        <w:t xml:space="preserve">и физических </w:t>
      </w:r>
      <w:r w:rsidR="00C77B3B" w:rsidRPr="00BA08A9">
        <w:t>лиц</w:t>
      </w:r>
      <w:r>
        <w:t xml:space="preserve"> </w:t>
      </w:r>
      <w:r>
        <w:noBreakHyphen/>
        <w:t xml:space="preserve"> </w:t>
      </w:r>
      <w:r w:rsidR="00C77B3B" w:rsidRPr="00BA08A9">
        <w:t xml:space="preserve">объектов обслуживания </w:t>
      </w:r>
      <w:r w:rsidR="00066C8B">
        <w:t>Компании</w:t>
      </w:r>
      <w:r w:rsidR="00C77B3B" w:rsidRPr="00BA08A9">
        <w:t xml:space="preserve"> с ведением необходимых данных по зданию или помещению;</w:t>
      </w:r>
    </w:p>
    <w:p w:rsidR="00C77B3B" w:rsidRPr="00BA08A9" w:rsidRDefault="00593336" w:rsidP="00897267">
      <w:pPr>
        <w:numPr>
          <w:ilvl w:val="2"/>
          <w:numId w:val="1"/>
        </w:numPr>
      </w:pPr>
      <w:r>
        <w:t>Система должна обеспечить возможность</w:t>
      </w:r>
      <w:r w:rsidRPr="00BA08A9">
        <w:t xml:space="preserve"> </w:t>
      </w:r>
      <w:r>
        <w:t>регистрации</w:t>
      </w:r>
      <w:r w:rsidRPr="00BA08A9">
        <w:t xml:space="preserve"> </w:t>
      </w:r>
      <w:r w:rsidR="00F25B88">
        <w:t xml:space="preserve">объектов сетевого хозяйства, задействованных в энергоснабжении потребителей, </w:t>
      </w:r>
      <w:r w:rsidR="00C77B3B" w:rsidRPr="00BA08A9">
        <w:t>с указанием параметров, необходимых для однозначной идентификации в базе данных и проведения расчетов по начислениям:</w:t>
      </w:r>
    </w:p>
    <w:p w:rsidR="00D03F08" w:rsidRDefault="00D03F08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Источники питания;</w:t>
      </w:r>
    </w:p>
    <w:p w:rsidR="00C77B3B" w:rsidRPr="00BA08A9" w:rsidRDefault="00593336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C77B3B" w:rsidRPr="00BA08A9">
        <w:t>одстанции, КТП, ТП и т.</w:t>
      </w:r>
      <w:r>
        <w:t>п.;</w:t>
      </w:r>
    </w:p>
    <w:p w:rsidR="00C77B3B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Секции шин</w:t>
      </w:r>
      <w:r w:rsidR="00F25B88">
        <w:t>;</w:t>
      </w:r>
    </w:p>
    <w:p w:rsidR="00F25B88" w:rsidRPr="00BA08A9" w:rsidRDefault="00F25B88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Ячейки;</w:t>
      </w:r>
    </w:p>
    <w:p w:rsidR="00C77B3B" w:rsidRPr="00BA08A9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lastRenderedPageBreak/>
        <w:t>Присоединения</w:t>
      </w:r>
      <w:r w:rsidR="00F25B88">
        <w:t>;</w:t>
      </w:r>
    </w:p>
    <w:p w:rsidR="00C77B3B" w:rsidRPr="00BA08A9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Измерительные комплексы</w:t>
      </w:r>
      <w:r w:rsidR="00593336">
        <w:t>.</w:t>
      </w:r>
    </w:p>
    <w:p w:rsidR="002E0BE8" w:rsidRPr="00BA08A9" w:rsidRDefault="00593336" w:rsidP="00897267">
      <w:pPr>
        <w:numPr>
          <w:ilvl w:val="2"/>
          <w:numId w:val="1"/>
        </w:numPr>
      </w:pPr>
      <w:r>
        <w:t>Система должна обеспечить возможность</w:t>
      </w:r>
      <w:r w:rsidRPr="00BA08A9">
        <w:t xml:space="preserve"> </w:t>
      </w:r>
      <w:r>
        <w:t>р</w:t>
      </w:r>
      <w:r w:rsidR="002E0BE8" w:rsidRPr="00BA08A9">
        <w:t>егистраци</w:t>
      </w:r>
      <w:r>
        <w:t>и</w:t>
      </w:r>
      <w:r w:rsidR="002E0BE8" w:rsidRPr="00BA08A9">
        <w:t xml:space="preserve"> данных по </w:t>
      </w:r>
      <w:r w:rsidR="000C2D7B">
        <w:t xml:space="preserve">различным типам </w:t>
      </w:r>
      <w:r w:rsidR="00E24B9A">
        <w:t>приборов</w:t>
      </w:r>
      <w:r w:rsidR="002E0BE8" w:rsidRPr="00BA08A9">
        <w:t xml:space="preserve"> учета</w:t>
      </w:r>
      <w:r w:rsidR="000C2D7B">
        <w:t xml:space="preserve"> электроэнергии</w:t>
      </w:r>
      <w:r w:rsidR="00897267">
        <w:t>;</w:t>
      </w:r>
    </w:p>
    <w:p w:rsidR="002E0BE8" w:rsidRPr="00BA08A9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Место установки прибора учета;</w:t>
      </w:r>
    </w:p>
    <w:p w:rsidR="002E0BE8" w:rsidRPr="00BA08A9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Тип прибора учета и его характеристики;</w:t>
      </w:r>
    </w:p>
    <w:p w:rsidR="002E0BE8" w:rsidRPr="00BA08A9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Применяемый тариф;</w:t>
      </w:r>
    </w:p>
    <w:p w:rsidR="002E0BE8" w:rsidRPr="00BA08A9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Данные для расчета фактического потребления;</w:t>
      </w:r>
    </w:p>
    <w:p w:rsidR="00593336" w:rsidRDefault="00593336" w:rsidP="00C23DAD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Собственник прибора учета;</w:t>
      </w:r>
    </w:p>
    <w:p w:rsidR="005422FC" w:rsidRDefault="002E0BE8" w:rsidP="00C23DAD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Сведения о структурном подразделении, обслуживающем данный прибор учета.</w:t>
      </w:r>
    </w:p>
    <w:p w:rsidR="00EF1095" w:rsidRPr="00A77299" w:rsidRDefault="00593336" w:rsidP="00897267">
      <w:pPr>
        <w:numPr>
          <w:ilvl w:val="2"/>
          <w:numId w:val="1"/>
        </w:numPr>
      </w:pPr>
      <w:r w:rsidRPr="00A77299">
        <w:t xml:space="preserve">Система должна обеспечить возможность регистрации </w:t>
      </w:r>
      <w:r w:rsidR="005F50E3" w:rsidRPr="00A77299">
        <w:t xml:space="preserve">показаний </w:t>
      </w:r>
      <w:r w:rsidR="00A14D76" w:rsidRPr="00A77299">
        <w:t xml:space="preserve">приборов учета </w:t>
      </w:r>
      <w:r w:rsidR="005F50E3" w:rsidRPr="00A77299">
        <w:t>на любой момент времени в расчетном периоде</w:t>
      </w:r>
      <w:r w:rsidR="00EF1095" w:rsidRPr="00A77299">
        <w:t>, в том числе:</w:t>
      </w:r>
    </w:p>
    <w:p w:rsidR="00EF1095" w:rsidRPr="003D66D2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</w:t>
      </w:r>
      <w:r w:rsidRPr="003D66D2">
        <w:t xml:space="preserve">озможность регистрации данных потребления </w:t>
      </w:r>
      <w:r w:rsidR="007C5B7B">
        <w:t>активной/</w:t>
      </w:r>
      <w:r w:rsidRPr="003D66D2">
        <w:t>реактивной энергии по интервальным/интегральным приборам учета;</w:t>
      </w:r>
    </w:p>
    <w:p w:rsidR="00EF1095" w:rsidRPr="003D66D2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</w:t>
      </w:r>
      <w:r w:rsidRPr="003D66D2">
        <w:t>озможность регистрации данных потребления активной/реактивной мощности по приборам учета;</w:t>
      </w:r>
    </w:p>
    <w:p w:rsidR="00EF1095" w:rsidRPr="003D66D2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D66D2">
        <w:t>Обеспечить механизм ввода показаний интегральных приборов.</w:t>
      </w:r>
    </w:p>
    <w:p w:rsidR="0080045E" w:rsidRDefault="00593336" w:rsidP="00897267">
      <w:pPr>
        <w:numPr>
          <w:ilvl w:val="2"/>
          <w:numId w:val="1"/>
        </w:numPr>
      </w:pPr>
      <w:r>
        <w:t>Система должна обеспечить возможность</w:t>
      </w:r>
      <w:r w:rsidRPr="00BA08A9">
        <w:t xml:space="preserve"> </w:t>
      </w:r>
      <w:r>
        <w:t xml:space="preserve">корректировки </w:t>
      </w:r>
      <w:r w:rsidR="0080045E" w:rsidRPr="00BA08A9">
        <w:t>данных показаний приборов учета до выставления счета</w:t>
      </w:r>
      <w:r w:rsidR="00E24B9A">
        <w:t xml:space="preserve"> за расчетный период</w:t>
      </w:r>
      <w:r w:rsidR="00897267">
        <w:t>.</w:t>
      </w:r>
    </w:p>
    <w:p w:rsidR="008668C9" w:rsidRDefault="00897267" w:rsidP="00897267">
      <w:pPr>
        <w:numPr>
          <w:ilvl w:val="2"/>
          <w:numId w:val="1"/>
        </w:numPr>
      </w:pPr>
      <w:r w:rsidRPr="00A77299">
        <w:t>Система должна обеспечить возможность</w:t>
      </w:r>
      <w:r w:rsidR="008668C9">
        <w:t>:</w:t>
      </w:r>
    </w:p>
    <w:p w:rsidR="00EC15B4" w:rsidRDefault="00D16C9B" w:rsidP="00EC15B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="00897267">
        <w:t>ормирования</w:t>
      </w:r>
      <w:r w:rsidR="00EC15B4">
        <w:t xml:space="preserve"> </w:t>
      </w:r>
      <w:r w:rsidR="003969AD">
        <w:t xml:space="preserve">ведомости маршрутного </w:t>
      </w:r>
      <w:r w:rsidR="00EC15B4" w:rsidRPr="00FC4F25">
        <w:t>обхода</w:t>
      </w:r>
      <w:r w:rsidR="00EC15B4">
        <w:t xml:space="preserve"> д</w:t>
      </w:r>
      <w:r w:rsidR="00EC15B4" w:rsidRPr="00FC4F25">
        <w:t>ля снятия показаний ПУ контролерами</w:t>
      </w:r>
      <w:r w:rsidR="00EC15B4">
        <w:t>;</w:t>
      </w:r>
    </w:p>
    <w:p w:rsidR="00EC15B4" w:rsidRDefault="00897267" w:rsidP="00EC15B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Формирования</w:t>
      </w:r>
      <w:r w:rsidR="00D16C9B">
        <w:t xml:space="preserve"> заданий </w:t>
      </w:r>
      <w:r w:rsidR="00EC15B4" w:rsidRPr="00BA08A9">
        <w:t xml:space="preserve">контролерами </w:t>
      </w:r>
      <w:r w:rsidR="00D16C9B">
        <w:t>по</w:t>
      </w:r>
      <w:r w:rsidR="00D16C9B" w:rsidRPr="00BA08A9">
        <w:t xml:space="preserve"> </w:t>
      </w:r>
      <w:r w:rsidR="00EC15B4" w:rsidRPr="00BA08A9">
        <w:t>сняти</w:t>
      </w:r>
      <w:r w:rsidR="00D16C9B">
        <w:t>ю</w:t>
      </w:r>
      <w:r w:rsidR="00EC15B4" w:rsidRPr="00BA08A9">
        <w:t xml:space="preserve"> показаний с приборов учета и п</w:t>
      </w:r>
      <w:r>
        <w:t>ланирование контрольных обходов.</w:t>
      </w:r>
    </w:p>
    <w:p w:rsidR="003C5E84" w:rsidRPr="00FC4F25" w:rsidRDefault="00D16C9B" w:rsidP="00897267">
      <w:pPr>
        <w:numPr>
          <w:ilvl w:val="2"/>
          <w:numId w:val="1"/>
        </w:numPr>
      </w:pPr>
      <w:bookmarkStart w:id="122" w:name="_ПУ-03_Регистрация_источника"/>
      <w:bookmarkEnd w:id="122"/>
      <w:r>
        <w:t>Система должна обеспечить возможность</w:t>
      </w:r>
      <w:r w:rsidRPr="00FC4F25">
        <w:t xml:space="preserve"> </w:t>
      </w:r>
      <w:r w:rsidR="005A4B29">
        <w:t>регистрации и</w:t>
      </w:r>
      <w:r w:rsidR="00FC4F25" w:rsidRPr="00FC4F25">
        <w:t>нформации об источнике</w:t>
      </w:r>
      <w:r w:rsidR="003C5E84">
        <w:t xml:space="preserve"> показаний </w:t>
      </w:r>
      <w:r w:rsidR="00A60B17">
        <w:t>данных потребления</w:t>
      </w:r>
      <w:r w:rsidR="003C5E84" w:rsidRPr="00FC4F25">
        <w:t>:</w:t>
      </w:r>
    </w:p>
    <w:p w:rsidR="006470D5" w:rsidRPr="00FC4F25" w:rsidRDefault="003D7E2B" w:rsidP="006470D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Т</w:t>
      </w:r>
      <w:r w:rsidR="003C5E84" w:rsidRPr="00FC4F25">
        <w:t>ип источника показаний ПУ;</w:t>
      </w:r>
    </w:p>
    <w:p w:rsidR="006470D5" w:rsidRDefault="003D7E2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6470D5" w:rsidRPr="00BA08A9">
        <w:t xml:space="preserve">анные </w:t>
      </w:r>
      <w:r w:rsidR="008E319E">
        <w:t xml:space="preserve">о </w:t>
      </w:r>
      <w:r w:rsidR="006470D5" w:rsidRPr="00BA08A9">
        <w:t>систем</w:t>
      </w:r>
      <w:r w:rsidR="008E319E">
        <w:t>е</w:t>
      </w:r>
      <w:r w:rsidR="006470D5" w:rsidRPr="00BA08A9">
        <w:t xml:space="preserve"> АИИС</w:t>
      </w:r>
      <w:r w:rsidR="006470D5">
        <w:t xml:space="preserve"> </w:t>
      </w:r>
      <w:r w:rsidR="006470D5" w:rsidRPr="00BA08A9">
        <w:t>КУЭ</w:t>
      </w:r>
      <w:r w:rsidR="006470D5">
        <w:t>;</w:t>
      </w:r>
    </w:p>
    <w:p w:rsidR="003C5E84" w:rsidRPr="00FC4F25" w:rsidRDefault="003D7E2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3C5E84" w:rsidRPr="00FC4F25">
        <w:t>ата снятия показаний ПУ;</w:t>
      </w:r>
    </w:p>
    <w:p w:rsidR="003C5E84" w:rsidRPr="00FC4F25" w:rsidRDefault="003C5E84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FC4F25">
        <w:t>ФИО лица/Название Организации предоставившей показания ПУ;</w:t>
      </w:r>
    </w:p>
    <w:p w:rsidR="003C5E84" w:rsidRDefault="003C5E84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FC4F25">
        <w:t xml:space="preserve">ФИО лица вводившего показания ПУ в </w:t>
      </w:r>
      <w:r w:rsidR="00D2450D">
        <w:t>С</w:t>
      </w:r>
      <w:r w:rsidR="00D2450D" w:rsidRPr="00FC4F25">
        <w:t>истему</w:t>
      </w:r>
      <w:r w:rsidRPr="00FC4F25">
        <w:t>;</w:t>
      </w:r>
    </w:p>
    <w:p w:rsidR="00E416FD" w:rsidRPr="00FC4F25" w:rsidRDefault="00E416FD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Реквизиты ведомости контрольного обхода с </w:t>
      </w:r>
      <w:r w:rsidR="005F224B">
        <w:t>именем</w:t>
      </w:r>
      <w:r>
        <w:t xml:space="preserve"> контролера;</w:t>
      </w:r>
    </w:p>
    <w:p w:rsidR="006470D5" w:rsidRDefault="005F224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З</w:t>
      </w:r>
      <w:r w:rsidR="003C5E84" w:rsidRPr="00FC4F25">
        <w:t>амечания контролёра или другого лица</w:t>
      </w:r>
      <w:r w:rsidR="003C5E84">
        <w:t>, предоставившего показания ПУ</w:t>
      </w:r>
      <w:r w:rsidR="006470D5">
        <w:t>;</w:t>
      </w:r>
    </w:p>
    <w:p w:rsidR="003C5E84" w:rsidRDefault="006470D5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Комментарии потребителей при необходимости</w:t>
      </w:r>
      <w:r w:rsidR="003C5E84">
        <w:t>.</w:t>
      </w:r>
    </w:p>
    <w:p w:rsidR="00D84FD4" w:rsidRDefault="00D16C9B" w:rsidP="00897267">
      <w:pPr>
        <w:numPr>
          <w:ilvl w:val="2"/>
          <w:numId w:val="1"/>
        </w:numPr>
      </w:pPr>
      <w:r>
        <w:t>Система должна обеспечить возможность</w:t>
      </w:r>
      <w:r w:rsidRPr="00BA08A9">
        <w:t xml:space="preserve"> </w:t>
      </w:r>
      <w:r>
        <w:t xml:space="preserve">регистрации мероприятий, проводимых </w:t>
      </w:r>
      <w:r w:rsidR="00D84FD4" w:rsidRPr="00BA08A9">
        <w:t>на объекте обслуживания потребителя</w:t>
      </w:r>
      <w:r w:rsidR="00561090">
        <w:t xml:space="preserve"> в части сбора данных о фактическом потреблении ЭЭ</w:t>
      </w:r>
      <w:r>
        <w:t>.</w:t>
      </w:r>
    </w:p>
    <w:p w:rsidR="009E4E4D" w:rsidRPr="00BA08A9" w:rsidRDefault="00D16C9B" w:rsidP="00897267">
      <w:pPr>
        <w:numPr>
          <w:ilvl w:val="2"/>
          <w:numId w:val="1"/>
        </w:numPr>
      </w:pPr>
      <w:r>
        <w:t xml:space="preserve">Система должна обеспечить возможность </w:t>
      </w:r>
      <w:r w:rsidR="009E4E4D" w:rsidRPr="00BA08A9">
        <w:t xml:space="preserve"> </w:t>
      </w:r>
      <w:r>
        <w:t xml:space="preserve">формирования </w:t>
      </w:r>
      <w:r w:rsidR="009E4E4D" w:rsidRPr="00BA08A9">
        <w:t>наряд-заказов для проведения работ на объектах обслуживания потребителей</w:t>
      </w:r>
      <w:r>
        <w:t>:</w:t>
      </w:r>
    </w:p>
    <w:p w:rsidR="009E4E4D" w:rsidRPr="00BA08A9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Установка прибора учета;</w:t>
      </w:r>
    </w:p>
    <w:p w:rsidR="009E4E4D" w:rsidRPr="00BA08A9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lastRenderedPageBreak/>
        <w:t>Снятие прибора учета;</w:t>
      </w:r>
    </w:p>
    <w:p w:rsidR="009E4E4D" w:rsidRPr="00BA08A9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Поверка прибора учета;</w:t>
      </w:r>
    </w:p>
    <w:p w:rsidR="009E4E4D" w:rsidRPr="00BA08A9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Замена прибора учета;</w:t>
      </w:r>
    </w:p>
    <w:p w:rsidR="009E4E4D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Проведение инструментальных обследований</w:t>
      </w:r>
      <w:r w:rsidR="00A4578C">
        <w:t>.</w:t>
      </w:r>
    </w:p>
    <w:p w:rsidR="009E4E4D" w:rsidRDefault="009E4E4D" w:rsidP="00D93796">
      <w:pPr>
        <w:pStyle w:val="30"/>
      </w:pPr>
      <w:bookmarkStart w:id="123" w:name="_Toc317043155"/>
      <w:bookmarkStart w:id="124" w:name="_Toc317044543"/>
      <w:bookmarkStart w:id="125" w:name="_Toc318490515"/>
      <w:bookmarkEnd w:id="123"/>
      <w:bookmarkEnd w:id="124"/>
      <w:r w:rsidRPr="001C0416">
        <w:t xml:space="preserve">Требования к автоматизации </w:t>
      </w:r>
      <w:r w:rsidR="00426AB3">
        <w:t>б</w:t>
      </w:r>
      <w:r w:rsidR="00426AB3" w:rsidRPr="001C0416">
        <w:t>иллинга</w:t>
      </w:r>
      <w:bookmarkEnd w:id="125"/>
    </w:p>
    <w:p w:rsidR="008C038B" w:rsidRDefault="00F213F3">
      <w:pPr>
        <w:spacing w:before="120" w:after="120"/>
        <w:ind w:left="720"/>
        <w:rPr>
          <w:b/>
        </w:rPr>
      </w:pPr>
      <w:r w:rsidRPr="00F213F3">
        <w:rPr>
          <w:b/>
        </w:rPr>
        <w:t>Общие требования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возможности ведения различных единиц измерения электроэнергии и мощности (кВт, кВар, кВт-час, кВар-час).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ведение пополняемого справочника тарифов и справочника цен.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присвоения тарифов и цен группам потребителей.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ведения истории изменения тарифов.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по электроэнергии и мощности по измеряемому и не измеряемому потреблению с использованием следующих видов цены: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Pr="008113E5">
        <w:t>икси</w:t>
      </w:r>
      <w:r>
        <w:t>рованная цена</w:t>
      </w:r>
      <w:r w:rsidRPr="008113E5">
        <w:t xml:space="preserve"> за определенный период времени (день, месяц, год);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Фиксированная цена</w:t>
      </w:r>
      <w:r w:rsidRPr="008113E5">
        <w:t xml:space="preserve"> за единицу потребления;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Фиксированная цена за оказание услуги</w:t>
      </w:r>
      <w:r w:rsidRPr="008113E5">
        <w:t>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Pr="008113E5">
        <w:t>иксир</w:t>
      </w:r>
      <w:r>
        <w:t>ованная цена за единицу товара.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расчета авансовых начислений в соответствии с установленными договором объемами потребления, расписанием и правилами начисления авансов.</w:t>
      </w:r>
    </w:p>
    <w:p w:rsidR="006E2607" w:rsidRDefault="006E2607" w:rsidP="00897267">
      <w:pPr>
        <w:numPr>
          <w:ilvl w:val="2"/>
          <w:numId w:val="1"/>
        </w:numPr>
      </w:pPr>
      <w:r>
        <w:t xml:space="preserve">Система должна обеспечивать возможность расчетов с сетевыми </w:t>
      </w:r>
      <w:r w:rsidR="00D2450D">
        <w:t xml:space="preserve">компаниями </w:t>
      </w:r>
      <w:r>
        <w:t xml:space="preserve">по различным схемам (с «держателем котла», с каждой сетевой </w:t>
      </w:r>
      <w:r w:rsidR="00D2450D">
        <w:t xml:space="preserve">компанией </w:t>
      </w:r>
      <w:r>
        <w:t>в отдельности) за услуги и по оплате потерь.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ведения истории результатов расчета, истории величин текущего потребления, истории платежей и финансовых транзакций, включая данные показаний приборов учета, счетов, платежей, а также учет других действий, включая корректировки и отмены.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контроля завершенности расчетов в части отсутствия не рассчитанных потребителей и незавершенных операций расчетов по потребителям.</w:t>
      </w:r>
    </w:p>
    <w:p w:rsidR="008C038B" w:rsidRDefault="006E2607" w:rsidP="00FD4A46">
      <w:pPr>
        <w:spacing w:before="120" w:after="120"/>
        <w:rPr>
          <w:b/>
        </w:rPr>
      </w:pPr>
      <w:r>
        <w:rPr>
          <w:b/>
        </w:rPr>
        <w:t>Способы расчета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потребления на основании показани</w:t>
      </w:r>
      <w:r w:rsidR="00C27861">
        <w:t>й</w:t>
      </w:r>
      <w:r>
        <w:t xml:space="preserve"> приборов учета.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потребления на основании нормативов потребления, договорных величин.</w:t>
      </w:r>
    </w:p>
    <w:p w:rsidR="006E2607" w:rsidRDefault="006E2607" w:rsidP="00897267">
      <w:pPr>
        <w:numPr>
          <w:ilvl w:val="2"/>
          <w:numId w:val="1"/>
        </w:numPr>
      </w:pPr>
      <w:r>
        <w:lastRenderedPageBreak/>
        <w:t>Система должна обеспечить возможность расчета начислений по однократным начислениям и сборам, (например, оплата услуг за подключение, повторное подключение, штрафы).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с комбинацией фиксированных платежей, платежей на основе количества предоставляемых услуг, минимальных и максимальных значений.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потребления в случае ввода нескольких типов показаний в течение расчетного периода, в зависимости от причины наличия нескольких показаний (замена прибора учета в течение месяца, кража прибора учета, расчета по нормативам и т.п.).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потребления в случае отсутствия показаний приборов учета в расчетный период (на основании среднесуточного расхода, по установленной мощности, по максимальной нагрузке и т.п.).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проведения перерасчетов по недопоставкам или поставкам услуг ненадлежащего качества.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перерасчета начислений при изменении нормативов потребления с изменением начисления, в случае текущего периода, или начисления разницы между уже рассчитанным начислением и результатом перерасчета, в случае старого периода.</w:t>
      </w:r>
    </w:p>
    <w:p w:rsidR="008C038B" w:rsidRDefault="006E2607" w:rsidP="00FD4A46">
      <w:pPr>
        <w:spacing w:before="120" w:after="120"/>
        <w:rPr>
          <w:b/>
        </w:rPr>
      </w:pPr>
      <w:r w:rsidRPr="006E2607">
        <w:rPr>
          <w:b/>
        </w:rPr>
        <w:t>Особые случаи расчета</w:t>
      </w:r>
    </w:p>
    <w:p w:rsidR="006E2607" w:rsidRDefault="006E2607" w:rsidP="00897267">
      <w:pPr>
        <w:numPr>
          <w:ilvl w:val="2"/>
          <w:numId w:val="1"/>
        </w:numPr>
      </w:pPr>
      <w:r w:rsidRPr="006E2607">
        <w:t>Система должна обеспечить возможность расчета среднесуточного потребления по следующим алгоритмам: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Pr="00501B12">
        <w:t xml:space="preserve">ля </w:t>
      </w:r>
      <w:r>
        <w:t xml:space="preserve">потребителей </w:t>
      </w:r>
      <w:r w:rsidRPr="00501B12">
        <w:t>физических лиц - возможность определения среднесуточного потребления на основе имеющихся фактических показаний для расчета потребления при отсутствии показаний ПУ на дату закрытия месяца;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Pr="00501B12">
        <w:t xml:space="preserve">ля </w:t>
      </w:r>
      <w:r>
        <w:t xml:space="preserve">потребителей </w:t>
      </w:r>
      <w:r w:rsidRPr="00501B12">
        <w:t>юридических лиц - возможность расчета потребления по среднесуточным данным, только при указании такого вида расчета (например, при отсутствии ПУ).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по потребителям – физическим лицам, проживающим в коммунальных квартирах, совместно использующим энергоресурсы, по следующим алгоритмам: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112B2E">
        <w:t>в зависимости от количества прописанных</w:t>
      </w:r>
      <w:r>
        <w:t xml:space="preserve"> человек;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112B2E">
        <w:t>в зависимости от</w:t>
      </w:r>
      <w:r>
        <w:t xml:space="preserve"> занимаемой площади;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112B2E">
        <w:t>в зависимости от % участия</w:t>
      </w:r>
      <w:r>
        <w:t>.</w:t>
      </w:r>
    </w:p>
    <w:p w:rsidR="006E2607" w:rsidRDefault="006E2607" w:rsidP="00897267">
      <w:pPr>
        <w:numPr>
          <w:ilvl w:val="2"/>
          <w:numId w:val="1"/>
        </w:numPr>
      </w:pPr>
      <w:r w:rsidRPr="006E2607">
        <w:t>Система должна обеспечить возможность расчета начислений, основанных на повременном учете потребления энергоресурсов и услуг, Система должная отражать: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</w:t>
      </w:r>
      <w:r w:rsidRPr="00782817">
        <w:t xml:space="preserve">чет в расчетном периоде временных отсутствий </w:t>
      </w:r>
      <w:r w:rsidR="002F579A">
        <w:t>потребителей</w:t>
      </w:r>
      <w:r w:rsidR="002F579A" w:rsidRPr="00782817">
        <w:t xml:space="preserve"> </w:t>
      </w:r>
      <w:r w:rsidRPr="00782817">
        <w:t>– физических лиц;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Pr="00782817">
        <w:t xml:space="preserve">ересчет оплаты за потребленные энергоресурсы и услуги при регистрации временных отсутствий </w:t>
      </w:r>
      <w:r w:rsidR="002F579A">
        <w:t>потребителей</w:t>
      </w:r>
      <w:r w:rsidR="002F579A" w:rsidRPr="00782817">
        <w:t xml:space="preserve"> </w:t>
      </w:r>
      <w:r w:rsidRPr="00782817">
        <w:t>– физических лиц.</w:t>
      </w:r>
    </w:p>
    <w:p w:rsidR="006E2607" w:rsidRDefault="006E2607" w:rsidP="00897267">
      <w:pPr>
        <w:numPr>
          <w:ilvl w:val="2"/>
          <w:numId w:val="1"/>
        </w:numPr>
      </w:pPr>
      <w:r w:rsidRPr="006E2607">
        <w:lastRenderedPageBreak/>
        <w:t xml:space="preserve">Система должна обеспечить возможность расчета потребления потребителей юридических лиц с субабонентами и транзитными </w:t>
      </w:r>
      <w:r w:rsidR="002F579A">
        <w:t>потребителями</w:t>
      </w:r>
      <w:r w:rsidR="002F579A" w:rsidRPr="006E2607">
        <w:t xml:space="preserve"> </w:t>
      </w:r>
      <w:r w:rsidRPr="006E2607">
        <w:t>по следующим алгоритмам: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</w:t>
      </w:r>
      <w:r w:rsidRPr="004B2CB6">
        <w:t xml:space="preserve">асчет основного </w:t>
      </w:r>
      <w:r w:rsidR="002F579A">
        <w:t>потребителя</w:t>
      </w:r>
      <w:r w:rsidR="002F579A" w:rsidRPr="004B2CB6">
        <w:t xml:space="preserve"> </w:t>
      </w:r>
      <w:r w:rsidRPr="004B2CB6">
        <w:t>по тарифу, указанному в договоре энергоснабжения;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</w:t>
      </w:r>
      <w:r w:rsidRPr="004B2CB6">
        <w:t xml:space="preserve">асчет субабонентов, </w:t>
      </w:r>
      <w:proofErr w:type="gramStart"/>
      <w:r w:rsidRPr="004B2CB6">
        <w:t>указанных</w:t>
      </w:r>
      <w:proofErr w:type="gramEnd"/>
      <w:r w:rsidRPr="004B2CB6">
        <w:t xml:space="preserve"> в договоре энергоснабжения, по тарифам о</w:t>
      </w:r>
      <w:r>
        <w:t xml:space="preserve">тличным или совпадающим с тарифами </w:t>
      </w:r>
      <w:r w:rsidRPr="004B2CB6">
        <w:t xml:space="preserve">основного </w:t>
      </w:r>
      <w:r w:rsidR="002F579A">
        <w:t>потребителя</w:t>
      </w:r>
      <w:r w:rsidRPr="004B2CB6">
        <w:t>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</w:t>
      </w:r>
      <w:r w:rsidRPr="004B2CB6">
        <w:t xml:space="preserve">асчет </w:t>
      </w:r>
      <w:r w:rsidR="002F579A">
        <w:t>потребителя</w:t>
      </w:r>
      <w:r w:rsidR="002F579A" w:rsidRPr="004B2CB6">
        <w:t xml:space="preserve"> </w:t>
      </w:r>
      <w:r w:rsidRPr="004B2CB6">
        <w:t>без транзитного расхода (возможно с потерями транзитника);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Расчет с учетом договорных </w:t>
      </w:r>
      <w:r w:rsidRPr="004B2CB6">
        <w:t>потерь</w:t>
      </w:r>
      <w:r>
        <w:t xml:space="preserve">, в том числе </w:t>
      </w:r>
      <w:r w:rsidRPr="006766AD">
        <w:t xml:space="preserve">для </w:t>
      </w:r>
      <w:r>
        <w:t>потребителя</w:t>
      </w:r>
      <w:r w:rsidRPr="006766AD">
        <w:t>, субабонента и транзитника</w:t>
      </w:r>
      <w:r w:rsidRPr="00FA1648">
        <w:t>.</w:t>
      </w:r>
    </w:p>
    <w:p w:rsidR="006E2607" w:rsidRDefault="006E2607" w:rsidP="00897267">
      <w:pPr>
        <w:numPr>
          <w:ilvl w:val="2"/>
          <w:numId w:val="1"/>
        </w:numPr>
      </w:pPr>
      <w:r w:rsidRPr="006E2607">
        <w:t>Система должна обеспечить возможность расчета потребления балансовым методом с возможностью распределения полученной величины потребления: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О</w:t>
      </w:r>
      <w:r w:rsidRPr="00416807">
        <w:t>бъемов потребленных энергоресурсов исходя из показаний ПУ, установленных на границе сетей, входящих в состав общего имущества собственников помещений с системами коммунальной инфраструктуры;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О</w:t>
      </w:r>
      <w:r w:rsidRPr="00416807">
        <w:t xml:space="preserve">бъемов разницы между расходом, зафиксированным на головных ТУ </w:t>
      </w:r>
      <w:r w:rsidRPr="009F55B3">
        <w:t>потребителей</w:t>
      </w:r>
      <w:r w:rsidRPr="00416807">
        <w:t xml:space="preserve"> и суммарным расходом дочерних точек учета, имеющих приборы учета, на точки учета не имеющие приборов учета.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по потребителям - юридическим лицам, полностью или частично финансируемых из средств бюджетов с использованием тарифов для объема потребления в пределах установленного лимита и объема потребления сверх лимита.</w:t>
      </w:r>
    </w:p>
    <w:p w:rsidR="006E2607" w:rsidRDefault="006E2607" w:rsidP="00897267">
      <w:pPr>
        <w:numPr>
          <w:ilvl w:val="2"/>
          <w:numId w:val="1"/>
        </w:numPr>
      </w:pPr>
      <w:r>
        <w:t xml:space="preserve">Система должна обеспечить возможность контроля </w:t>
      </w:r>
      <w:r w:rsidR="00426AB3">
        <w:t>над</w:t>
      </w:r>
      <w:r>
        <w:t xml:space="preserve"> лимитами бюджетных обязательств в совокупности по бюджетам и с нарастающим итогом.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начисления за хищения по регистрации факта хищения с указанием объема хищения электроэнергии.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за дополнительный полезный отпуск, в том числе: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З</w:t>
      </w:r>
      <w:r w:rsidRPr="00F31BD5">
        <w:t xml:space="preserve">а дополнительный полезный отпуск в соответствии с предоставленным Актом безучетного потребления (присоединение </w:t>
      </w:r>
      <w:proofErr w:type="gramStart"/>
      <w:r w:rsidR="00426AB3">
        <w:t>потребителя</w:t>
      </w:r>
      <w:proofErr w:type="gramEnd"/>
      <w:r w:rsidRPr="00F31BD5">
        <w:t xml:space="preserve"> к сети минуя ПУ, нарушение или изменение схемы учета энергии, повреждении ПУ, несоблюдения сроков поверки средств измерения по вине </w:t>
      </w:r>
      <w:r w:rsidR="002F579A">
        <w:t>потребителя</w:t>
      </w:r>
      <w:r w:rsidR="002F579A" w:rsidRPr="00F31BD5">
        <w:t xml:space="preserve"> </w:t>
      </w:r>
      <w:r w:rsidRPr="00F31BD5">
        <w:t>и пр.);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З</w:t>
      </w:r>
      <w:r w:rsidRPr="00F31BD5">
        <w:t>а согласованный безучетный полезный отпуск (временное подключение к сети, например сварочный аппарат для выполнения разовых работ).</w:t>
      </w:r>
    </w:p>
    <w:p w:rsidR="008C038B" w:rsidRDefault="006E2607" w:rsidP="00FD4A46">
      <w:pPr>
        <w:spacing w:before="120" w:after="120"/>
        <w:rPr>
          <w:b/>
        </w:rPr>
      </w:pPr>
      <w:r>
        <w:rPr>
          <w:b/>
        </w:rPr>
        <w:t>Порядок расчета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проведения моделирования расчета по потребителю с формированием пробных предварительных начислений/сторнирований.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проведения массового моделирования расчета по группе потребителей или организационному участку с формированием пробных предварительных начислений/сторнирований.</w:t>
      </w:r>
    </w:p>
    <w:p w:rsidR="006E2607" w:rsidRDefault="006E2607" w:rsidP="00897267">
      <w:pPr>
        <w:numPr>
          <w:ilvl w:val="2"/>
          <w:numId w:val="1"/>
        </w:numPr>
      </w:pPr>
      <w:r>
        <w:lastRenderedPageBreak/>
        <w:t>Система должна обеспечивать возможность проведения ручного расчета по потребителю с формированием соответствующих начислений/сторнирований.</w:t>
      </w:r>
    </w:p>
    <w:p w:rsidR="006E2607" w:rsidRDefault="006E2607" w:rsidP="00897267">
      <w:pPr>
        <w:numPr>
          <w:ilvl w:val="2"/>
          <w:numId w:val="1"/>
        </w:numPr>
      </w:pPr>
      <w:r>
        <w:t xml:space="preserve">Система должна обеспечивать возможность проведения массового расчета по группе потребителей или организационному участку с формированием </w:t>
      </w:r>
      <w:r w:rsidR="00426AB3">
        <w:t>соответствующих</w:t>
      </w:r>
      <w:r>
        <w:t xml:space="preserve"> начислений/сторнирований.</w:t>
      </w:r>
    </w:p>
    <w:p w:rsidR="009E4E4D" w:rsidRPr="008113E5" w:rsidRDefault="009E4E4D" w:rsidP="00D93796">
      <w:pPr>
        <w:pStyle w:val="30"/>
      </w:pPr>
      <w:bookmarkStart w:id="126" w:name="_Toc317043158"/>
      <w:bookmarkStart w:id="127" w:name="_Toc317044546"/>
      <w:bookmarkStart w:id="128" w:name="_Toc317043159"/>
      <w:bookmarkStart w:id="129" w:name="_Toc317044547"/>
      <w:bookmarkStart w:id="130" w:name="_Toc317043160"/>
      <w:bookmarkStart w:id="131" w:name="_Toc317044548"/>
      <w:bookmarkStart w:id="132" w:name="_Toc317043161"/>
      <w:bookmarkStart w:id="133" w:name="_Toc317044549"/>
      <w:bookmarkStart w:id="134" w:name="_Toc317043165"/>
      <w:bookmarkStart w:id="135" w:name="_Toc317044553"/>
      <w:bookmarkStart w:id="136" w:name="_Toc317043166"/>
      <w:bookmarkStart w:id="137" w:name="_Toc317044554"/>
      <w:bookmarkStart w:id="138" w:name="_Toc317043167"/>
      <w:bookmarkStart w:id="139" w:name="_Toc317044555"/>
      <w:bookmarkStart w:id="140" w:name="_Toc317043168"/>
      <w:bookmarkStart w:id="141" w:name="_Toc317044556"/>
      <w:bookmarkStart w:id="142" w:name="_Toc317043169"/>
      <w:bookmarkStart w:id="143" w:name="_Toc317044557"/>
      <w:bookmarkStart w:id="144" w:name="_Toc317043171"/>
      <w:bookmarkStart w:id="145" w:name="_Toc317044559"/>
      <w:bookmarkStart w:id="146" w:name="_Toc317043176"/>
      <w:bookmarkStart w:id="147" w:name="_Toc317044564"/>
      <w:bookmarkStart w:id="148" w:name="_Toc317043177"/>
      <w:bookmarkStart w:id="149" w:name="_Toc317044565"/>
      <w:bookmarkStart w:id="150" w:name="_Toc317043182"/>
      <w:bookmarkStart w:id="151" w:name="_Toc317044570"/>
      <w:bookmarkStart w:id="152" w:name="_Toc317043183"/>
      <w:bookmarkStart w:id="153" w:name="_Toc317044571"/>
      <w:bookmarkStart w:id="154" w:name="_Toc317043184"/>
      <w:bookmarkStart w:id="155" w:name="_Toc317044572"/>
      <w:bookmarkStart w:id="156" w:name="_Toc317043187"/>
      <w:bookmarkStart w:id="157" w:name="_Toc317044575"/>
      <w:bookmarkStart w:id="158" w:name="_Hlt143009960"/>
      <w:bookmarkStart w:id="159" w:name="_Toc317043199"/>
      <w:bookmarkStart w:id="160" w:name="_Toc317044587"/>
      <w:bookmarkStart w:id="161" w:name="_Toc317043200"/>
      <w:bookmarkStart w:id="162" w:name="_Toc317044588"/>
      <w:bookmarkStart w:id="163" w:name="_Toc317043201"/>
      <w:bookmarkStart w:id="164" w:name="_Toc317044589"/>
      <w:bookmarkStart w:id="165" w:name="_Toc317043202"/>
      <w:bookmarkStart w:id="166" w:name="_Toc317044590"/>
      <w:bookmarkStart w:id="167" w:name="_Toc317043205"/>
      <w:bookmarkStart w:id="168" w:name="_Toc317044593"/>
      <w:bookmarkStart w:id="169" w:name="_Toc317043206"/>
      <w:bookmarkStart w:id="170" w:name="_Toc317044594"/>
      <w:bookmarkStart w:id="171" w:name="_Toc317043207"/>
      <w:bookmarkStart w:id="172" w:name="_Toc317044595"/>
      <w:bookmarkStart w:id="173" w:name="_Toc317043210"/>
      <w:bookmarkStart w:id="174" w:name="_Toc317044598"/>
      <w:bookmarkStart w:id="175" w:name="_Toc317043211"/>
      <w:bookmarkStart w:id="176" w:name="_Toc317044599"/>
      <w:bookmarkStart w:id="177" w:name="_Toc317043213"/>
      <w:bookmarkStart w:id="178" w:name="_Toc317044601"/>
      <w:bookmarkStart w:id="179" w:name="_Toc317043215"/>
      <w:bookmarkStart w:id="180" w:name="_Toc317044603"/>
      <w:bookmarkStart w:id="181" w:name="_Toc317043216"/>
      <w:bookmarkStart w:id="182" w:name="_Toc317044604"/>
      <w:bookmarkStart w:id="183" w:name="_Toc317043217"/>
      <w:bookmarkStart w:id="184" w:name="_Toc317044605"/>
      <w:bookmarkStart w:id="185" w:name="_Toc317043218"/>
      <w:bookmarkStart w:id="186" w:name="_Toc317044606"/>
      <w:bookmarkStart w:id="187" w:name="_Toc317043219"/>
      <w:bookmarkStart w:id="188" w:name="_Toc317044607"/>
      <w:bookmarkStart w:id="189" w:name="_Toc317043220"/>
      <w:bookmarkStart w:id="190" w:name="_Toc317044608"/>
      <w:bookmarkStart w:id="191" w:name="_Toc317043221"/>
      <w:bookmarkStart w:id="192" w:name="_Toc317044609"/>
      <w:bookmarkStart w:id="193" w:name="_Toc317043225"/>
      <w:bookmarkStart w:id="194" w:name="_Toc317044613"/>
      <w:bookmarkStart w:id="195" w:name="_Toc317043228"/>
      <w:bookmarkStart w:id="196" w:name="_Toc317044616"/>
      <w:bookmarkStart w:id="197" w:name="_Toc317043229"/>
      <w:bookmarkStart w:id="198" w:name="_Toc317044617"/>
      <w:bookmarkStart w:id="199" w:name="_Toc317043231"/>
      <w:bookmarkStart w:id="200" w:name="_Toc317044619"/>
      <w:bookmarkStart w:id="201" w:name="_Toc317043233"/>
      <w:bookmarkStart w:id="202" w:name="_Toc317044621"/>
      <w:bookmarkStart w:id="203" w:name="_Toc317043236"/>
      <w:bookmarkStart w:id="204" w:name="_Toc317044624"/>
      <w:bookmarkStart w:id="205" w:name="_Toc317043237"/>
      <w:bookmarkStart w:id="206" w:name="_Toc317044625"/>
      <w:bookmarkStart w:id="207" w:name="_Toc317043238"/>
      <w:bookmarkStart w:id="208" w:name="_Toc317044626"/>
      <w:bookmarkStart w:id="209" w:name="_Toc317043241"/>
      <w:bookmarkStart w:id="210" w:name="_Toc317044629"/>
      <w:bookmarkStart w:id="211" w:name="_Toc317043242"/>
      <w:bookmarkStart w:id="212" w:name="_Toc317044630"/>
      <w:bookmarkStart w:id="213" w:name="_Toc317043244"/>
      <w:bookmarkStart w:id="214" w:name="_Toc317044632"/>
      <w:bookmarkStart w:id="215" w:name="_Toc317043246"/>
      <w:bookmarkStart w:id="216" w:name="_Toc317044634"/>
      <w:bookmarkStart w:id="217" w:name="_Toc317043247"/>
      <w:bookmarkStart w:id="218" w:name="_Toc317044635"/>
      <w:bookmarkStart w:id="219" w:name="_Toc317043248"/>
      <w:bookmarkStart w:id="220" w:name="_Toc317044636"/>
      <w:bookmarkStart w:id="221" w:name="_Toc317043251"/>
      <w:bookmarkStart w:id="222" w:name="_Toc317044639"/>
      <w:bookmarkStart w:id="223" w:name="_Toc317043252"/>
      <w:bookmarkStart w:id="224" w:name="_Toc317044640"/>
      <w:bookmarkStart w:id="225" w:name="_Toc317043253"/>
      <w:bookmarkStart w:id="226" w:name="_Toc317044641"/>
      <w:bookmarkStart w:id="227" w:name="_Toc317043255"/>
      <w:bookmarkStart w:id="228" w:name="_Toc317044643"/>
      <w:bookmarkStart w:id="229" w:name="_Toc317043256"/>
      <w:bookmarkStart w:id="230" w:name="_Toc317044644"/>
      <w:bookmarkStart w:id="231" w:name="_Toc317016634"/>
      <w:bookmarkStart w:id="232" w:name="_Toc317039764"/>
      <w:bookmarkStart w:id="233" w:name="_Toc317043260"/>
      <w:bookmarkStart w:id="234" w:name="_Toc317044648"/>
      <w:bookmarkStart w:id="235" w:name="_Toc318490516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r w:rsidRPr="008113E5">
        <w:t xml:space="preserve">Требования к автоматизации </w:t>
      </w:r>
      <w:r w:rsidR="001824F2">
        <w:t>формирования</w:t>
      </w:r>
      <w:r w:rsidR="001824F2" w:rsidRPr="008113E5">
        <w:t xml:space="preserve"> </w:t>
      </w:r>
      <w:r w:rsidRPr="008113E5">
        <w:t>финансовых документов</w:t>
      </w:r>
      <w:bookmarkEnd w:id="235"/>
    </w:p>
    <w:p w:rsidR="008C038B" w:rsidRDefault="00D6009D" w:rsidP="00897267">
      <w:pPr>
        <w:numPr>
          <w:ilvl w:val="2"/>
          <w:numId w:val="1"/>
        </w:numPr>
      </w:pPr>
      <w:r w:rsidRPr="00D6009D">
        <w:t xml:space="preserve">Система должна </w:t>
      </w:r>
      <w:r w:rsidR="001824F2">
        <w:t xml:space="preserve">обеспечить </w:t>
      </w:r>
      <w:r w:rsidRPr="00D6009D">
        <w:t xml:space="preserve">возможность </w:t>
      </w:r>
      <w:r w:rsidR="001824F2">
        <w:t>формирования</w:t>
      </w:r>
      <w:r w:rsidR="00426AB3">
        <w:t xml:space="preserve"> </w:t>
      </w:r>
      <w:r w:rsidRPr="00D6009D">
        <w:t>платежных документов</w:t>
      </w:r>
      <w:r w:rsidR="00FE4B91">
        <w:t>,</w:t>
      </w:r>
      <w:r w:rsidRPr="00D6009D">
        <w:t xml:space="preserve"> как </w:t>
      </w:r>
      <w:r w:rsidR="001824F2">
        <w:t>массово</w:t>
      </w:r>
      <w:r w:rsidR="00FE4B91">
        <w:t>,</w:t>
      </w:r>
      <w:r w:rsidRPr="00D6009D">
        <w:t xml:space="preserve"> так и в единичном экземпляре для конкретного </w:t>
      </w:r>
      <w:r w:rsidR="002F579A">
        <w:t>потребителя</w:t>
      </w:r>
      <w:r w:rsidR="001824F2">
        <w:t>.</w:t>
      </w:r>
    </w:p>
    <w:p w:rsidR="0097736C" w:rsidRDefault="001824F2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 xml:space="preserve">счетов и платежных требований </w:t>
      </w:r>
      <w:r>
        <w:t xml:space="preserve">для </w:t>
      </w:r>
      <w:r w:rsidR="009E4E4D" w:rsidRPr="008113E5">
        <w:t>услуг с измеряемым и не</w:t>
      </w:r>
      <w:r w:rsidR="007D2D3D">
        <w:t xml:space="preserve"> </w:t>
      </w:r>
      <w:r w:rsidR="009E4E4D" w:rsidRPr="008113E5">
        <w:t>измеряемым</w:t>
      </w:r>
      <w:r w:rsidR="00DF4EBD">
        <w:t xml:space="preserve"> (нормативным, договорным)</w:t>
      </w:r>
      <w:r w:rsidR="009E4E4D" w:rsidRPr="008113E5">
        <w:t xml:space="preserve"> потреблением</w:t>
      </w:r>
      <w:r>
        <w:t>.</w:t>
      </w:r>
    </w:p>
    <w:p w:rsidR="00171674" w:rsidRPr="008113E5" w:rsidRDefault="001824F2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171674" w:rsidRPr="008113E5">
        <w:t xml:space="preserve">отдельного счета </w:t>
      </w:r>
      <w:r>
        <w:t xml:space="preserve">потребителю </w:t>
      </w:r>
      <w:r w:rsidR="00171674" w:rsidRPr="008113E5">
        <w:t>по каждой из услуг</w:t>
      </w:r>
      <w:r w:rsidR="00F23E21">
        <w:t>,</w:t>
      </w:r>
      <w:r w:rsidR="00171674" w:rsidRPr="008113E5">
        <w:t xml:space="preserve"> либо нескольких счетов по </w:t>
      </w:r>
      <w:r>
        <w:t>каждой услуге.</w:t>
      </w:r>
    </w:p>
    <w:p w:rsidR="00260A43" w:rsidRDefault="001824F2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>счетов и платежных требований по однократным начислениям и сборам, (например, оплата услуг за подключение, повторное подключение, штрафы)</w:t>
      </w:r>
      <w:r w:rsidR="00260A43" w:rsidRPr="00260A43">
        <w:t>.</w:t>
      </w:r>
    </w:p>
    <w:p w:rsidR="000538B7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0538B7" w:rsidRPr="008113E5">
        <w:t xml:space="preserve">единого счета </w:t>
      </w:r>
      <w:r>
        <w:t xml:space="preserve">потребителю </w:t>
      </w:r>
      <w:r w:rsidR="000538B7" w:rsidRPr="008113E5">
        <w:t xml:space="preserve">за все потребляемые им </w:t>
      </w:r>
      <w:r w:rsidR="000538B7">
        <w:t xml:space="preserve">энергоресурсы и </w:t>
      </w:r>
      <w:r w:rsidR="000538B7" w:rsidRPr="008113E5">
        <w:t>услуги</w:t>
      </w:r>
      <w:r>
        <w:t>.</w:t>
      </w:r>
    </w:p>
    <w:p w:rsidR="00EF2978" w:rsidRPr="00790153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EF2978" w:rsidRPr="008113E5">
        <w:t>платежных требований на основании договора о безакцептном / акцептном списании для оплаты итоговых и авансовых начислений</w:t>
      </w:r>
      <w:r>
        <w:t>.</w:t>
      </w:r>
    </w:p>
    <w:p w:rsidR="009E4E4D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>и просмотр на экране счета и платежного требования к оплате для одного потребителя</w:t>
      </w:r>
      <w:r>
        <w:t>.</w:t>
      </w:r>
    </w:p>
    <w:p w:rsidR="009E4E4D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>авансовых счетов и платежных требований для юридических лиц</w:t>
      </w:r>
      <w:r>
        <w:t>.</w:t>
      </w:r>
    </w:p>
    <w:p w:rsidR="009E4E4D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 xml:space="preserve"> отдельного счета-фактуры для субабонентов и отдельного потребителя, в случае наличия у потребителя одного или более субабонентов, а так же единого счета </w:t>
      </w:r>
      <w:r w:rsidR="002F579A">
        <w:t>потребителя</w:t>
      </w:r>
      <w:r w:rsidR="00F213F3" w:rsidRPr="00F213F3">
        <w:t>.</w:t>
      </w:r>
    </w:p>
    <w:p w:rsidR="005D5D04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 w:rsidR="00426AB3">
        <w:t>формирования</w:t>
      </w:r>
      <w:r>
        <w:t xml:space="preserve"> </w:t>
      </w:r>
      <w:r w:rsidR="00BD2A84">
        <w:t xml:space="preserve">и </w:t>
      </w:r>
      <w:r w:rsidR="005D5D04">
        <w:t>ведени</w:t>
      </w:r>
      <w:r>
        <w:t>я</w:t>
      </w:r>
      <w:r w:rsidR="005D5D04">
        <w:t xml:space="preserve"> </w:t>
      </w:r>
      <w:r w:rsidR="00BD2A84">
        <w:t xml:space="preserve">в Системе </w:t>
      </w:r>
      <w:r w:rsidR="00E12E5D" w:rsidRPr="008113E5">
        <w:t>Книги покупок/продаж</w:t>
      </w:r>
      <w:r w:rsidR="00E12E5D">
        <w:t xml:space="preserve"> </w:t>
      </w:r>
      <w:r w:rsidR="00BD2A84">
        <w:t>(</w:t>
      </w:r>
      <w:r w:rsidR="005D5D04" w:rsidRPr="005D5D04">
        <w:t xml:space="preserve">в соответствии с </w:t>
      </w:r>
      <w:r w:rsidR="00BD2A84">
        <w:t xml:space="preserve">требованиями </w:t>
      </w:r>
      <w:r w:rsidR="005D5D04" w:rsidRPr="005D5D04">
        <w:t>Налоговым Кодексом Российской Федерации</w:t>
      </w:r>
      <w:r w:rsidR="00BD2A84">
        <w:t>)</w:t>
      </w:r>
      <w:r w:rsidR="00A84F28">
        <w:t xml:space="preserve"> в части финансовых операций проводимых в </w:t>
      </w:r>
      <w:r w:rsidR="00D2450D">
        <w:t>Системе</w:t>
      </w:r>
      <w:r>
        <w:t>.</w:t>
      </w:r>
    </w:p>
    <w:p w:rsidR="005C5C95" w:rsidRPr="005C5C95" w:rsidRDefault="00466AF1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>включения в</w:t>
      </w:r>
      <w:r w:rsidR="00426AB3">
        <w:t xml:space="preserve"> </w:t>
      </w:r>
      <w:r w:rsidR="005C5C95" w:rsidRPr="005C5C95">
        <w:t>счет</w:t>
      </w:r>
      <w:r w:rsidR="005C5C95">
        <w:t xml:space="preserve">а </w:t>
      </w:r>
      <w:r>
        <w:t xml:space="preserve">дополнительных </w:t>
      </w:r>
      <w:r w:rsidR="00DF4EBD">
        <w:t xml:space="preserve">информационных </w:t>
      </w:r>
      <w:r w:rsidR="005C5C95" w:rsidRPr="005C5C95">
        <w:t>сообщени</w:t>
      </w:r>
      <w:r>
        <w:t>й для потребителей.</w:t>
      </w:r>
    </w:p>
    <w:p w:rsidR="00F34BCC" w:rsidRDefault="00466AF1" w:rsidP="00897267">
      <w:pPr>
        <w:numPr>
          <w:ilvl w:val="2"/>
          <w:numId w:val="1"/>
        </w:numPr>
      </w:pPr>
      <w:r>
        <w:t>Система должна обеспечивать возможность сохранения</w:t>
      </w:r>
      <w:r w:rsidRPr="008113E5">
        <w:t xml:space="preserve"> </w:t>
      </w:r>
      <w:r w:rsidR="00F34BCC" w:rsidRPr="008113E5">
        <w:t xml:space="preserve">в </w:t>
      </w:r>
      <w:r w:rsidR="00D2450D">
        <w:t>С</w:t>
      </w:r>
      <w:r w:rsidR="00D2450D" w:rsidRPr="008113E5">
        <w:t xml:space="preserve">истеме </w:t>
      </w:r>
      <w:r w:rsidR="00F34BCC">
        <w:t xml:space="preserve">истории </w:t>
      </w:r>
      <w:r w:rsidR="00F34BCC" w:rsidRPr="008113E5">
        <w:t>выставленных счетов</w:t>
      </w:r>
      <w:r w:rsidR="00F34BCC">
        <w:t>,</w:t>
      </w:r>
      <w:r w:rsidR="00F34BCC" w:rsidRPr="008838F2">
        <w:t xml:space="preserve"> </w:t>
      </w:r>
      <w:r w:rsidR="00F34BCC" w:rsidRPr="008113E5">
        <w:t xml:space="preserve">счетов-фактур, платежных требований в течение заданного времени с возможностью повторного просмотра </w:t>
      </w:r>
      <w:r w:rsidR="00F34BCC">
        <w:t>документов</w:t>
      </w:r>
      <w:r>
        <w:t>.</w:t>
      </w:r>
    </w:p>
    <w:p w:rsidR="00F34BCC" w:rsidRDefault="00466AF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F34BCC">
        <w:t>а</w:t>
      </w:r>
      <w:r w:rsidR="00F34BCC" w:rsidRPr="008113E5">
        <w:t>втоматизированн</w:t>
      </w:r>
      <w:r w:rsidR="00F34BCC">
        <w:t>ой</w:t>
      </w:r>
      <w:r w:rsidR="00F34BCC" w:rsidRPr="008113E5">
        <w:t xml:space="preserve"> рассылк</w:t>
      </w:r>
      <w:r w:rsidR="00F34BCC">
        <w:t>и</w:t>
      </w:r>
      <w:r w:rsidR="00F34BCC" w:rsidRPr="008113E5">
        <w:t xml:space="preserve"> копий счетов потребителям посредством электронной почты</w:t>
      </w:r>
      <w:r>
        <w:t>.</w:t>
      </w:r>
    </w:p>
    <w:p w:rsidR="00EC2824" w:rsidRDefault="00466AF1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EC2824">
        <w:t xml:space="preserve"> </w:t>
      </w:r>
      <w:r w:rsidR="00EC2824" w:rsidRPr="00EC2824">
        <w:t>в процессе выставления счетов для каждого типа потребителей</w:t>
      </w:r>
      <w:r w:rsidR="005D3F15">
        <w:t>,</w:t>
      </w:r>
      <w:r w:rsidR="00EC2824" w:rsidRPr="00EC2824">
        <w:t xml:space="preserve"> соответствующего регламентированного набора </w:t>
      </w:r>
      <w:r w:rsidR="00EC2824" w:rsidRPr="00EC2824">
        <w:lastRenderedPageBreak/>
        <w:t>документов</w:t>
      </w:r>
      <w:r>
        <w:t>.</w:t>
      </w:r>
    </w:p>
    <w:p w:rsidR="00CE55F6" w:rsidRPr="00EC2824" w:rsidRDefault="009F7CB2" w:rsidP="00897267">
      <w:pPr>
        <w:numPr>
          <w:ilvl w:val="2"/>
          <w:numId w:val="1"/>
        </w:numPr>
      </w:pPr>
      <w:r>
        <w:t>Система должна обеспечивать в</w:t>
      </w:r>
      <w:r w:rsidR="00EC2824" w:rsidRPr="00EC2824">
        <w:t xml:space="preserve">озможность регистрации информации о </w:t>
      </w:r>
      <w:r>
        <w:t xml:space="preserve">результате </w:t>
      </w:r>
      <w:r w:rsidR="00EC2824" w:rsidRPr="00EC2824">
        <w:t>доставк</w:t>
      </w:r>
      <w:r>
        <w:t>и</w:t>
      </w:r>
      <w:r w:rsidR="00EC2824" w:rsidRPr="00EC2824">
        <w:t xml:space="preserve"> счет</w:t>
      </w:r>
      <w:r>
        <w:t>а</w:t>
      </w:r>
      <w:r w:rsidR="00EC2824" w:rsidRPr="00EC2824">
        <w:t xml:space="preserve"> </w:t>
      </w:r>
      <w:r>
        <w:t>потребителю</w:t>
      </w:r>
      <w:r w:rsidR="00EC2824" w:rsidRPr="00EC2824">
        <w:t xml:space="preserve">; </w:t>
      </w:r>
    </w:p>
    <w:p w:rsidR="00D85948" w:rsidRDefault="00466AF1" w:rsidP="00897267">
      <w:pPr>
        <w:numPr>
          <w:ilvl w:val="2"/>
          <w:numId w:val="1"/>
        </w:numPr>
      </w:pPr>
      <w:r>
        <w:t>Система должна обеспечивать возможность контрол</w:t>
      </w:r>
      <w:r w:rsidR="00F213F3" w:rsidRPr="00F213F3">
        <w:t>я</w:t>
      </w:r>
      <w:r w:rsidRPr="008113E5">
        <w:t xml:space="preserve"> </w:t>
      </w:r>
      <w:r>
        <w:t xml:space="preserve">завершения формирования </w:t>
      </w:r>
      <w:r w:rsidR="004227D2">
        <w:t>счетов и других платежных документов</w:t>
      </w:r>
      <w:r w:rsidR="004227D2" w:rsidRPr="008113E5">
        <w:t xml:space="preserve"> потребител</w:t>
      </w:r>
      <w:r w:rsidR="004227D2">
        <w:t>ям</w:t>
      </w:r>
      <w:r>
        <w:t>.</w:t>
      </w:r>
    </w:p>
    <w:p w:rsidR="004227D2" w:rsidRPr="008113E5" w:rsidRDefault="00466AF1" w:rsidP="00897267">
      <w:pPr>
        <w:numPr>
          <w:ilvl w:val="2"/>
          <w:numId w:val="1"/>
        </w:numPr>
      </w:pPr>
      <w:r>
        <w:t xml:space="preserve">Система должна возможность </w:t>
      </w:r>
      <w:r w:rsidR="00D85948">
        <w:t xml:space="preserve">формирования исходящих платежно-расчетных документов по перерасчету </w:t>
      </w:r>
      <w:r w:rsidR="005034BA">
        <w:t xml:space="preserve">потребления </w:t>
      </w:r>
      <w:r w:rsidR="00E94A1E">
        <w:t>(</w:t>
      </w:r>
      <w:r w:rsidR="005034BA">
        <w:t>в натуральных и денежных показателях</w:t>
      </w:r>
      <w:r w:rsidR="00E94A1E">
        <w:t>)</w:t>
      </w:r>
      <w:r w:rsidR="005034BA">
        <w:t xml:space="preserve"> за предыдущи</w:t>
      </w:r>
      <w:r w:rsidR="0056269E">
        <w:t>е</w:t>
      </w:r>
      <w:r w:rsidR="005034BA">
        <w:t xml:space="preserve"> период</w:t>
      </w:r>
      <w:r w:rsidR="0056269E">
        <w:t>ы</w:t>
      </w:r>
      <w:r w:rsidR="00E94A1E">
        <w:t>.</w:t>
      </w:r>
    </w:p>
    <w:p w:rsidR="009E4E4D" w:rsidRPr="008113E5" w:rsidRDefault="009E4E4D" w:rsidP="00D93796">
      <w:pPr>
        <w:pStyle w:val="30"/>
      </w:pPr>
      <w:bookmarkStart w:id="236" w:name="_Toc317043262"/>
      <w:bookmarkStart w:id="237" w:name="_Toc317044650"/>
      <w:bookmarkStart w:id="238" w:name="_Toc318490517"/>
      <w:bookmarkEnd w:id="236"/>
      <w:bookmarkEnd w:id="237"/>
      <w:r w:rsidRPr="008113E5">
        <w:t>Требования к автоматизации учета поступивших оплат</w:t>
      </w:r>
      <w:bookmarkEnd w:id="238"/>
    </w:p>
    <w:p w:rsidR="008C038B" w:rsidRDefault="00466AF1" w:rsidP="00897267">
      <w:pPr>
        <w:numPr>
          <w:ilvl w:val="2"/>
          <w:numId w:val="1"/>
        </w:numPr>
      </w:pPr>
      <w:r>
        <w:t xml:space="preserve">Система должна обеспечивать возможность учета </w:t>
      </w:r>
      <w:r w:rsidR="00F213F3" w:rsidRPr="00F213F3">
        <w:t>оплат за потребленные энергоресурсы и предоставленные услуги.</w:t>
      </w:r>
    </w:p>
    <w:p w:rsidR="008C038B" w:rsidRDefault="00466AF1" w:rsidP="00897267">
      <w:pPr>
        <w:numPr>
          <w:ilvl w:val="2"/>
          <w:numId w:val="1"/>
        </w:numPr>
      </w:pPr>
      <w:r>
        <w:t xml:space="preserve">Система должна обеспечивать возможность учета </w:t>
      </w:r>
      <w:r w:rsidR="009E4E4D" w:rsidRPr="008113E5">
        <w:t>авансовы</w:t>
      </w:r>
      <w:r>
        <w:t>х</w:t>
      </w:r>
      <w:r w:rsidR="009E4E4D" w:rsidRPr="008113E5">
        <w:t xml:space="preserve"> платеж</w:t>
      </w:r>
      <w:r>
        <w:t>ей.</w:t>
      </w:r>
    </w:p>
    <w:p w:rsidR="008C038B" w:rsidRDefault="00466AF1" w:rsidP="00897267">
      <w:pPr>
        <w:numPr>
          <w:ilvl w:val="2"/>
          <w:numId w:val="1"/>
        </w:numPr>
      </w:pPr>
      <w:r>
        <w:t xml:space="preserve">Система должна обеспечивать возможность учета </w:t>
      </w:r>
      <w:r w:rsidR="009E4E4D" w:rsidRPr="008113E5">
        <w:t>банковских платежей с акцептным и безакцептным списанием с расчетного счета (включая электронный перевод средств (ЭПС), прямое дебетовое списание и платежи с помощью кредитных карт)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C53936">
        <w:t xml:space="preserve">операций </w:t>
      </w:r>
      <w:r w:rsidR="009E4E4D" w:rsidRPr="008113E5">
        <w:t>погашения начисленной суммы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>Система должна обеспечивать возможность р</w:t>
      </w:r>
      <w:r w:rsidR="009E4E4D" w:rsidRPr="008113E5">
        <w:t>учно</w:t>
      </w:r>
      <w:r>
        <w:t>го</w:t>
      </w:r>
      <w:r w:rsidR="009E4E4D" w:rsidRPr="008113E5">
        <w:t xml:space="preserve"> ввод</w:t>
      </w:r>
      <w:r>
        <w:t>а</w:t>
      </w:r>
      <w:r w:rsidR="009E4E4D" w:rsidRPr="008113E5">
        <w:t xml:space="preserve"> </w:t>
      </w:r>
      <w:r w:rsidR="00B70E4F">
        <w:t xml:space="preserve">в Систему </w:t>
      </w:r>
      <w:r w:rsidR="009E4E4D" w:rsidRPr="008113E5">
        <w:t>данных о поступлениях</w:t>
      </w:r>
      <w:r>
        <w:t xml:space="preserve"> и</w:t>
      </w:r>
      <w:r w:rsidR="009E4E4D" w:rsidRPr="008113E5">
        <w:t xml:space="preserve"> сопоставление начисленной сумме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>Система должна обеспечивать возможность ручного</w:t>
      </w:r>
      <w:r w:rsidRPr="008113E5">
        <w:t xml:space="preserve"> </w:t>
      </w:r>
      <w:r w:rsidR="009E4E4D" w:rsidRPr="008113E5">
        <w:t>и автоматическо</w:t>
      </w:r>
      <w:r>
        <w:t>го</w:t>
      </w:r>
      <w:r w:rsidR="009E4E4D" w:rsidRPr="008113E5">
        <w:t xml:space="preserve"> соотнесени</w:t>
      </w:r>
      <w:r>
        <w:t>я</w:t>
      </w:r>
      <w:r w:rsidR="009E4E4D" w:rsidRPr="008113E5">
        <w:t xml:space="preserve"> платежа начисленной сумме (части начисления, нескольким начислениям) в соответствии с определенными правилами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>контрол</w:t>
      </w:r>
      <w:r>
        <w:t>я</w:t>
      </w:r>
      <w:r w:rsidR="009E4E4D" w:rsidRPr="008113E5">
        <w:t xml:space="preserve"> количества обрабатываемых платежных документов и сумм оплаты на соответствие данным банковской выписке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>«сверки» платежей со списком платежей, в частности, поиск платежа по дате, сумме, идентификатору потребителя, платежным реквизитам (по потребителям</w:t>
      </w:r>
      <w:r w:rsidR="007D5E5C">
        <w:t>,</w:t>
      </w:r>
      <w:r w:rsidR="009E4E4D" w:rsidRPr="008113E5">
        <w:t xml:space="preserve"> участк</w:t>
      </w:r>
      <w:r w:rsidR="007D5E5C">
        <w:t>у</w:t>
      </w:r>
      <w:r w:rsidR="009E4E4D" w:rsidRPr="008113E5">
        <w:t>, отделени</w:t>
      </w:r>
      <w:r w:rsidR="007D5E5C">
        <w:t>ю</w:t>
      </w:r>
      <w:r w:rsidR="009E4E4D" w:rsidRPr="008113E5">
        <w:t>), группировка платежей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>В Систем</w:t>
      </w:r>
      <w:r w:rsidR="00426AB3">
        <w:t>е</w:t>
      </w:r>
      <w:r>
        <w:t xml:space="preserve"> должна отсутствовать возможность </w:t>
      </w:r>
      <w:r w:rsidR="009E4E4D" w:rsidRPr="008113E5">
        <w:t>удаления результатов регистрации поступления и возврата оплаты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>Система должна обеспечивать возможность списания</w:t>
      </w:r>
      <w:r w:rsidRPr="008113E5">
        <w:t xml:space="preserve"> </w:t>
      </w:r>
      <w:r w:rsidR="009E4E4D" w:rsidRPr="008113E5">
        <w:t>кредиторской задолженности.</w:t>
      </w:r>
    </w:p>
    <w:p w:rsidR="009E4E4D" w:rsidRPr="008113E5" w:rsidRDefault="009E4E4D" w:rsidP="00D93796">
      <w:pPr>
        <w:pStyle w:val="30"/>
      </w:pPr>
      <w:bookmarkStart w:id="239" w:name="_Toc317016637"/>
      <w:bookmarkStart w:id="240" w:name="_Toc317039767"/>
      <w:bookmarkStart w:id="241" w:name="_Toc317043264"/>
      <w:bookmarkStart w:id="242" w:name="_Toc317044652"/>
      <w:bookmarkStart w:id="243" w:name="_Toc317016638"/>
      <w:bookmarkStart w:id="244" w:name="_Toc317039768"/>
      <w:bookmarkStart w:id="245" w:name="_Toc317043265"/>
      <w:bookmarkStart w:id="246" w:name="_Toc317044653"/>
      <w:bookmarkStart w:id="247" w:name="_Toc31849051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8113E5">
        <w:t>Требования к автоматизации управлени</w:t>
      </w:r>
      <w:r w:rsidR="001648FF">
        <w:t>я</w:t>
      </w:r>
      <w:r w:rsidRPr="008113E5">
        <w:t xml:space="preserve"> дебиторской задолженностью</w:t>
      </w:r>
      <w:bookmarkEnd w:id="247"/>
    </w:p>
    <w:p w:rsidR="009E4E4D" w:rsidRDefault="00BA13C9" w:rsidP="00897267">
      <w:pPr>
        <w:numPr>
          <w:ilvl w:val="2"/>
          <w:numId w:val="1"/>
        </w:numPr>
      </w:pPr>
      <w:r>
        <w:t>Система должна обеспечивать возможность в</w:t>
      </w:r>
      <w:r w:rsidRPr="008113E5">
        <w:t>едени</w:t>
      </w:r>
      <w:r w:rsidR="00DF4EBD">
        <w:t>я</w:t>
      </w:r>
      <w:r w:rsidRPr="008113E5">
        <w:t xml:space="preserve"> </w:t>
      </w:r>
      <w:r w:rsidR="009E4E4D" w:rsidRPr="008113E5">
        <w:t>и поддержк</w:t>
      </w:r>
      <w:r>
        <w:t>и</w:t>
      </w:r>
      <w:r w:rsidR="009E4E4D" w:rsidRPr="008113E5">
        <w:t xml:space="preserve"> в актуальном состоянии баланса лицевого счета потребителя, отражающего в каждый момент времени текущее состояние взаиморасчетов с ним</w:t>
      </w:r>
      <w:r>
        <w:t>.</w:t>
      </w:r>
    </w:p>
    <w:p w:rsidR="00877C42" w:rsidRDefault="002C3E09" w:rsidP="00897267">
      <w:pPr>
        <w:numPr>
          <w:ilvl w:val="2"/>
          <w:numId w:val="1"/>
        </w:numPr>
      </w:pPr>
      <w:r>
        <w:t>Система должна обеспечивать следующие возможности</w:t>
      </w:r>
      <w:r w:rsidR="00CB6B00">
        <w:t>:</w:t>
      </w:r>
    </w:p>
    <w:p w:rsidR="00CB6B00" w:rsidRDefault="00877C42" w:rsidP="00877C42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="00E97DCB" w:rsidRPr="00877C42">
        <w:t>ормирова</w:t>
      </w:r>
      <w:r>
        <w:t>ние</w:t>
      </w:r>
      <w:r w:rsidR="00E97DCB" w:rsidRPr="00877C42">
        <w:t xml:space="preserve"> реестр</w:t>
      </w:r>
      <w:r w:rsidR="00CB6B00">
        <w:t>а</w:t>
      </w:r>
      <w:r w:rsidR="00E97DCB" w:rsidRPr="00877C42">
        <w:t xml:space="preserve"> должников с учетом сроков оплаты, указанных в договорах энергоснабжения</w:t>
      </w:r>
      <w:r>
        <w:t>,</w:t>
      </w:r>
      <w:r w:rsidR="00E97DCB" w:rsidRPr="00877C42">
        <w:t xml:space="preserve"> в соответствии с выбранными критериями</w:t>
      </w:r>
      <w:r w:rsidR="00CB6B00">
        <w:t xml:space="preserve"> (</w:t>
      </w:r>
      <w:r w:rsidR="00E97DCB" w:rsidRPr="00877C42">
        <w:t>диапазон по сумме задолженности</w:t>
      </w:r>
      <w:r w:rsidR="00CB6B00">
        <w:t xml:space="preserve">, </w:t>
      </w:r>
      <w:r w:rsidR="00E97DCB" w:rsidRPr="00877C42">
        <w:t>период неоплаты</w:t>
      </w:r>
      <w:r w:rsidR="00CB6B00">
        <w:t>);</w:t>
      </w:r>
    </w:p>
    <w:p w:rsidR="00E97DCB" w:rsidRPr="00B73FA0" w:rsidRDefault="00CB6B00" w:rsidP="00B73FA0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lastRenderedPageBreak/>
        <w:t>Ф</w:t>
      </w:r>
      <w:r w:rsidR="00E97DCB" w:rsidRPr="00CB6B00">
        <w:t>ормирова</w:t>
      </w:r>
      <w:r>
        <w:t xml:space="preserve">ние </w:t>
      </w:r>
      <w:r w:rsidR="00E97DCB" w:rsidRPr="00CB6B00">
        <w:t>задани</w:t>
      </w:r>
      <w:r>
        <w:t>й</w:t>
      </w:r>
      <w:r w:rsidR="00E97DCB" w:rsidRPr="00CB6B00">
        <w:t xml:space="preserve"> </w:t>
      </w:r>
      <w:r>
        <w:t>сотрудникам Ко</w:t>
      </w:r>
      <w:r w:rsidR="007D5E5C">
        <w:t>м</w:t>
      </w:r>
      <w:r>
        <w:t>пании</w:t>
      </w:r>
      <w:r w:rsidR="00E97DCB" w:rsidRPr="00CB6B00">
        <w:t xml:space="preserve"> для работы с </w:t>
      </w:r>
      <w:r w:rsidR="002F579A">
        <w:t xml:space="preserve">потребителями </w:t>
      </w:r>
      <w:r w:rsidR="00B73FA0">
        <w:t>(</w:t>
      </w:r>
      <w:r w:rsidR="00E97DCB" w:rsidRPr="00B73FA0">
        <w:t>приглашение на сверку для уточнения показаний</w:t>
      </w:r>
      <w:r w:rsidR="00B73FA0">
        <w:t xml:space="preserve">, </w:t>
      </w:r>
      <w:r w:rsidR="00E97DCB" w:rsidRPr="00B73FA0">
        <w:t>телефонный звонок</w:t>
      </w:r>
      <w:r w:rsidR="00B73FA0">
        <w:t xml:space="preserve">, </w:t>
      </w:r>
      <w:r w:rsidR="00E97DCB" w:rsidRPr="00B73FA0">
        <w:t>направление предупреждения о долге</w:t>
      </w:r>
      <w:r w:rsidR="00B73FA0">
        <w:t xml:space="preserve">, возможном отключении </w:t>
      </w:r>
      <w:r w:rsidR="00E97DCB" w:rsidRPr="00B73FA0">
        <w:t>и т.п.</w:t>
      </w:r>
      <w:r w:rsidR="00B73FA0">
        <w:t>)</w:t>
      </w:r>
      <w:r w:rsidR="00BA13C9">
        <w:t>.</w:t>
      </w:r>
    </w:p>
    <w:p w:rsidR="009E4E4D" w:rsidRPr="008113E5" w:rsidRDefault="002C3E09" w:rsidP="00897267">
      <w:pPr>
        <w:numPr>
          <w:ilvl w:val="2"/>
          <w:numId w:val="1"/>
        </w:numPr>
      </w:pPr>
      <w:r>
        <w:t>Система должна обеспечивать следующие возможности</w:t>
      </w:r>
      <w:r w:rsidR="00BA13C9">
        <w:t xml:space="preserve"> </w:t>
      </w:r>
      <w:r w:rsidR="009E4E4D" w:rsidRPr="008113E5">
        <w:t>контроля долга и стимулирования оплаты потребителя</w:t>
      </w:r>
      <w:r w:rsidR="00C359A5">
        <w:t>:</w:t>
      </w:r>
    </w:p>
    <w:p w:rsidR="009E4E4D" w:rsidRPr="008113E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Напоминания</w:t>
      </w:r>
      <w:r w:rsidR="00C359A5">
        <w:t>;</w:t>
      </w:r>
    </w:p>
    <w:p w:rsidR="009E4E4D" w:rsidRPr="008113E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Предупреждения</w:t>
      </w:r>
      <w:r w:rsidR="00C359A5">
        <w:t>;</w:t>
      </w:r>
    </w:p>
    <w:p w:rsidR="009E4E4D" w:rsidRPr="008113E5" w:rsidRDefault="00BA13C9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Иници</w:t>
      </w:r>
      <w:r w:rsidR="00DF4EBD">
        <w:t>ирование</w:t>
      </w:r>
      <w:r>
        <w:t xml:space="preserve"> мероприятий по ограничению</w:t>
      </w:r>
      <w:r w:rsidRPr="008113E5">
        <w:t xml:space="preserve"> </w:t>
      </w:r>
      <w:r w:rsidR="009E4E4D" w:rsidRPr="008113E5">
        <w:t>предоставления услуг</w:t>
      </w:r>
      <w:r w:rsidR="00C359A5">
        <w:t>;</w:t>
      </w:r>
    </w:p>
    <w:p w:rsidR="009E4E4D" w:rsidRPr="008113E5" w:rsidRDefault="00BA13C9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Иници</w:t>
      </w:r>
      <w:r w:rsidR="00A77299">
        <w:t>и</w:t>
      </w:r>
      <w:r w:rsidR="00DF4EBD">
        <w:t>рование</w:t>
      </w:r>
      <w:r w:rsidR="00A77299">
        <w:t xml:space="preserve"> </w:t>
      </w:r>
      <w:r>
        <w:t>мероприятий по о</w:t>
      </w:r>
      <w:r w:rsidRPr="008113E5">
        <w:t>тключени</w:t>
      </w:r>
      <w:r>
        <w:t>ю</w:t>
      </w:r>
      <w:r w:rsidR="00C359A5">
        <w:t>;</w:t>
      </w:r>
    </w:p>
    <w:p w:rsidR="009E4E4D" w:rsidRPr="008113E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Расторжение отношений.</w:t>
      </w:r>
    </w:p>
    <w:p w:rsidR="009E4E4D" w:rsidRPr="008113E5" w:rsidRDefault="00BA13C9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426AB3" w:rsidRPr="008113E5">
        <w:t>контроля</w:t>
      </w:r>
      <w:r w:rsidR="009E4E4D" w:rsidRPr="008113E5">
        <w:t xml:space="preserve"> просроченных задолженностей с </w:t>
      </w:r>
      <w:r>
        <w:t xml:space="preserve">инициированием мероприятий по </w:t>
      </w:r>
      <w:r w:rsidR="009E4E4D" w:rsidRPr="0032031B">
        <w:t>взыскани</w:t>
      </w:r>
      <w:r>
        <w:t>ю</w:t>
      </w:r>
      <w:r w:rsidR="009E4E4D" w:rsidRPr="008113E5">
        <w:t xml:space="preserve"> в соответствии с нормативными требованиями и требованиями законодательства</w:t>
      </w:r>
      <w:r>
        <w:t>.</w:t>
      </w:r>
    </w:p>
    <w:p w:rsidR="00CC32EE" w:rsidRPr="008113E5" w:rsidRDefault="00BA13C9" w:rsidP="00897267">
      <w:pPr>
        <w:numPr>
          <w:ilvl w:val="2"/>
          <w:numId w:val="1"/>
        </w:numPr>
      </w:pPr>
      <w:r>
        <w:t>Система должна обеспечивать возможность отмены</w:t>
      </w:r>
      <w:r w:rsidRPr="008113E5">
        <w:t xml:space="preserve"> </w:t>
      </w:r>
      <w:r>
        <w:t xml:space="preserve">мероприятий по </w:t>
      </w:r>
      <w:r w:rsidR="00CC32EE" w:rsidRPr="008113E5">
        <w:t>взыскани</w:t>
      </w:r>
      <w:r>
        <w:t>ю</w:t>
      </w:r>
      <w:r w:rsidR="00CC32EE" w:rsidRPr="008113E5">
        <w:t xml:space="preserve"> задолженности по полной или частичной оплате, в зависимости от того, как это определено правилами работы на РРЭ и регламентом компании для соответствующей группы потребителей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>Система должна обеспечивать возможность расче</w:t>
      </w:r>
      <w:r w:rsidR="00426AB3">
        <w:t>т</w:t>
      </w:r>
      <w:r>
        <w:t>а</w:t>
      </w:r>
      <w:r w:rsidRPr="008113E5">
        <w:t xml:space="preserve"> </w:t>
      </w:r>
      <w:r w:rsidR="009E4E4D" w:rsidRPr="008113E5">
        <w:t>и начислени</w:t>
      </w:r>
      <w:r>
        <w:t>я</w:t>
      </w:r>
      <w:r w:rsidR="009E4E4D" w:rsidRPr="008113E5">
        <w:t xml:space="preserve"> штрафов</w:t>
      </w:r>
      <w:r>
        <w:t>,</w:t>
      </w:r>
      <w:r w:rsidR="009E4E4D" w:rsidRPr="008113E5">
        <w:t xml:space="preserve"> гос. </w:t>
      </w:r>
      <w:r w:rsidR="00A77299">
        <w:t>п</w:t>
      </w:r>
      <w:r w:rsidR="009E4E4D" w:rsidRPr="008113E5">
        <w:t>ошлины</w:t>
      </w:r>
      <w:r>
        <w:t xml:space="preserve"> и пр.</w:t>
      </w:r>
      <w:r w:rsidR="009E4E4D" w:rsidRPr="008113E5">
        <w:t xml:space="preserve"> за задержку платежа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>Система должна обеспечивать возможность оценки</w:t>
      </w:r>
      <w:r w:rsidRPr="008113E5">
        <w:t xml:space="preserve"> </w:t>
      </w:r>
      <w:r w:rsidR="009E4E4D" w:rsidRPr="008113E5">
        <w:t xml:space="preserve">кредитоспособности </w:t>
      </w:r>
      <w:r w:rsidR="00CC32EE">
        <w:t>дебитора</w:t>
      </w:r>
      <w:r w:rsidR="00607A8A">
        <w:t>,</w:t>
      </w:r>
      <w:r w:rsidR="00770106">
        <w:t xml:space="preserve"> </w:t>
      </w:r>
      <w:r w:rsidR="00607A8A">
        <w:t>по методологии ЭСО,</w:t>
      </w:r>
      <w:r w:rsidR="00607A8A" w:rsidRPr="008113E5">
        <w:t xml:space="preserve"> </w:t>
      </w:r>
      <w:r w:rsidR="009E4E4D" w:rsidRPr="008113E5">
        <w:t>по каждому лицевому счету, настроенн</w:t>
      </w:r>
      <w:r>
        <w:t>ой</w:t>
      </w:r>
      <w:r w:rsidR="009E4E4D" w:rsidRPr="008113E5">
        <w:t xml:space="preserve"> на основе финансового события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>Система должна обеспечивать возможность разделения</w:t>
      </w:r>
      <w:r w:rsidRPr="008113E5">
        <w:t xml:space="preserve"> </w:t>
      </w:r>
      <w:r w:rsidR="009E4E4D" w:rsidRPr="008113E5">
        <w:t>потребителей на категории, определяющие сценарии работы с дебиторской задолженностью, при помощи атрибута «категория дебитора»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 xml:space="preserve">задания различных сценариев работы с потребителями </w:t>
      </w:r>
      <w:r w:rsidR="00DF4EBD">
        <w:t xml:space="preserve"> по </w:t>
      </w:r>
      <w:r>
        <w:t>взыскани</w:t>
      </w:r>
      <w:r w:rsidR="00DF4EBD">
        <w:t>ю</w:t>
      </w:r>
      <w:r>
        <w:t xml:space="preserve"> задолженности </w:t>
      </w:r>
      <w:r w:rsidR="009E4E4D" w:rsidRPr="008113E5">
        <w:t>в зависимости от типа потребителя и «категории дебитора»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>формировани</w:t>
      </w:r>
      <w:r>
        <w:t>я</w:t>
      </w:r>
      <w:r w:rsidR="009E4E4D" w:rsidRPr="008113E5">
        <w:t xml:space="preserve"> предупреждения о задолженности в предопределенном формате для списка потребителей (в массовом порядке) и для одного потребителя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>ведени</w:t>
      </w:r>
      <w:r>
        <w:t>я</w:t>
      </w:r>
      <w:r w:rsidR="009E4E4D" w:rsidRPr="008113E5">
        <w:t xml:space="preserve"> истории сформированных и отправленных предупреждений о </w:t>
      </w:r>
      <w:r w:rsidR="00CC32EE">
        <w:t xml:space="preserve">дебиторской </w:t>
      </w:r>
      <w:r w:rsidR="009E4E4D" w:rsidRPr="008113E5">
        <w:t>задолженности</w:t>
      </w:r>
      <w:r>
        <w:t>.</w:t>
      </w:r>
    </w:p>
    <w:p w:rsidR="009E4E4D" w:rsidRPr="008113E5" w:rsidRDefault="001648FF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F213F3" w:rsidRPr="00F213F3">
        <w:t>ф</w:t>
      </w:r>
      <w:r w:rsidR="009E4E4D" w:rsidRPr="008113E5">
        <w:t>ормировани</w:t>
      </w:r>
      <w:r>
        <w:t>я</w:t>
      </w:r>
      <w:r w:rsidR="009E4E4D" w:rsidRPr="008113E5">
        <w:t xml:space="preserve"> документов «Распоряжение на отключение/ограничение </w:t>
      </w:r>
      <w:r w:rsidR="002F579A">
        <w:t>потребителей</w:t>
      </w:r>
      <w:r w:rsidR="009E4E4D" w:rsidRPr="008113E5">
        <w:t xml:space="preserve">» для эксплуатирующей сетевой </w:t>
      </w:r>
      <w:r w:rsidR="002F579A">
        <w:t>компании</w:t>
      </w:r>
      <w:r>
        <w:t>.</w:t>
      </w:r>
    </w:p>
    <w:p w:rsidR="009E4E4D" w:rsidRPr="008113E5" w:rsidRDefault="001648FF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8113E5">
        <w:t xml:space="preserve"> </w:t>
      </w:r>
      <w:r w:rsidR="009E4E4D" w:rsidRPr="008113E5">
        <w:t xml:space="preserve">на основе документа «Распоряжение на включение </w:t>
      </w:r>
      <w:r w:rsidR="002F579A">
        <w:t>потребителей</w:t>
      </w:r>
      <w:r w:rsidR="009E4E4D" w:rsidRPr="008113E5">
        <w:t xml:space="preserve">» </w:t>
      </w:r>
      <w:r w:rsidR="00607A8A">
        <w:t xml:space="preserve">документа в Системе, </w:t>
      </w:r>
      <w:r w:rsidR="009E4E4D" w:rsidRPr="008113E5">
        <w:t xml:space="preserve">с возможностью внесения впоследствии отметки о </w:t>
      </w:r>
      <w:r w:rsidR="00C6575A">
        <w:t xml:space="preserve">фактическом </w:t>
      </w:r>
      <w:r w:rsidR="009E4E4D" w:rsidRPr="008113E5">
        <w:t xml:space="preserve">выполнении </w:t>
      </w:r>
      <w:r w:rsidR="00C6575A">
        <w:t xml:space="preserve">работ </w:t>
      </w:r>
      <w:r w:rsidR="009E4E4D" w:rsidRPr="008113E5">
        <w:t>по каждому из потребителей</w:t>
      </w:r>
      <w:r>
        <w:t>.</w:t>
      </w:r>
    </w:p>
    <w:p w:rsidR="009E4E4D" w:rsidRPr="008113E5" w:rsidRDefault="001648FF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C6575A">
        <w:t>с</w:t>
      </w:r>
      <w:r w:rsidR="009E4E4D" w:rsidRPr="008113E5">
        <w:t>писани</w:t>
      </w:r>
      <w:r w:rsidR="00C6575A">
        <w:t>я</w:t>
      </w:r>
      <w:r w:rsidR="009E4E4D" w:rsidRPr="008113E5">
        <w:t xml:space="preserve"> дебиторской задолженности.</w:t>
      </w:r>
    </w:p>
    <w:p w:rsidR="00946A00" w:rsidRDefault="00946A00" w:rsidP="00D93796">
      <w:pPr>
        <w:pStyle w:val="30"/>
      </w:pPr>
      <w:bookmarkStart w:id="248" w:name="_Toc317039770"/>
      <w:bookmarkStart w:id="249" w:name="_Toc317043267"/>
      <w:bookmarkStart w:id="250" w:name="_Toc317044655"/>
      <w:bookmarkStart w:id="251" w:name="_Toc317016640"/>
      <w:bookmarkStart w:id="252" w:name="_Toc317039771"/>
      <w:bookmarkStart w:id="253" w:name="_Toc317043268"/>
      <w:bookmarkStart w:id="254" w:name="_Toc317044656"/>
      <w:bookmarkStart w:id="255" w:name="_Toc307221377"/>
      <w:bookmarkStart w:id="256" w:name="_Toc318490519"/>
      <w:bookmarkEnd w:id="248"/>
      <w:bookmarkEnd w:id="249"/>
      <w:bookmarkEnd w:id="250"/>
      <w:bookmarkEnd w:id="251"/>
      <w:bookmarkEnd w:id="252"/>
      <w:bookmarkEnd w:id="253"/>
      <w:bookmarkEnd w:id="254"/>
      <w:r w:rsidRPr="00D977D4">
        <w:lastRenderedPageBreak/>
        <w:t>Сервисное обслуживание абонентов</w:t>
      </w:r>
      <w:bookmarkEnd w:id="255"/>
      <w:bookmarkEnd w:id="256"/>
    </w:p>
    <w:p w:rsidR="00946A00" w:rsidRPr="00946A00" w:rsidRDefault="00946A00" w:rsidP="00946A00">
      <w:r>
        <w:t xml:space="preserve">Система должна позволять </w:t>
      </w:r>
      <w:r w:rsidRPr="00946A00">
        <w:t xml:space="preserve">интегрироваться со средствами автоматизации и оборудованием </w:t>
      </w:r>
      <w:proofErr w:type="gramStart"/>
      <w:r w:rsidRPr="00946A00">
        <w:t>Контакт-центра</w:t>
      </w:r>
      <w:proofErr w:type="gramEnd"/>
      <w:r w:rsidRPr="00946A00">
        <w:t>, и обеспечивать следующие возможности:</w:t>
      </w:r>
    </w:p>
    <w:p w:rsidR="00946A00" w:rsidRDefault="00946A00" w:rsidP="00946A00">
      <w:pPr>
        <w:numPr>
          <w:ilvl w:val="2"/>
          <w:numId w:val="1"/>
        </w:numPr>
      </w:pPr>
      <w:r>
        <w:t xml:space="preserve">Автоматическое определение </w:t>
      </w:r>
      <w:proofErr w:type="gramStart"/>
      <w:r>
        <w:t>звонящего</w:t>
      </w:r>
      <w:proofErr w:type="gramEnd"/>
      <w:r>
        <w:t>.</w:t>
      </w:r>
    </w:p>
    <w:p w:rsidR="00946A00" w:rsidRDefault="00946A00" w:rsidP="00946A00">
      <w:pPr>
        <w:numPr>
          <w:ilvl w:val="2"/>
          <w:numId w:val="1"/>
        </w:numPr>
      </w:pPr>
      <w:r>
        <w:t>Переадресация звонков.</w:t>
      </w:r>
    </w:p>
    <w:p w:rsidR="00946A00" w:rsidRDefault="00946A00" w:rsidP="00946A00">
      <w:pPr>
        <w:numPr>
          <w:ilvl w:val="2"/>
          <w:numId w:val="1"/>
        </w:numPr>
      </w:pPr>
      <w:r>
        <w:t>Поддержка сценариев диалога.</w:t>
      </w:r>
    </w:p>
    <w:p w:rsidR="00946A00" w:rsidRDefault="00946A00" w:rsidP="00946A00">
      <w:pPr>
        <w:numPr>
          <w:ilvl w:val="2"/>
          <w:numId w:val="1"/>
        </w:numPr>
      </w:pPr>
      <w:r>
        <w:t>Автоматический дозвон, в том числе по контактным телефонам из карточки абонента.</w:t>
      </w:r>
    </w:p>
    <w:p w:rsidR="00946A00" w:rsidRDefault="00946A00" w:rsidP="00946A00">
      <w:pPr>
        <w:numPr>
          <w:ilvl w:val="2"/>
          <w:numId w:val="1"/>
        </w:numPr>
      </w:pPr>
      <w:r>
        <w:t>Рассылка материалов по определенному списку клиентов или партнеров по следующим каналам связи:</w:t>
      </w:r>
    </w:p>
    <w:p w:rsidR="00562FAC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Телефон;</w:t>
      </w:r>
    </w:p>
    <w:p w:rsidR="00562FAC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E-</w:t>
      </w:r>
      <w:proofErr w:type="spellStart"/>
      <w:r>
        <w:t>mail</w:t>
      </w:r>
      <w:proofErr w:type="spellEnd"/>
      <w:r>
        <w:t>;</w:t>
      </w:r>
    </w:p>
    <w:p w:rsidR="00562FAC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Факс;</w:t>
      </w:r>
    </w:p>
    <w:p w:rsidR="00946A00" w:rsidRPr="00946A00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SMS.</w:t>
      </w:r>
    </w:p>
    <w:p w:rsidR="00562FAC" w:rsidRDefault="00562FAC" w:rsidP="00562FAC">
      <w:pPr>
        <w:pStyle w:val="30"/>
      </w:pPr>
      <w:bookmarkStart w:id="257" w:name="_Toc318490520"/>
      <w:r w:rsidRPr="00562FAC">
        <w:t>Портал самообслуживания клиентов</w:t>
      </w:r>
      <w:r>
        <w:t xml:space="preserve"> (Личный кабинет)</w:t>
      </w:r>
      <w:bookmarkEnd w:id="257"/>
    </w:p>
    <w:p w:rsidR="00562FAC" w:rsidRPr="00D977D4" w:rsidRDefault="00562FAC" w:rsidP="00562FAC">
      <w:r>
        <w:t xml:space="preserve">Система должна </w:t>
      </w:r>
      <w:r w:rsidRPr="00D977D4">
        <w:t>обеспечивать функции портала самообслуживания клиентов, предоставляя клиентам следующие возможности: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Просмотр состояния лицевого счета:</w:t>
      </w:r>
    </w:p>
    <w:p w:rsidR="00562FAC" w:rsidRPr="00D977D4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D977D4">
        <w:t>Список неоплаченных счетов,</w:t>
      </w:r>
    </w:p>
    <w:p w:rsidR="00562FAC" w:rsidRPr="00D977D4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D977D4">
        <w:t>Список оплаченных счетов,</w:t>
      </w:r>
    </w:p>
    <w:p w:rsidR="00562FAC" w:rsidRPr="00D977D4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D977D4">
        <w:t>Список поступивших платежей.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Корректировка основных данных абонента (адрес для отправки корреспонденции, телефон для связи и пр.).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Ввод показаний ПУ.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Печать счета (</w:t>
      </w:r>
      <w:proofErr w:type="gramStart"/>
      <w:r w:rsidRPr="00D977D4">
        <w:t>счет-фактуры</w:t>
      </w:r>
      <w:proofErr w:type="gramEnd"/>
      <w:r w:rsidRPr="00D977D4">
        <w:t>).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Оплата счетов с помощью кредитной карты.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Создание жалоб, обращений.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Создание сервисных заявок.</w:t>
      </w:r>
    </w:p>
    <w:p w:rsidR="00562FAC" w:rsidRPr="00562FAC" w:rsidRDefault="00562FAC" w:rsidP="00562FAC"/>
    <w:p w:rsidR="009E4E4D" w:rsidRPr="001C0416" w:rsidRDefault="009E4E4D" w:rsidP="00D93796">
      <w:pPr>
        <w:pStyle w:val="30"/>
      </w:pPr>
      <w:bookmarkStart w:id="258" w:name="_Toc318490521"/>
      <w:r w:rsidRPr="001C0416">
        <w:t xml:space="preserve">Требования к </w:t>
      </w:r>
      <w:r w:rsidR="001648FF">
        <w:t xml:space="preserve">автоматизации процесса </w:t>
      </w:r>
      <w:r w:rsidR="00742FAF" w:rsidRPr="001C0416">
        <w:t>формировани</w:t>
      </w:r>
      <w:r w:rsidR="001648FF">
        <w:t>я</w:t>
      </w:r>
      <w:r w:rsidR="00742FAF" w:rsidRPr="001C0416">
        <w:t xml:space="preserve"> отчетности</w:t>
      </w:r>
      <w:bookmarkEnd w:id="258"/>
    </w:p>
    <w:p w:rsidR="002C3E09" w:rsidRDefault="001648FF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8113E5">
        <w:t xml:space="preserve"> </w:t>
      </w:r>
      <w:r w:rsidR="009E4E4D" w:rsidRPr="008113E5">
        <w:t>оперативной отчетности</w:t>
      </w:r>
      <w:r w:rsidR="002C3E09">
        <w:t>.</w:t>
      </w:r>
    </w:p>
    <w:p w:rsidR="009E4E4D" w:rsidRPr="008113E5" w:rsidRDefault="001648FF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8113E5">
        <w:t xml:space="preserve"> </w:t>
      </w:r>
      <w:r w:rsidR="002C3E09">
        <w:t>статистической отчетности.</w:t>
      </w:r>
    </w:p>
    <w:p w:rsidR="003151D9" w:rsidRPr="008113E5" w:rsidRDefault="001648FF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8113E5">
        <w:t xml:space="preserve"> </w:t>
      </w:r>
      <w:r w:rsidR="003151D9">
        <w:t xml:space="preserve">аналитической </w:t>
      </w:r>
      <w:r w:rsidR="002C3E09">
        <w:t>отчетности.</w:t>
      </w:r>
    </w:p>
    <w:p w:rsidR="006614F1" w:rsidRPr="008113E5" w:rsidRDefault="001648FF" w:rsidP="00897267">
      <w:pPr>
        <w:numPr>
          <w:ilvl w:val="2"/>
          <w:numId w:val="1"/>
        </w:numPr>
      </w:pPr>
      <w:bookmarkStart w:id="259" w:name="_Toc138077820"/>
      <w:bookmarkStart w:id="260" w:name="_Toc138129748"/>
      <w:bookmarkEnd w:id="259"/>
      <w:bookmarkEnd w:id="260"/>
      <w:r>
        <w:t>Система должна обеспечивать возможность п</w:t>
      </w:r>
      <w:r w:rsidR="006614F1">
        <w:t>оиск</w:t>
      </w:r>
      <w:r>
        <w:t>а</w:t>
      </w:r>
      <w:r w:rsidR="006614F1">
        <w:t xml:space="preserve"> информации и анализ</w:t>
      </w:r>
      <w:r>
        <w:t>а</w:t>
      </w:r>
      <w:r w:rsidR="006614F1">
        <w:t xml:space="preserve"> данных.</w:t>
      </w:r>
    </w:p>
    <w:sectPr w:rsidR="006614F1" w:rsidRPr="008113E5" w:rsidSect="00D47CCD">
      <w:pgSz w:w="11906" w:h="16838" w:code="9"/>
      <w:pgMar w:top="1134" w:right="567" w:bottom="1134" w:left="1134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771" w:rsidRDefault="00FE3771">
      <w:r>
        <w:separator/>
      </w:r>
    </w:p>
  </w:endnote>
  <w:endnote w:type="continuationSeparator" w:id="0">
    <w:p w:rsidR="00FE3771" w:rsidRDefault="00FE3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(W1)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rutiger 45 Ligh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Pr="00512431" w:rsidRDefault="00946A00" w:rsidP="00512431">
    <w:pPr>
      <w:pStyle w:val="aa"/>
      <w:rPr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771" w:rsidRDefault="00FE3771">
      <w:r>
        <w:separator/>
      </w:r>
    </w:p>
  </w:footnote>
  <w:footnote w:type="continuationSeparator" w:id="0">
    <w:p w:rsidR="00FE3771" w:rsidRDefault="00FE37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Pr="00512431" w:rsidRDefault="00946A00" w:rsidP="0051243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 w:rsidP="00D47CCD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/>
    </w:pict>
  </w:numPicBullet>
  <w:numPicBullet w:numPicBulletId="1">
    <w:pict>
      <v:shape id="_x0000_i1031" type="#_x0000_t75" style="width:3in;height:3in" o:bullet="t"/>
    </w:pict>
  </w:numPicBullet>
  <w:abstractNum w:abstractNumId="0">
    <w:nsid w:val="FFFFFF83"/>
    <w:multiLevelType w:val="singleLevel"/>
    <w:tmpl w:val="8D82609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D40288"/>
    <w:multiLevelType w:val="multilevel"/>
    <w:tmpl w:val="E6A4A786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00E92B44"/>
    <w:multiLevelType w:val="multilevel"/>
    <w:tmpl w:val="3588026A"/>
    <w:styleLink w:val="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1B402AB"/>
    <w:multiLevelType w:val="hybridMultilevel"/>
    <w:tmpl w:val="08BA271A"/>
    <w:lvl w:ilvl="0" w:tplc="041900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AE07A0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3C70ED1"/>
    <w:multiLevelType w:val="multilevel"/>
    <w:tmpl w:val="42147262"/>
    <w:lvl w:ilvl="0">
      <w:start w:val="1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Restart w:val="0"/>
      <w:lvlText w:val="4.1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5216EB7"/>
    <w:multiLevelType w:val="hybridMultilevel"/>
    <w:tmpl w:val="D7BE0AFC"/>
    <w:lvl w:ilvl="0" w:tplc="115C7E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837E13"/>
    <w:multiLevelType w:val="multilevel"/>
    <w:tmpl w:val="134CC790"/>
    <w:styleLink w:val="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07836327"/>
    <w:multiLevelType w:val="multilevel"/>
    <w:tmpl w:val="F4CE3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098323C1"/>
    <w:multiLevelType w:val="multilevel"/>
    <w:tmpl w:val="0E400812"/>
    <w:styleLink w:val="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0C2C377E"/>
    <w:multiLevelType w:val="multilevel"/>
    <w:tmpl w:val="795C56EA"/>
    <w:styleLink w:val="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122728CF"/>
    <w:multiLevelType w:val="hybridMultilevel"/>
    <w:tmpl w:val="F6CA30A2"/>
    <w:lvl w:ilvl="0" w:tplc="FFFFFFFF">
      <w:start w:val="1"/>
      <w:numFmt w:val="bullet"/>
      <w:pStyle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2D779AD"/>
    <w:multiLevelType w:val="multilevel"/>
    <w:tmpl w:val="C02E241A"/>
    <w:lvl w:ilvl="0">
      <w:start w:val="1"/>
      <w:numFmt w:val="decimal"/>
      <w:pStyle w:val="10"/>
      <w:lvlText w:val="Глава %1."/>
      <w:lvlJc w:val="left"/>
      <w:pPr>
        <w:tabs>
          <w:tab w:val="num" w:pos="341"/>
        </w:tabs>
        <w:ind w:left="464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decimal"/>
      <w:pStyle w:val="30"/>
      <w:suff w:val="space"/>
      <w:lvlText w:val="%1.%2."/>
      <w:lvlJc w:val="left"/>
      <w:pPr>
        <w:ind w:left="1418" w:hanging="5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24"/>
        </w:tabs>
        <w:ind w:left="964" w:hanging="964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 w:hint="default"/>
      </w:rPr>
    </w:lvl>
  </w:abstractNum>
  <w:abstractNum w:abstractNumId="12">
    <w:nsid w:val="1581279F"/>
    <w:multiLevelType w:val="multilevel"/>
    <w:tmpl w:val="8856D4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15F32D77"/>
    <w:multiLevelType w:val="hybridMultilevel"/>
    <w:tmpl w:val="F40C2502"/>
    <w:lvl w:ilvl="0" w:tplc="FFFFFFFF">
      <w:start w:val="1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  <w:rPr>
        <w:rFonts w:cs="Times New Roman"/>
      </w:rPr>
    </w:lvl>
  </w:abstractNum>
  <w:abstractNum w:abstractNumId="14">
    <w:nsid w:val="18AB0963"/>
    <w:multiLevelType w:val="multilevel"/>
    <w:tmpl w:val="743221BA"/>
    <w:styleLink w:val="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15">
    <w:nsid w:val="1D8702FE"/>
    <w:multiLevelType w:val="multilevel"/>
    <w:tmpl w:val="B726E5EA"/>
    <w:lvl w:ilvl="0">
      <w:start w:val="6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Text w:val="1.15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0016EA1"/>
    <w:multiLevelType w:val="multilevel"/>
    <w:tmpl w:val="BE0ECA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2021372B"/>
    <w:multiLevelType w:val="multilevel"/>
    <w:tmpl w:val="816467A4"/>
    <w:name w:val="Outline"/>
    <w:lvl w:ilvl="0">
      <w:start w:val="1"/>
      <w:numFmt w:val="decimal"/>
      <w:pStyle w:val="11"/>
      <w:suff w:val="space"/>
      <w:lvlText w:val="Глава 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2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8">
    <w:nsid w:val="225B3329"/>
    <w:multiLevelType w:val="multilevel"/>
    <w:tmpl w:val="795C56EA"/>
    <w:name w:val="Outline"/>
    <w:numStyleLink w:val="3"/>
  </w:abstractNum>
  <w:abstractNum w:abstractNumId="19">
    <w:nsid w:val="24614E7B"/>
    <w:multiLevelType w:val="multilevel"/>
    <w:tmpl w:val="550AB810"/>
    <w:styleLink w:val="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20">
    <w:nsid w:val="25CE0125"/>
    <w:multiLevelType w:val="multilevel"/>
    <w:tmpl w:val="7D84D41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1">
    <w:nsid w:val="27F77244"/>
    <w:multiLevelType w:val="multilevel"/>
    <w:tmpl w:val="8D7E97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67" w:hanging="28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298C1A4D"/>
    <w:multiLevelType w:val="multilevel"/>
    <w:tmpl w:val="3F3C3C70"/>
    <w:name w:val="Outline2"/>
    <w:numStyleLink w:val="110"/>
  </w:abstractNum>
  <w:abstractNum w:abstractNumId="23">
    <w:nsid w:val="2CBD0C9B"/>
    <w:multiLevelType w:val="multilevel"/>
    <w:tmpl w:val="743221BA"/>
    <w:name w:val="Outline"/>
    <w:numStyleLink w:val="8"/>
  </w:abstractNum>
  <w:abstractNum w:abstractNumId="24">
    <w:nsid w:val="2CC66222"/>
    <w:multiLevelType w:val="multilevel"/>
    <w:tmpl w:val="E6A4A78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33E20FBD"/>
    <w:multiLevelType w:val="multilevel"/>
    <w:tmpl w:val="555C0BC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357756E7"/>
    <w:multiLevelType w:val="multilevel"/>
    <w:tmpl w:val="B6FA0DD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48"/>
        </w:tabs>
        <w:ind w:left="2835" w:hanging="56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5"/>
        </w:tabs>
        <w:ind w:left="3402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42"/>
        </w:tabs>
        <w:ind w:left="3969" w:hanging="56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9"/>
        </w:tabs>
        <w:ind w:left="4536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36"/>
        </w:tabs>
        <w:ind w:left="5103" w:hanging="56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03"/>
        </w:tabs>
        <w:ind w:left="5670" w:hanging="567"/>
      </w:pPr>
      <w:rPr>
        <w:rFonts w:cs="Times New Roman" w:hint="default"/>
      </w:rPr>
    </w:lvl>
  </w:abstractNum>
  <w:abstractNum w:abstractNumId="27">
    <w:nsid w:val="3A602D86"/>
    <w:multiLevelType w:val="multilevel"/>
    <w:tmpl w:val="B8062DD0"/>
    <w:name w:val="Outline2"/>
    <w:numStyleLink w:val="12"/>
  </w:abstractNum>
  <w:abstractNum w:abstractNumId="28">
    <w:nsid w:val="3C7B695C"/>
    <w:multiLevelType w:val="hybridMultilevel"/>
    <w:tmpl w:val="9E68845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3E8E13EC"/>
    <w:multiLevelType w:val="multilevel"/>
    <w:tmpl w:val="04190029"/>
    <w:lvl w:ilvl="0">
      <w:start w:val="1"/>
      <w:numFmt w:val="decimal"/>
      <w:suff w:val="space"/>
      <w:lvlText w:val="Глава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0">
    <w:nsid w:val="40413AE6"/>
    <w:multiLevelType w:val="hybridMultilevel"/>
    <w:tmpl w:val="6EE4A4F6"/>
    <w:lvl w:ilvl="0" w:tplc="497EFB40">
      <w:start w:val="1"/>
      <w:numFmt w:val="bullet"/>
      <w:lvlText w:val="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  <w:sz w:val="20"/>
      </w:rPr>
    </w:lvl>
    <w:lvl w:ilvl="1" w:tplc="611E5700">
      <w:start w:val="1"/>
      <w:numFmt w:val="decimal"/>
      <w:lvlText w:val="%2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2" w:tplc="F29ABF6A" w:tentative="1">
      <w:start w:val="1"/>
      <w:numFmt w:val="decimal"/>
      <w:lvlText w:val="%3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3" w:tplc="D494B134" w:tentative="1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4" w:tplc="8D8A87E2" w:tentative="1">
      <w:start w:val="1"/>
      <w:numFmt w:val="decimal"/>
      <w:lvlText w:val="%5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5" w:tplc="7CA07B74" w:tentative="1">
      <w:start w:val="1"/>
      <w:numFmt w:val="decimal"/>
      <w:lvlText w:val="%6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6" w:tplc="7FE4F5B8" w:tentative="1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7" w:tplc="4588FBCE" w:tentative="1">
      <w:start w:val="1"/>
      <w:numFmt w:val="decimal"/>
      <w:lvlText w:val="%8."/>
      <w:lvlJc w:val="left"/>
      <w:pPr>
        <w:tabs>
          <w:tab w:val="num" w:pos="6404"/>
        </w:tabs>
        <w:ind w:left="6404" w:hanging="360"/>
      </w:pPr>
      <w:rPr>
        <w:rFonts w:cs="Times New Roman"/>
      </w:rPr>
    </w:lvl>
    <w:lvl w:ilvl="8" w:tplc="C7D6E5F8" w:tentative="1">
      <w:start w:val="1"/>
      <w:numFmt w:val="decimal"/>
      <w:lvlText w:val="%9."/>
      <w:lvlJc w:val="left"/>
      <w:pPr>
        <w:tabs>
          <w:tab w:val="num" w:pos="7124"/>
        </w:tabs>
        <w:ind w:left="7124" w:hanging="360"/>
      </w:pPr>
      <w:rPr>
        <w:rFonts w:cs="Times New Roman"/>
      </w:rPr>
    </w:lvl>
  </w:abstractNum>
  <w:abstractNum w:abstractNumId="31">
    <w:nsid w:val="456458B9"/>
    <w:multiLevelType w:val="hybridMultilevel"/>
    <w:tmpl w:val="D3F8528E"/>
    <w:lvl w:ilvl="0" w:tplc="FFFFFFFF">
      <w:start w:val="1"/>
      <w:numFmt w:val="bullet"/>
      <w:pStyle w:val="a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2">
    <w:nsid w:val="4CB73F9A"/>
    <w:multiLevelType w:val="multilevel"/>
    <w:tmpl w:val="3588026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4E222F13"/>
    <w:multiLevelType w:val="multilevel"/>
    <w:tmpl w:val="4CEA0EF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00C1B30"/>
    <w:multiLevelType w:val="multilevel"/>
    <w:tmpl w:val="B8062DD0"/>
    <w:styleLink w:val="1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9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35">
    <w:nsid w:val="537320EB"/>
    <w:multiLevelType w:val="hybridMultilevel"/>
    <w:tmpl w:val="4C8C29F4"/>
    <w:lvl w:ilvl="0" w:tplc="B8BC9D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4FA83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6AB1559"/>
    <w:multiLevelType w:val="multilevel"/>
    <w:tmpl w:val="30B61DD8"/>
    <w:styleLink w:val="10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7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37">
    <w:nsid w:val="576223F4"/>
    <w:multiLevelType w:val="hybridMultilevel"/>
    <w:tmpl w:val="FE4C3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7923275"/>
    <w:multiLevelType w:val="multilevel"/>
    <w:tmpl w:val="7D80365C"/>
    <w:lvl w:ilvl="0">
      <w:start w:val="1"/>
      <w:numFmt w:val="decimal"/>
      <w:lvlText w:val="Глава %1."/>
      <w:lvlJc w:val="left"/>
      <w:pPr>
        <w:tabs>
          <w:tab w:val="num" w:pos="57"/>
        </w:tabs>
        <w:ind w:left="180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98D3F46"/>
    <w:multiLevelType w:val="multilevel"/>
    <w:tmpl w:val="2E38A0E8"/>
    <w:lvl w:ilvl="0">
      <w:start w:val="1"/>
      <w:numFmt w:val="decimal"/>
      <w:lvlText w:val="Глава %1."/>
      <w:lvlJc w:val="left"/>
      <w:pPr>
        <w:tabs>
          <w:tab w:val="num" w:pos="341"/>
        </w:tabs>
        <w:ind w:left="464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1418" w:hanging="5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24"/>
        </w:tabs>
        <w:ind w:left="964" w:hanging="96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 w:hint="default"/>
      </w:rPr>
    </w:lvl>
  </w:abstractNum>
  <w:abstractNum w:abstractNumId="40">
    <w:nsid w:val="5A6B0017"/>
    <w:multiLevelType w:val="multilevel"/>
    <w:tmpl w:val="5CF45D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5E194191"/>
    <w:multiLevelType w:val="multilevel"/>
    <w:tmpl w:val="E6A4A786"/>
    <w:name w:val="Outline"/>
    <w:numStyleLink w:val="1"/>
  </w:abstractNum>
  <w:abstractNum w:abstractNumId="42">
    <w:nsid w:val="5F882405"/>
    <w:multiLevelType w:val="multilevel"/>
    <w:tmpl w:val="6EC04CC6"/>
    <w:lvl w:ilvl="0">
      <w:start w:val="1"/>
      <w:numFmt w:val="bullet"/>
      <w:pStyle w:val="a1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670"/>
        </w:tabs>
        <w:ind w:left="5670" w:hanging="567"/>
      </w:pPr>
      <w:rPr>
        <w:rFonts w:ascii="Symbol" w:hAnsi="Symbol" w:hint="default"/>
      </w:rPr>
    </w:lvl>
  </w:abstractNum>
  <w:abstractNum w:abstractNumId="43">
    <w:nsid w:val="603B0800"/>
    <w:multiLevelType w:val="multilevel"/>
    <w:tmpl w:val="3588026A"/>
    <w:name w:val="Outline"/>
    <w:numStyleLink w:val="4"/>
  </w:abstractNum>
  <w:abstractNum w:abstractNumId="44">
    <w:nsid w:val="60C35ECD"/>
    <w:multiLevelType w:val="hybridMultilevel"/>
    <w:tmpl w:val="4D507AB2"/>
    <w:lvl w:ilvl="0" w:tplc="8E106A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6488E4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488B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9C9C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9E29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98A0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3694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3A6E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BE50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17177DA"/>
    <w:multiLevelType w:val="hybridMultilevel"/>
    <w:tmpl w:val="0484A740"/>
    <w:name w:val="Приложение"/>
    <w:lvl w:ilvl="0" w:tplc="31D05ECA">
      <w:start w:val="1"/>
      <w:numFmt w:val="bullet"/>
      <w:lvlText w:val=""/>
      <w:lvlJc w:val="left"/>
      <w:pPr>
        <w:tabs>
          <w:tab w:val="num" w:pos="717"/>
        </w:tabs>
        <w:ind w:left="927" w:hanging="207"/>
      </w:pPr>
      <w:rPr>
        <w:rFonts w:ascii="Symbol" w:hAnsi="Symbol" w:hint="default"/>
        <w:b w:val="0"/>
        <w:i w:val="0"/>
        <w:color w:val="auto"/>
        <w:spacing w:val="0"/>
        <w:sz w:val="24"/>
        <w:szCs w:val="24"/>
      </w:rPr>
    </w:lvl>
    <w:lvl w:ilvl="1" w:tplc="1C9E37E8">
      <w:start w:val="1"/>
      <w:numFmt w:val="bullet"/>
      <w:lvlText w:val=""/>
      <w:lvlJc w:val="left"/>
      <w:pPr>
        <w:tabs>
          <w:tab w:val="num" w:pos="1437"/>
        </w:tabs>
        <w:ind w:left="1647" w:hanging="207"/>
      </w:pPr>
      <w:rPr>
        <w:rFonts w:ascii="Symbol" w:hAnsi="Symbol" w:hint="default"/>
        <w:b w:val="0"/>
        <w:i w:val="0"/>
        <w:color w:val="auto"/>
        <w:spacing w:val="0"/>
        <w:sz w:val="18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658F6DE4"/>
    <w:multiLevelType w:val="multilevel"/>
    <w:tmpl w:val="BE82141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7">
    <w:nsid w:val="65B2281E"/>
    <w:multiLevelType w:val="hybridMultilevel"/>
    <w:tmpl w:val="9188B0EC"/>
    <w:lvl w:ilvl="0" w:tplc="EA50C07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416830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68EC7D7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1E08C8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070F01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22CA02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A48DA5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670FF6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1CCFF2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65B34121"/>
    <w:multiLevelType w:val="multilevel"/>
    <w:tmpl w:val="E1507678"/>
    <w:name w:val="Outline"/>
    <w:numStyleLink w:val="70"/>
  </w:abstractNum>
  <w:abstractNum w:abstractNumId="49">
    <w:nsid w:val="65E42C98"/>
    <w:multiLevelType w:val="hybridMultilevel"/>
    <w:tmpl w:val="A3EE4E0E"/>
    <w:lvl w:ilvl="0" w:tplc="9ABA386E">
      <w:start w:val="1"/>
      <w:numFmt w:val="bullet"/>
      <w:pStyle w:val="a2"/>
      <w:lvlText w:val=""/>
      <w:lvlJc w:val="left"/>
      <w:pPr>
        <w:tabs>
          <w:tab w:val="num" w:pos="709"/>
        </w:tabs>
        <w:ind w:left="709" w:hanging="425"/>
      </w:pPr>
      <w:rPr>
        <w:rFonts w:ascii="Symbol" w:hAnsi="Symbol" w:hint="default"/>
      </w:rPr>
    </w:lvl>
    <w:lvl w:ilvl="1" w:tplc="271EF4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18603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2E33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706A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846B2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1CF8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6EAE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40A93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65F36D52"/>
    <w:multiLevelType w:val="hybridMultilevel"/>
    <w:tmpl w:val="5A109D84"/>
    <w:lvl w:ilvl="0" w:tplc="50229BDA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E414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F9676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8CA6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CC64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DB055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EE0E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F065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94457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66825CAE"/>
    <w:multiLevelType w:val="multilevel"/>
    <w:tmpl w:val="3F3C3C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8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2">
    <w:nsid w:val="67921AF0"/>
    <w:multiLevelType w:val="multilevel"/>
    <w:tmpl w:val="1C16C4F4"/>
    <w:lvl w:ilvl="0">
      <w:start w:val="5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Text w:val="1.15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68B9498C"/>
    <w:multiLevelType w:val="multilevel"/>
    <w:tmpl w:val="550AB810"/>
    <w:name w:val="Outline2"/>
    <w:numStyleLink w:val="90"/>
  </w:abstractNum>
  <w:abstractNum w:abstractNumId="54">
    <w:nsid w:val="68CD4B6A"/>
    <w:multiLevelType w:val="multilevel"/>
    <w:tmpl w:val="B8CABB0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5">
    <w:nsid w:val="6EC01577"/>
    <w:multiLevelType w:val="multilevel"/>
    <w:tmpl w:val="E1507678"/>
    <w:styleLink w:val="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6">
    <w:nsid w:val="6F381580"/>
    <w:multiLevelType w:val="multilevel"/>
    <w:tmpl w:val="3F3C3C70"/>
    <w:styleLink w:val="11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8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7">
    <w:nsid w:val="6F752AEF"/>
    <w:multiLevelType w:val="multilevel"/>
    <w:tmpl w:val="134CC790"/>
    <w:name w:val="Outline"/>
    <w:numStyleLink w:val="5"/>
  </w:abstractNum>
  <w:abstractNum w:abstractNumId="58">
    <w:nsid w:val="6FDB004A"/>
    <w:multiLevelType w:val="multilevel"/>
    <w:tmpl w:val="8DA2F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713B46D3"/>
    <w:multiLevelType w:val="multilevel"/>
    <w:tmpl w:val="499675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pStyle w:val="SymListLev1"/>
      <w:lvlText w:val=""/>
      <w:lvlJc w:val="left"/>
      <w:pPr>
        <w:tabs>
          <w:tab w:val="num" w:pos="6444"/>
        </w:tabs>
        <w:ind w:left="644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0">
    <w:nsid w:val="71E52EBD"/>
    <w:multiLevelType w:val="multilevel"/>
    <w:tmpl w:val="550AB81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61">
    <w:nsid w:val="761F55FB"/>
    <w:multiLevelType w:val="hybridMultilevel"/>
    <w:tmpl w:val="86862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6EC1521"/>
    <w:multiLevelType w:val="multilevel"/>
    <w:tmpl w:val="F4CE3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3">
    <w:nsid w:val="786D326B"/>
    <w:multiLevelType w:val="multilevel"/>
    <w:tmpl w:val="0E400812"/>
    <w:name w:val="Outline"/>
    <w:numStyleLink w:val="6"/>
  </w:abstractNum>
  <w:abstractNum w:abstractNumId="64">
    <w:nsid w:val="78884E24"/>
    <w:multiLevelType w:val="multilevel"/>
    <w:tmpl w:val="BE821412"/>
    <w:styleLink w:val="2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5">
    <w:nsid w:val="7AC77B4F"/>
    <w:multiLevelType w:val="multilevel"/>
    <w:tmpl w:val="5462B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6">
    <w:nsid w:val="7C8C69D2"/>
    <w:multiLevelType w:val="multilevel"/>
    <w:tmpl w:val="DBDE622E"/>
    <w:lvl w:ilvl="0">
      <w:start w:val="1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Restart w:val="0"/>
      <w:lvlText w:val="4.2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7">
    <w:nsid w:val="7EE91354"/>
    <w:multiLevelType w:val="multilevel"/>
    <w:tmpl w:val="30B61DD8"/>
    <w:name w:val="Outline2"/>
    <w:numStyleLink w:val="100"/>
  </w:abstractNum>
  <w:abstractNum w:abstractNumId="68">
    <w:nsid w:val="7EF3177D"/>
    <w:multiLevelType w:val="hybridMultilevel"/>
    <w:tmpl w:val="B3FA05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9">
    <w:nsid w:val="7FA40D9F"/>
    <w:multiLevelType w:val="hybridMultilevel"/>
    <w:tmpl w:val="A2D06DF6"/>
    <w:lvl w:ilvl="0" w:tplc="04190001">
      <w:start w:val="1"/>
      <w:numFmt w:val="decimal"/>
      <w:pStyle w:val="CopyrightHeading01"/>
      <w:lvlText w:val="%1."/>
      <w:lvlJc w:val="left"/>
      <w:pPr>
        <w:tabs>
          <w:tab w:val="num" w:pos="2081"/>
        </w:tabs>
        <w:ind w:left="2081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2801"/>
        </w:tabs>
        <w:ind w:left="2801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3521"/>
        </w:tabs>
        <w:ind w:left="3521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4241"/>
        </w:tabs>
        <w:ind w:left="4241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4961"/>
        </w:tabs>
        <w:ind w:left="4961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5681"/>
        </w:tabs>
        <w:ind w:left="5681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6401"/>
        </w:tabs>
        <w:ind w:left="6401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7121"/>
        </w:tabs>
        <w:ind w:left="7121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7841"/>
        </w:tabs>
        <w:ind w:left="7841" w:hanging="180"/>
      </w:pPr>
    </w:lvl>
  </w:abstractNum>
  <w:abstractNum w:abstractNumId="70">
    <w:nsid w:val="7FD860D2"/>
    <w:multiLevelType w:val="multilevel"/>
    <w:tmpl w:val="BE821412"/>
    <w:name w:val="Outline"/>
    <w:numStyleLink w:val="21"/>
  </w:abstractNum>
  <w:num w:numId="1">
    <w:abstractNumId w:val="11"/>
  </w:num>
  <w:num w:numId="2">
    <w:abstractNumId w:val="28"/>
  </w:num>
  <w:num w:numId="3">
    <w:abstractNumId w:val="17"/>
  </w:num>
  <w:num w:numId="4">
    <w:abstractNumId w:val="12"/>
  </w:num>
  <w:num w:numId="5">
    <w:abstractNumId w:val="26"/>
  </w:num>
  <w:num w:numId="6">
    <w:abstractNumId w:val="42"/>
  </w:num>
  <w:num w:numId="7">
    <w:abstractNumId w:val="49"/>
  </w:num>
  <w:num w:numId="8">
    <w:abstractNumId w:val="16"/>
  </w:num>
  <w:num w:numId="9">
    <w:abstractNumId w:val="65"/>
  </w:num>
  <w:num w:numId="10">
    <w:abstractNumId w:val="47"/>
  </w:num>
  <w:num w:numId="11">
    <w:abstractNumId w:val="10"/>
  </w:num>
  <w:num w:numId="12">
    <w:abstractNumId w:val="7"/>
  </w:num>
  <w:num w:numId="13">
    <w:abstractNumId w:val="62"/>
  </w:num>
  <w:num w:numId="14">
    <w:abstractNumId w:val="3"/>
  </w:num>
  <w:num w:numId="15">
    <w:abstractNumId w:val="50"/>
  </w:num>
  <w:num w:numId="16">
    <w:abstractNumId w:val="31"/>
  </w:num>
  <w:num w:numId="17">
    <w:abstractNumId w:val="44"/>
  </w:num>
  <w:num w:numId="18">
    <w:abstractNumId w:val="40"/>
  </w:num>
  <w:num w:numId="19">
    <w:abstractNumId w:val="25"/>
  </w:num>
  <w:num w:numId="20">
    <w:abstractNumId w:val="54"/>
  </w:num>
  <w:num w:numId="21">
    <w:abstractNumId w:val="52"/>
  </w:num>
  <w:num w:numId="22">
    <w:abstractNumId w:val="15"/>
  </w:num>
  <w:num w:numId="23">
    <w:abstractNumId w:val="41"/>
  </w:num>
  <w:num w:numId="24">
    <w:abstractNumId w:val="43"/>
  </w:num>
  <w:num w:numId="25">
    <w:abstractNumId w:val="32"/>
  </w:num>
  <w:num w:numId="26">
    <w:abstractNumId w:val="57"/>
  </w:num>
  <w:num w:numId="27">
    <w:abstractNumId w:val="63"/>
  </w:num>
  <w:num w:numId="28">
    <w:abstractNumId w:val="48"/>
  </w:num>
  <w:num w:numId="29">
    <w:abstractNumId w:val="23"/>
  </w:num>
  <w:num w:numId="30">
    <w:abstractNumId w:val="60"/>
  </w:num>
  <w:num w:numId="31">
    <w:abstractNumId w:val="67"/>
  </w:num>
  <w:num w:numId="32">
    <w:abstractNumId w:val="22"/>
  </w:num>
  <w:num w:numId="33">
    <w:abstractNumId w:val="69"/>
  </w:num>
  <w:num w:numId="34">
    <w:abstractNumId w:val="0"/>
  </w:num>
  <w:num w:numId="35">
    <w:abstractNumId w:val="4"/>
  </w:num>
  <w:num w:numId="36">
    <w:abstractNumId w:val="66"/>
  </w:num>
  <w:num w:numId="37">
    <w:abstractNumId w:val="35"/>
  </w:num>
  <w:num w:numId="38">
    <w:abstractNumId w:val="21"/>
  </w:num>
  <w:num w:numId="39">
    <w:abstractNumId w:val="24"/>
  </w:num>
  <w:num w:numId="40">
    <w:abstractNumId w:val="70"/>
  </w:num>
  <w:num w:numId="41">
    <w:abstractNumId w:val="46"/>
  </w:num>
  <w:num w:numId="42">
    <w:abstractNumId w:val="18"/>
  </w:num>
  <w:num w:numId="43">
    <w:abstractNumId w:val="61"/>
  </w:num>
  <w:num w:numId="44">
    <w:abstractNumId w:val="20"/>
  </w:num>
  <w:num w:numId="45">
    <w:abstractNumId w:val="45"/>
  </w:num>
  <w:num w:numId="46">
    <w:abstractNumId w:val="58"/>
  </w:num>
  <w:num w:numId="47">
    <w:abstractNumId w:val="51"/>
  </w:num>
  <w:num w:numId="48">
    <w:abstractNumId w:val="27"/>
  </w:num>
  <w:num w:numId="49">
    <w:abstractNumId w:val="5"/>
  </w:num>
  <w:num w:numId="50">
    <w:abstractNumId w:val="68"/>
  </w:num>
  <w:num w:numId="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7"/>
  </w:num>
  <w:num w:numId="5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9"/>
  </w:num>
  <w:num w:numId="55">
    <w:abstractNumId w:val="38"/>
  </w:num>
  <w:num w:numId="56">
    <w:abstractNumId w:val="1"/>
  </w:num>
  <w:num w:numId="57">
    <w:abstractNumId w:val="64"/>
  </w:num>
  <w:num w:numId="58">
    <w:abstractNumId w:val="9"/>
  </w:num>
  <w:num w:numId="59">
    <w:abstractNumId w:val="2"/>
  </w:num>
  <w:num w:numId="60">
    <w:abstractNumId w:val="6"/>
  </w:num>
  <w:num w:numId="61">
    <w:abstractNumId w:val="8"/>
  </w:num>
  <w:num w:numId="62">
    <w:abstractNumId w:val="55"/>
  </w:num>
  <w:num w:numId="63">
    <w:abstractNumId w:val="14"/>
  </w:num>
  <w:num w:numId="64">
    <w:abstractNumId w:val="19"/>
  </w:num>
  <w:num w:numId="65">
    <w:abstractNumId w:val="53"/>
  </w:num>
  <w:num w:numId="66">
    <w:abstractNumId w:val="36"/>
  </w:num>
  <w:num w:numId="67">
    <w:abstractNumId w:val="56"/>
  </w:num>
  <w:num w:numId="68">
    <w:abstractNumId w:val="34"/>
  </w:num>
  <w:num w:numId="69">
    <w:abstractNumId w:val="37"/>
  </w:num>
  <w:num w:numId="70">
    <w:abstractNumId w:val="11"/>
    <w:lvlOverride w:ilvl="0">
      <w:lvl w:ilvl="0">
        <w:start w:val="1"/>
        <w:numFmt w:val="decimal"/>
        <w:pStyle w:val="10"/>
        <w:lvlText w:val="Глава %1."/>
        <w:lvlJc w:val="left"/>
        <w:pPr>
          <w:tabs>
            <w:tab w:val="num" w:pos="341"/>
          </w:tabs>
          <w:ind w:left="464" w:hanging="180"/>
        </w:pPr>
        <w:rPr>
          <w:rFonts w:cs="Times New Roman" w:hint="default"/>
          <w:b/>
          <w:i w:val="0"/>
          <w:sz w:val="28"/>
          <w:szCs w:val="28"/>
        </w:rPr>
      </w:lvl>
    </w:lvlOverride>
    <w:lvlOverride w:ilvl="1">
      <w:lvl w:ilvl="1">
        <w:start w:val="1"/>
        <w:numFmt w:val="decimal"/>
        <w:pStyle w:val="30"/>
        <w:suff w:val="space"/>
        <w:lvlText w:val="%1.%2."/>
        <w:lvlJc w:val="left"/>
        <w:pPr>
          <w:ind w:left="1418" w:hanging="54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624"/>
          </w:tabs>
          <w:ind w:left="851" w:hanging="567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3164"/>
          </w:tabs>
          <w:ind w:left="3164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884"/>
          </w:tabs>
          <w:ind w:left="3884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604"/>
          </w:tabs>
          <w:ind w:left="4604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324"/>
          </w:tabs>
          <w:ind w:left="5324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6044"/>
          </w:tabs>
          <w:ind w:left="6044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764"/>
          </w:tabs>
          <w:ind w:left="6764" w:hanging="180"/>
        </w:pPr>
        <w:rPr>
          <w:rFonts w:cs="Times New Roman" w:hint="default"/>
        </w:rPr>
      </w:lvl>
    </w:lvlOverride>
  </w:num>
  <w:num w:numId="71">
    <w:abstractNumId w:val="11"/>
  </w:num>
  <w:num w:numId="72">
    <w:abstractNumId w:val="11"/>
  </w:num>
  <w:num w:numId="73">
    <w:abstractNumId w:val="11"/>
  </w:num>
  <w:num w:numId="74">
    <w:abstractNumId w:val="39"/>
  </w:num>
  <w:num w:numId="75">
    <w:abstractNumId w:val="59"/>
  </w:num>
  <w:num w:numId="76">
    <w:abstractNumId w:val="30"/>
  </w:num>
  <w:num w:numId="77">
    <w:abstractNumId w:val="33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4FD"/>
    <w:rsid w:val="00000799"/>
    <w:rsid w:val="000022FC"/>
    <w:rsid w:val="00002AC0"/>
    <w:rsid w:val="00004190"/>
    <w:rsid w:val="00004F1B"/>
    <w:rsid w:val="000051AD"/>
    <w:rsid w:val="000106F9"/>
    <w:rsid w:val="000110DE"/>
    <w:rsid w:val="00011F6D"/>
    <w:rsid w:val="00013D43"/>
    <w:rsid w:val="000146C3"/>
    <w:rsid w:val="000149F4"/>
    <w:rsid w:val="000154ED"/>
    <w:rsid w:val="0001598C"/>
    <w:rsid w:val="00015D98"/>
    <w:rsid w:val="000204F0"/>
    <w:rsid w:val="000217C4"/>
    <w:rsid w:val="00021BDB"/>
    <w:rsid w:val="00023D98"/>
    <w:rsid w:val="000246FA"/>
    <w:rsid w:val="00026A0D"/>
    <w:rsid w:val="00027725"/>
    <w:rsid w:val="00027754"/>
    <w:rsid w:val="00030AA8"/>
    <w:rsid w:val="0003115E"/>
    <w:rsid w:val="000332F8"/>
    <w:rsid w:val="00033804"/>
    <w:rsid w:val="0003432C"/>
    <w:rsid w:val="00042ADC"/>
    <w:rsid w:val="00042D36"/>
    <w:rsid w:val="00043517"/>
    <w:rsid w:val="00044F40"/>
    <w:rsid w:val="000450C3"/>
    <w:rsid w:val="00045321"/>
    <w:rsid w:val="00051E76"/>
    <w:rsid w:val="0005319A"/>
    <w:rsid w:val="00053500"/>
    <w:rsid w:val="000538B7"/>
    <w:rsid w:val="00053EBE"/>
    <w:rsid w:val="00056364"/>
    <w:rsid w:val="00062AF3"/>
    <w:rsid w:val="0006358B"/>
    <w:rsid w:val="00064CFD"/>
    <w:rsid w:val="00066C8B"/>
    <w:rsid w:val="00070ADF"/>
    <w:rsid w:val="00075E31"/>
    <w:rsid w:val="0007780E"/>
    <w:rsid w:val="00080FF8"/>
    <w:rsid w:val="000846C4"/>
    <w:rsid w:val="000849F0"/>
    <w:rsid w:val="00084D88"/>
    <w:rsid w:val="0008598B"/>
    <w:rsid w:val="00086F4F"/>
    <w:rsid w:val="000925D6"/>
    <w:rsid w:val="00092700"/>
    <w:rsid w:val="00092F11"/>
    <w:rsid w:val="0009486B"/>
    <w:rsid w:val="00095A97"/>
    <w:rsid w:val="00095C46"/>
    <w:rsid w:val="000A17AA"/>
    <w:rsid w:val="000A1A96"/>
    <w:rsid w:val="000A1DF6"/>
    <w:rsid w:val="000A5332"/>
    <w:rsid w:val="000A5AAB"/>
    <w:rsid w:val="000A5C58"/>
    <w:rsid w:val="000A645E"/>
    <w:rsid w:val="000A7041"/>
    <w:rsid w:val="000B1194"/>
    <w:rsid w:val="000B2FB3"/>
    <w:rsid w:val="000B343A"/>
    <w:rsid w:val="000B4A04"/>
    <w:rsid w:val="000B50CF"/>
    <w:rsid w:val="000B7035"/>
    <w:rsid w:val="000B7D17"/>
    <w:rsid w:val="000C2A8B"/>
    <w:rsid w:val="000C2D7B"/>
    <w:rsid w:val="000C427D"/>
    <w:rsid w:val="000C45D6"/>
    <w:rsid w:val="000C5C53"/>
    <w:rsid w:val="000C7F91"/>
    <w:rsid w:val="000D04A2"/>
    <w:rsid w:val="000D2BF9"/>
    <w:rsid w:val="000D321C"/>
    <w:rsid w:val="000D3891"/>
    <w:rsid w:val="000D4DB0"/>
    <w:rsid w:val="000D6E9C"/>
    <w:rsid w:val="000D7590"/>
    <w:rsid w:val="000E312F"/>
    <w:rsid w:val="000E4394"/>
    <w:rsid w:val="000E4EE6"/>
    <w:rsid w:val="000E5CEB"/>
    <w:rsid w:val="000E75E9"/>
    <w:rsid w:val="000F0415"/>
    <w:rsid w:val="000F1E33"/>
    <w:rsid w:val="000F2232"/>
    <w:rsid w:val="000F2902"/>
    <w:rsid w:val="000F4241"/>
    <w:rsid w:val="000F506A"/>
    <w:rsid w:val="000F5223"/>
    <w:rsid w:val="000F5262"/>
    <w:rsid w:val="000F5A1B"/>
    <w:rsid w:val="000F5C43"/>
    <w:rsid w:val="000F5E16"/>
    <w:rsid w:val="000F756B"/>
    <w:rsid w:val="00100750"/>
    <w:rsid w:val="00100E19"/>
    <w:rsid w:val="00101B9D"/>
    <w:rsid w:val="00102846"/>
    <w:rsid w:val="00104BC1"/>
    <w:rsid w:val="00104F7B"/>
    <w:rsid w:val="001059D5"/>
    <w:rsid w:val="001060E5"/>
    <w:rsid w:val="001065AE"/>
    <w:rsid w:val="00107CA1"/>
    <w:rsid w:val="00110788"/>
    <w:rsid w:val="001118F7"/>
    <w:rsid w:val="00112A1C"/>
    <w:rsid w:val="00112B2E"/>
    <w:rsid w:val="00113E16"/>
    <w:rsid w:val="001143CA"/>
    <w:rsid w:val="001152F7"/>
    <w:rsid w:val="001163EC"/>
    <w:rsid w:val="00121093"/>
    <w:rsid w:val="00121BFA"/>
    <w:rsid w:val="001221A3"/>
    <w:rsid w:val="00123D59"/>
    <w:rsid w:val="00124E39"/>
    <w:rsid w:val="00125432"/>
    <w:rsid w:val="00126A16"/>
    <w:rsid w:val="00126E52"/>
    <w:rsid w:val="00127992"/>
    <w:rsid w:val="00127E03"/>
    <w:rsid w:val="0013420F"/>
    <w:rsid w:val="001350C4"/>
    <w:rsid w:val="0013549B"/>
    <w:rsid w:val="00137040"/>
    <w:rsid w:val="00140309"/>
    <w:rsid w:val="0014400E"/>
    <w:rsid w:val="00144E92"/>
    <w:rsid w:val="001464BE"/>
    <w:rsid w:val="00146EEB"/>
    <w:rsid w:val="00150602"/>
    <w:rsid w:val="00150F65"/>
    <w:rsid w:val="00153848"/>
    <w:rsid w:val="00153D99"/>
    <w:rsid w:val="00155A10"/>
    <w:rsid w:val="00156619"/>
    <w:rsid w:val="00157BA3"/>
    <w:rsid w:val="00161378"/>
    <w:rsid w:val="001616BD"/>
    <w:rsid w:val="001641D9"/>
    <w:rsid w:val="00164842"/>
    <w:rsid w:val="001648FF"/>
    <w:rsid w:val="001651E4"/>
    <w:rsid w:val="00166690"/>
    <w:rsid w:val="001673DE"/>
    <w:rsid w:val="00171674"/>
    <w:rsid w:val="00173112"/>
    <w:rsid w:val="00173404"/>
    <w:rsid w:val="00174B63"/>
    <w:rsid w:val="00177D80"/>
    <w:rsid w:val="00180395"/>
    <w:rsid w:val="00180BDD"/>
    <w:rsid w:val="001824F2"/>
    <w:rsid w:val="0018258C"/>
    <w:rsid w:val="00183E09"/>
    <w:rsid w:val="00184319"/>
    <w:rsid w:val="0018465A"/>
    <w:rsid w:val="00186613"/>
    <w:rsid w:val="001872F1"/>
    <w:rsid w:val="00187564"/>
    <w:rsid w:val="00191232"/>
    <w:rsid w:val="00193C35"/>
    <w:rsid w:val="00194C77"/>
    <w:rsid w:val="001952AB"/>
    <w:rsid w:val="00195BDD"/>
    <w:rsid w:val="001A0299"/>
    <w:rsid w:val="001A07CC"/>
    <w:rsid w:val="001A28F0"/>
    <w:rsid w:val="001A4463"/>
    <w:rsid w:val="001B05F9"/>
    <w:rsid w:val="001B0735"/>
    <w:rsid w:val="001B30DB"/>
    <w:rsid w:val="001B36F1"/>
    <w:rsid w:val="001B3F36"/>
    <w:rsid w:val="001B4A51"/>
    <w:rsid w:val="001C0416"/>
    <w:rsid w:val="001C3C98"/>
    <w:rsid w:val="001C3DF2"/>
    <w:rsid w:val="001C3F09"/>
    <w:rsid w:val="001C5CC6"/>
    <w:rsid w:val="001C7E2D"/>
    <w:rsid w:val="001D4B9B"/>
    <w:rsid w:val="001D554C"/>
    <w:rsid w:val="001E01FC"/>
    <w:rsid w:val="001E199B"/>
    <w:rsid w:val="001E3D2F"/>
    <w:rsid w:val="001E4CDF"/>
    <w:rsid w:val="001E4F94"/>
    <w:rsid w:val="001E55F4"/>
    <w:rsid w:val="001E6FD5"/>
    <w:rsid w:val="001F2D24"/>
    <w:rsid w:val="001F2F34"/>
    <w:rsid w:val="001F3928"/>
    <w:rsid w:val="001F4EEE"/>
    <w:rsid w:val="001F505D"/>
    <w:rsid w:val="001F5150"/>
    <w:rsid w:val="001F564C"/>
    <w:rsid w:val="001F7589"/>
    <w:rsid w:val="001F7716"/>
    <w:rsid w:val="00200226"/>
    <w:rsid w:val="002007BF"/>
    <w:rsid w:val="002011A8"/>
    <w:rsid w:val="002018FA"/>
    <w:rsid w:val="0020275B"/>
    <w:rsid w:val="002038F6"/>
    <w:rsid w:val="00211719"/>
    <w:rsid w:val="00214AC8"/>
    <w:rsid w:val="00215048"/>
    <w:rsid w:val="002167D3"/>
    <w:rsid w:val="00225E89"/>
    <w:rsid w:val="00226AB0"/>
    <w:rsid w:val="00227EE8"/>
    <w:rsid w:val="00231D0C"/>
    <w:rsid w:val="00232DFC"/>
    <w:rsid w:val="00233CFD"/>
    <w:rsid w:val="00233F07"/>
    <w:rsid w:val="00234B28"/>
    <w:rsid w:val="00234BB2"/>
    <w:rsid w:val="00234FFB"/>
    <w:rsid w:val="00235C4D"/>
    <w:rsid w:val="00236B9C"/>
    <w:rsid w:val="00237EB4"/>
    <w:rsid w:val="00240DF1"/>
    <w:rsid w:val="002415C8"/>
    <w:rsid w:val="00241DF5"/>
    <w:rsid w:val="00242489"/>
    <w:rsid w:val="00242D8F"/>
    <w:rsid w:val="00246230"/>
    <w:rsid w:val="00250A77"/>
    <w:rsid w:val="00251CA9"/>
    <w:rsid w:val="002527D2"/>
    <w:rsid w:val="00253187"/>
    <w:rsid w:val="00253297"/>
    <w:rsid w:val="00253618"/>
    <w:rsid w:val="00254829"/>
    <w:rsid w:val="00254F89"/>
    <w:rsid w:val="00255612"/>
    <w:rsid w:val="0025607B"/>
    <w:rsid w:val="00256846"/>
    <w:rsid w:val="002606B9"/>
    <w:rsid w:val="00260A43"/>
    <w:rsid w:val="00261FF1"/>
    <w:rsid w:val="00262B54"/>
    <w:rsid w:val="0026337D"/>
    <w:rsid w:val="00263A05"/>
    <w:rsid w:val="002642C0"/>
    <w:rsid w:val="002700AB"/>
    <w:rsid w:val="00270C5E"/>
    <w:rsid w:val="002725CC"/>
    <w:rsid w:val="00273685"/>
    <w:rsid w:val="002764C7"/>
    <w:rsid w:val="0027661A"/>
    <w:rsid w:val="002771EC"/>
    <w:rsid w:val="00280B12"/>
    <w:rsid w:val="00280E5D"/>
    <w:rsid w:val="00280FFD"/>
    <w:rsid w:val="00291551"/>
    <w:rsid w:val="00294045"/>
    <w:rsid w:val="00294A6B"/>
    <w:rsid w:val="002950D1"/>
    <w:rsid w:val="002958E2"/>
    <w:rsid w:val="002A0F16"/>
    <w:rsid w:val="002A2518"/>
    <w:rsid w:val="002A2825"/>
    <w:rsid w:val="002A4CB4"/>
    <w:rsid w:val="002A6474"/>
    <w:rsid w:val="002A7723"/>
    <w:rsid w:val="002B0746"/>
    <w:rsid w:val="002B2507"/>
    <w:rsid w:val="002B2C4F"/>
    <w:rsid w:val="002B369F"/>
    <w:rsid w:val="002B412F"/>
    <w:rsid w:val="002B4703"/>
    <w:rsid w:val="002B47A0"/>
    <w:rsid w:val="002B6312"/>
    <w:rsid w:val="002B7F5C"/>
    <w:rsid w:val="002C0C25"/>
    <w:rsid w:val="002C3762"/>
    <w:rsid w:val="002C3E09"/>
    <w:rsid w:val="002C6166"/>
    <w:rsid w:val="002C669C"/>
    <w:rsid w:val="002C7ADC"/>
    <w:rsid w:val="002D23E5"/>
    <w:rsid w:val="002D24DF"/>
    <w:rsid w:val="002D4EE7"/>
    <w:rsid w:val="002D4FB4"/>
    <w:rsid w:val="002E03D8"/>
    <w:rsid w:val="002E0BE8"/>
    <w:rsid w:val="002E1E16"/>
    <w:rsid w:val="002E1FA7"/>
    <w:rsid w:val="002E2996"/>
    <w:rsid w:val="002E2D46"/>
    <w:rsid w:val="002E46F4"/>
    <w:rsid w:val="002E4A20"/>
    <w:rsid w:val="002E4E40"/>
    <w:rsid w:val="002E59BA"/>
    <w:rsid w:val="002F077D"/>
    <w:rsid w:val="002F0811"/>
    <w:rsid w:val="002F0DED"/>
    <w:rsid w:val="002F1301"/>
    <w:rsid w:val="002F1767"/>
    <w:rsid w:val="002F2DCC"/>
    <w:rsid w:val="002F331A"/>
    <w:rsid w:val="002F4DBB"/>
    <w:rsid w:val="002F579A"/>
    <w:rsid w:val="002F58AD"/>
    <w:rsid w:val="002F68C3"/>
    <w:rsid w:val="002F7594"/>
    <w:rsid w:val="0030078F"/>
    <w:rsid w:val="00301C10"/>
    <w:rsid w:val="00302701"/>
    <w:rsid w:val="003050C7"/>
    <w:rsid w:val="00305843"/>
    <w:rsid w:val="00306FE9"/>
    <w:rsid w:val="0030750C"/>
    <w:rsid w:val="00312739"/>
    <w:rsid w:val="00313750"/>
    <w:rsid w:val="003137A0"/>
    <w:rsid w:val="00314DEC"/>
    <w:rsid w:val="003151D9"/>
    <w:rsid w:val="0031522E"/>
    <w:rsid w:val="003155D5"/>
    <w:rsid w:val="00317263"/>
    <w:rsid w:val="0032031B"/>
    <w:rsid w:val="00320AD5"/>
    <w:rsid w:val="00321B44"/>
    <w:rsid w:val="00324033"/>
    <w:rsid w:val="003243B8"/>
    <w:rsid w:val="003253C0"/>
    <w:rsid w:val="0032570F"/>
    <w:rsid w:val="003374BB"/>
    <w:rsid w:val="00337DF5"/>
    <w:rsid w:val="003403A7"/>
    <w:rsid w:val="00342F1B"/>
    <w:rsid w:val="00343325"/>
    <w:rsid w:val="003463FC"/>
    <w:rsid w:val="00346C33"/>
    <w:rsid w:val="0035027D"/>
    <w:rsid w:val="003504B0"/>
    <w:rsid w:val="003561BE"/>
    <w:rsid w:val="00356F41"/>
    <w:rsid w:val="003615EF"/>
    <w:rsid w:val="0036181A"/>
    <w:rsid w:val="00361FDD"/>
    <w:rsid w:val="0036284C"/>
    <w:rsid w:val="0036312C"/>
    <w:rsid w:val="003641C3"/>
    <w:rsid w:val="0036703D"/>
    <w:rsid w:val="0037052F"/>
    <w:rsid w:val="00371AF0"/>
    <w:rsid w:val="00371C45"/>
    <w:rsid w:val="00371E71"/>
    <w:rsid w:val="00371FBE"/>
    <w:rsid w:val="003731DB"/>
    <w:rsid w:val="0037426F"/>
    <w:rsid w:val="00375A9E"/>
    <w:rsid w:val="00381D6E"/>
    <w:rsid w:val="00384878"/>
    <w:rsid w:val="003855F1"/>
    <w:rsid w:val="00385B4F"/>
    <w:rsid w:val="003872C1"/>
    <w:rsid w:val="003907C1"/>
    <w:rsid w:val="003917E5"/>
    <w:rsid w:val="003969AD"/>
    <w:rsid w:val="00397250"/>
    <w:rsid w:val="003979BE"/>
    <w:rsid w:val="00397FD0"/>
    <w:rsid w:val="003A03DF"/>
    <w:rsid w:val="003A03F3"/>
    <w:rsid w:val="003A1730"/>
    <w:rsid w:val="003A1C87"/>
    <w:rsid w:val="003A4282"/>
    <w:rsid w:val="003A48C1"/>
    <w:rsid w:val="003A499D"/>
    <w:rsid w:val="003A4E17"/>
    <w:rsid w:val="003A5701"/>
    <w:rsid w:val="003A6F32"/>
    <w:rsid w:val="003B1677"/>
    <w:rsid w:val="003B1856"/>
    <w:rsid w:val="003B1A66"/>
    <w:rsid w:val="003B215D"/>
    <w:rsid w:val="003B3514"/>
    <w:rsid w:val="003B3693"/>
    <w:rsid w:val="003B3E42"/>
    <w:rsid w:val="003B46F6"/>
    <w:rsid w:val="003B6AEC"/>
    <w:rsid w:val="003C061B"/>
    <w:rsid w:val="003C1AE6"/>
    <w:rsid w:val="003C349C"/>
    <w:rsid w:val="003C3BEE"/>
    <w:rsid w:val="003C529F"/>
    <w:rsid w:val="003C5E84"/>
    <w:rsid w:val="003D0328"/>
    <w:rsid w:val="003D0921"/>
    <w:rsid w:val="003D1C22"/>
    <w:rsid w:val="003D21B3"/>
    <w:rsid w:val="003D6BBE"/>
    <w:rsid w:val="003D7374"/>
    <w:rsid w:val="003D7E2B"/>
    <w:rsid w:val="003E1677"/>
    <w:rsid w:val="003E183C"/>
    <w:rsid w:val="003E3EEE"/>
    <w:rsid w:val="003E4AA0"/>
    <w:rsid w:val="003E5234"/>
    <w:rsid w:val="003E5CA3"/>
    <w:rsid w:val="003E6B89"/>
    <w:rsid w:val="003E7724"/>
    <w:rsid w:val="003F0D74"/>
    <w:rsid w:val="003F15A7"/>
    <w:rsid w:val="003F272C"/>
    <w:rsid w:val="003F4CA1"/>
    <w:rsid w:val="003F584F"/>
    <w:rsid w:val="003F592E"/>
    <w:rsid w:val="00400FC8"/>
    <w:rsid w:val="00401DF9"/>
    <w:rsid w:val="00402047"/>
    <w:rsid w:val="00403739"/>
    <w:rsid w:val="00404A86"/>
    <w:rsid w:val="0040544A"/>
    <w:rsid w:val="00406882"/>
    <w:rsid w:val="00407553"/>
    <w:rsid w:val="00412761"/>
    <w:rsid w:val="0041390F"/>
    <w:rsid w:val="004149E5"/>
    <w:rsid w:val="00414B38"/>
    <w:rsid w:val="0041618A"/>
    <w:rsid w:val="00416807"/>
    <w:rsid w:val="004201DE"/>
    <w:rsid w:val="004227D2"/>
    <w:rsid w:val="004267FC"/>
    <w:rsid w:val="00426AB3"/>
    <w:rsid w:val="00427ACB"/>
    <w:rsid w:val="00430B19"/>
    <w:rsid w:val="0043576B"/>
    <w:rsid w:val="00435F7E"/>
    <w:rsid w:val="00436D87"/>
    <w:rsid w:val="0043795C"/>
    <w:rsid w:val="00437C96"/>
    <w:rsid w:val="0044107E"/>
    <w:rsid w:val="00441218"/>
    <w:rsid w:val="004418A7"/>
    <w:rsid w:val="00442639"/>
    <w:rsid w:val="00443629"/>
    <w:rsid w:val="00444859"/>
    <w:rsid w:val="00444D12"/>
    <w:rsid w:val="00446805"/>
    <w:rsid w:val="00447886"/>
    <w:rsid w:val="00447B8E"/>
    <w:rsid w:val="00447C76"/>
    <w:rsid w:val="004513AB"/>
    <w:rsid w:val="00451EF3"/>
    <w:rsid w:val="004525CA"/>
    <w:rsid w:val="00454112"/>
    <w:rsid w:val="00454AD2"/>
    <w:rsid w:val="00455195"/>
    <w:rsid w:val="004562E8"/>
    <w:rsid w:val="00457CB1"/>
    <w:rsid w:val="004601D0"/>
    <w:rsid w:val="00461917"/>
    <w:rsid w:val="004619AF"/>
    <w:rsid w:val="00462C1A"/>
    <w:rsid w:val="004635BA"/>
    <w:rsid w:val="004649EF"/>
    <w:rsid w:val="00466AF1"/>
    <w:rsid w:val="00466CA0"/>
    <w:rsid w:val="00467931"/>
    <w:rsid w:val="00472284"/>
    <w:rsid w:val="00473570"/>
    <w:rsid w:val="0047406F"/>
    <w:rsid w:val="0047581E"/>
    <w:rsid w:val="00476532"/>
    <w:rsid w:val="004777BF"/>
    <w:rsid w:val="004801F6"/>
    <w:rsid w:val="00480B1D"/>
    <w:rsid w:val="004818DB"/>
    <w:rsid w:val="004836CE"/>
    <w:rsid w:val="00483C24"/>
    <w:rsid w:val="004844F8"/>
    <w:rsid w:val="00485C33"/>
    <w:rsid w:val="00486242"/>
    <w:rsid w:val="0048675D"/>
    <w:rsid w:val="00486969"/>
    <w:rsid w:val="00487233"/>
    <w:rsid w:val="00490CB4"/>
    <w:rsid w:val="004934DD"/>
    <w:rsid w:val="0049377A"/>
    <w:rsid w:val="00494688"/>
    <w:rsid w:val="00494D2E"/>
    <w:rsid w:val="004958FE"/>
    <w:rsid w:val="00497853"/>
    <w:rsid w:val="00497CE1"/>
    <w:rsid w:val="004A09CE"/>
    <w:rsid w:val="004A326C"/>
    <w:rsid w:val="004A36E5"/>
    <w:rsid w:val="004A4D32"/>
    <w:rsid w:val="004A6A2F"/>
    <w:rsid w:val="004B090B"/>
    <w:rsid w:val="004B096D"/>
    <w:rsid w:val="004B2708"/>
    <w:rsid w:val="004B2CB6"/>
    <w:rsid w:val="004B3D32"/>
    <w:rsid w:val="004B59D2"/>
    <w:rsid w:val="004B759E"/>
    <w:rsid w:val="004C0C37"/>
    <w:rsid w:val="004C19BE"/>
    <w:rsid w:val="004C1B16"/>
    <w:rsid w:val="004C670C"/>
    <w:rsid w:val="004C7479"/>
    <w:rsid w:val="004D015B"/>
    <w:rsid w:val="004D1F19"/>
    <w:rsid w:val="004D427C"/>
    <w:rsid w:val="004D4E11"/>
    <w:rsid w:val="004D5AE2"/>
    <w:rsid w:val="004D6812"/>
    <w:rsid w:val="004E0BEA"/>
    <w:rsid w:val="004E0FA4"/>
    <w:rsid w:val="004E3D88"/>
    <w:rsid w:val="004E403E"/>
    <w:rsid w:val="004E4BFD"/>
    <w:rsid w:val="004E4EDB"/>
    <w:rsid w:val="004E598E"/>
    <w:rsid w:val="004E6286"/>
    <w:rsid w:val="004F079C"/>
    <w:rsid w:val="004F4F2B"/>
    <w:rsid w:val="004F5151"/>
    <w:rsid w:val="004F57F0"/>
    <w:rsid w:val="004F644D"/>
    <w:rsid w:val="004F6450"/>
    <w:rsid w:val="00501B12"/>
    <w:rsid w:val="005028CF"/>
    <w:rsid w:val="005034BA"/>
    <w:rsid w:val="00503846"/>
    <w:rsid w:val="00503C23"/>
    <w:rsid w:val="00504C82"/>
    <w:rsid w:val="00505E86"/>
    <w:rsid w:val="00512431"/>
    <w:rsid w:val="005162D3"/>
    <w:rsid w:val="005172A1"/>
    <w:rsid w:val="005211BF"/>
    <w:rsid w:val="005219F9"/>
    <w:rsid w:val="00524EF1"/>
    <w:rsid w:val="00525395"/>
    <w:rsid w:val="00526DA0"/>
    <w:rsid w:val="00530204"/>
    <w:rsid w:val="00532322"/>
    <w:rsid w:val="00533BBD"/>
    <w:rsid w:val="00534C6E"/>
    <w:rsid w:val="00537049"/>
    <w:rsid w:val="00537DCE"/>
    <w:rsid w:val="00540682"/>
    <w:rsid w:val="005422FC"/>
    <w:rsid w:val="005437BC"/>
    <w:rsid w:val="00546DB0"/>
    <w:rsid w:val="00546FF2"/>
    <w:rsid w:val="00551085"/>
    <w:rsid w:val="005514DD"/>
    <w:rsid w:val="00554F22"/>
    <w:rsid w:val="005550A6"/>
    <w:rsid w:val="00555E29"/>
    <w:rsid w:val="00556714"/>
    <w:rsid w:val="0055715A"/>
    <w:rsid w:val="005579A3"/>
    <w:rsid w:val="00557D03"/>
    <w:rsid w:val="00561090"/>
    <w:rsid w:val="0056269E"/>
    <w:rsid w:val="00562FAC"/>
    <w:rsid w:val="005632DE"/>
    <w:rsid w:val="00564F37"/>
    <w:rsid w:val="0056587E"/>
    <w:rsid w:val="00565D41"/>
    <w:rsid w:val="00566654"/>
    <w:rsid w:val="00571ED0"/>
    <w:rsid w:val="005720CF"/>
    <w:rsid w:val="0057500A"/>
    <w:rsid w:val="005754EB"/>
    <w:rsid w:val="00575AFC"/>
    <w:rsid w:val="00575EF0"/>
    <w:rsid w:val="005775B8"/>
    <w:rsid w:val="005801EB"/>
    <w:rsid w:val="00581009"/>
    <w:rsid w:val="00581C06"/>
    <w:rsid w:val="00582A77"/>
    <w:rsid w:val="0058506E"/>
    <w:rsid w:val="00593336"/>
    <w:rsid w:val="005934E7"/>
    <w:rsid w:val="005951E0"/>
    <w:rsid w:val="00596650"/>
    <w:rsid w:val="00596BB4"/>
    <w:rsid w:val="00597CFD"/>
    <w:rsid w:val="005A0330"/>
    <w:rsid w:val="005A104A"/>
    <w:rsid w:val="005A14C6"/>
    <w:rsid w:val="005A2AD4"/>
    <w:rsid w:val="005A47FC"/>
    <w:rsid w:val="005A4B29"/>
    <w:rsid w:val="005A6C7D"/>
    <w:rsid w:val="005A6FA4"/>
    <w:rsid w:val="005B3A87"/>
    <w:rsid w:val="005B47B2"/>
    <w:rsid w:val="005B50C0"/>
    <w:rsid w:val="005B6931"/>
    <w:rsid w:val="005B6B27"/>
    <w:rsid w:val="005C04DF"/>
    <w:rsid w:val="005C0CC7"/>
    <w:rsid w:val="005C0D6E"/>
    <w:rsid w:val="005C1558"/>
    <w:rsid w:val="005C390C"/>
    <w:rsid w:val="005C5A34"/>
    <w:rsid w:val="005C5C95"/>
    <w:rsid w:val="005D0CF9"/>
    <w:rsid w:val="005D19D7"/>
    <w:rsid w:val="005D1A25"/>
    <w:rsid w:val="005D2659"/>
    <w:rsid w:val="005D2C09"/>
    <w:rsid w:val="005D3F15"/>
    <w:rsid w:val="005D5320"/>
    <w:rsid w:val="005D554B"/>
    <w:rsid w:val="005D5D04"/>
    <w:rsid w:val="005D744B"/>
    <w:rsid w:val="005D766E"/>
    <w:rsid w:val="005E05B7"/>
    <w:rsid w:val="005E14AF"/>
    <w:rsid w:val="005F064B"/>
    <w:rsid w:val="005F1980"/>
    <w:rsid w:val="005F224B"/>
    <w:rsid w:val="005F4022"/>
    <w:rsid w:val="005F50E3"/>
    <w:rsid w:val="005F62CA"/>
    <w:rsid w:val="005F659E"/>
    <w:rsid w:val="00602F4A"/>
    <w:rsid w:val="00607A8A"/>
    <w:rsid w:val="00612337"/>
    <w:rsid w:val="00612B71"/>
    <w:rsid w:val="0061355B"/>
    <w:rsid w:val="00613B48"/>
    <w:rsid w:val="006171FC"/>
    <w:rsid w:val="0061731E"/>
    <w:rsid w:val="00621360"/>
    <w:rsid w:val="006217CC"/>
    <w:rsid w:val="006226FB"/>
    <w:rsid w:val="00622795"/>
    <w:rsid w:val="00626697"/>
    <w:rsid w:val="006271DA"/>
    <w:rsid w:val="00630113"/>
    <w:rsid w:val="00630953"/>
    <w:rsid w:val="006319E2"/>
    <w:rsid w:val="00631CE3"/>
    <w:rsid w:val="00632E27"/>
    <w:rsid w:val="00632E31"/>
    <w:rsid w:val="0063431A"/>
    <w:rsid w:val="00636292"/>
    <w:rsid w:val="00641354"/>
    <w:rsid w:val="006420A5"/>
    <w:rsid w:val="0064252C"/>
    <w:rsid w:val="0064328D"/>
    <w:rsid w:val="00643C40"/>
    <w:rsid w:val="00645632"/>
    <w:rsid w:val="00645A8F"/>
    <w:rsid w:val="006462C1"/>
    <w:rsid w:val="006470D5"/>
    <w:rsid w:val="006476D2"/>
    <w:rsid w:val="006479BB"/>
    <w:rsid w:val="00650934"/>
    <w:rsid w:val="006510A4"/>
    <w:rsid w:val="006510F6"/>
    <w:rsid w:val="006546A1"/>
    <w:rsid w:val="00654CC7"/>
    <w:rsid w:val="006614F1"/>
    <w:rsid w:val="006618EB"/>
    <w:rsid w:val="00661C19"/>
    <w:rsid w:val="0066270C"/>
    <w:rsid w:val="006648D2"/>
    <w:rsid w:val="00664C0D"/>
    <w:rsid w:val="00664EFE"/>
    <w:rsid w:val="006718A7"/>
    <w:rsid w:val="00672031"/>
    <w:rsid w:val="00672EE0"/>
    <w:rsid w:val="00673330"/>
    <w:rsid w:val="006742CD"/>
    <w:rsid w:val="006743C5"/>
    <w:rsid w:val="00674FD1"/>
    <w:rsid w:val="00675CD4"/>
    <w:rsid w:val="006762E5"/>
    <w:rsid w:val="006766AE"/>
    <w:rsid w:val="006773A9"/>
    <w:rsid w:val="00680204"/>
    <w:rsid w:val="0068151E"/>
    <w:rsid w:val="00682D15"/>
    <w:rsid w:val="00684647"/>
    <w:rsid w:val="00685E8A"/>
    <w:rsid w:val="006862A2"/>
    <w:rsid w:val="00686E7E"/>
    <w:rsid w:val="00690B63"/>
    <w:rsid w:val="0069107B"/>
    <w:rsid w:val="006914A9"/>
    <w:rsid w:val="00692F76"/>
    <w:rsid w:val="00697213"/>
    <w:rsid w:val="006A18B2"/>
    <w:rsid w:val="006A31E5"/>
    <w:rsid w:val="006A4E09"/>
    <w:rsid w:val="006A6337"/>
    <w:rsid w:val="006A6906"/>
    <w:rsid w:val="006A73AA"/>
    <w:rsid w:val="006B132D"/>
    <w:rsid w:val="006B1C73"/>
    <w:rsid w:val="006B2770"/>
    <w:rsid w:val="006B2EA9"/>
    <w:rsid w:val="006B3EFA"/>
    <w:rsid w:val="006B7A88"/>
    <w:rsid w:val="006C1001"/>
    <w:rsid w:val="006C1118"/>
    <w:rsid w:val="006C218C"/>
    <w:rsid w:val="006C4C0A"/>
    <w:rsid w:val="006D1015"/>
    <w:rsid w:val="006D1AF4"/>
    <w:rsid w:val="006D2D4B"/>
    <w:rsid w:val="006D32E0"/>
    <w:rsid w:val="006D498B"/>
    <w:rsid w:val="006D4B52"/>
    <w:rsid w:val="006D568E"/>
    <w:rsid w:val="006E22E5"/>
    <w:rsid w:val="006E2607"/>
    <w:rsid w:val="006E2CD7"/>
    <w:rsid w:val="006E41D2"/>
    <w:rsid w:val="006E60A8"/>
    <w:rsid w:val="006F0B3A"/>
    <w:rsid w:val="006F36E1"/>
    <w:rsid w:val="006F3850"/>
    <w:rsid w:val="006F393E"/>
    <w:rsid w:val="006F699E"/>
    <w:rsid w:val="007023CE"/>
    <w:rsid w:val="00702DDE"/>
    <w:rsid w:val="00703235"/>
    <w:rsid w:val="00704231"/>
    <w:rsid w:val="007062F1"/>
    <w:rsid w:val="007108CE"/>
    <w:rsid w:val="007108DD"/>
    <w:rsid w:val="00710942"/>
    <w:rsid w:val="007110B5"/>
    <w:rsid w:val="00712145"/>
    <w:rsid w:val="0071217A"/>
    <w:rsid w:val="0071219F"/>
    <w:rsid w:val="00712484"/>
    <w:rsid w:val="00713B9F"/>
    <w:rsid w:val="00715DFC"/>
    <w:rsid w:val="007165FD"/>
    <w:rsid w:val="007206B4"/>
    <w:rsid w:val="00720B3D"/>
    <w:rsid w:val="0072344A"/>
    <w:rsid w:val="00726904"/>
    <w:rsid w:val="00727260"/>
    <w:rsid w:val="007272FE"/>
    <w:rsid w:val="007315E7"/>
    <w:rsid w:val="00731B2E"/>
    <w:rsid w:val="00732D67"/>
    <w:rsid w:val="0073330A"/>
    <w:rsid w:val="00736475"/>
    <w:rsid w:val="0073786B"/>
    <w:rsid w:val="00737B41"/>
    <w:rsid w:val="00740556"/>
    <w:rsid w:val="00740E23"/>
    <w:rsid w:val="00741E21"/>
    <w:rsid w:val="0074267A"/>
    <w:rsid w:val="00742E4C"/>
    <w:rsid w:val="00742FAF"/>
    <w:rsid w:val="00743535"/>
    <w:rsid w:val="0074657E"/>
    <w:rsid w:val="00747B7C"/>
    <w:rsid w:val="0075188F"/>
    <w:rsid w:val="00754F2E"/>
    <w:rsid w:val="007559CE"/>
    <w:rsid w:val="00756291"/>
    <w:rsid w:val="00756DB7"/>
    <w:rsid w:val="00757190"/>
    <w:rsid w:val="007602DD"/>
    <w:rsid w:val="007619BE"/>
    <w:rsid w:val="007626F5"/>
    <w:rsid w:val="00763DE9"/>
    <w:rsid w:val="007641A4"/>
    <w:rsid w:val="00764528"/>
    <w:rsid w:val="00770106"/>
    <w:rsid w:val="0077104C"/>
    <w:rsid w:val="0077137F"/>
    <w:rsid w:val="0077140D"/>
    <w:rsid w:val="0077279D"/>
    <w:rsid w:val="00774675"/>
    <w:rsid w:val="0077590C"/>
    <w:rsid w:val="00775C76"/>
    <w:rsid w:val="00777060"/>
    <w:rsid w:val="00780E86"/>
    <w:rsid w:val="00781330"/>
    <w:rsid w:val="00782817"/>
    <w:rsid w:val="0078298D"/>
    <w:rsid w:val="00783FE5"/>
    <w:rsid w:val="00786659"/>
    <w:rsid w:val="00790153"/>
    <w:rsid w:val="00790AF6"/>
    <w:rsid w:val="007948BF"/>
    <w:rsid w:val="00794995"/>
    <w:rsid w:val="00794C8E"/>
    <w:rsid w:val="00794D26"/>
    <w:rsid w:val="00796D7E"/>
    <w:rsid w:val="00796F5C"/>
    <w:rsid w:val="007978B1"/>
    <w:rsid w:val="007A15E5"/>
    <w:rsid w:val="007A1CAD"/>
    <w:rsid w:val="007A2560"/>
    <w:rsid w:val="007A2C1B"/>
    <w:rsid w:val="007A362E"/>
    <w:rsid w:val="007A4ABE"/>
    <w:rsid w:val="007A71F0"/>
    <w:rsid w:val="007B3E99"/>
    <w:rsid w:val="007B4E67"/>
    <w:rsid w:val="007B53BB"/>
    <w:rsid w:val="007B6794"/>
    <w:rsid w:val="007B6AC0"/>
    <w:rsid w:val="007C199E"/>
    <w:rsid w:val="007C249C"/>
    <w:rsid w:val="007C4A3A"/>
    <w:rsid w:val="007C5B7B"/>
    <w:rsid w:val="007C6C93"/>
    <w:rsid w:val="007C72CF"/>
    <w:rsid w:val="007C73CF"/>
    <w:rsid w:val="007C7B76"/>
    <w:rsid w:val="007D0FFF"/>
    <w:rsid w:val="007D145D"/>
    <w:rsid w:val="007D20BE"/>
    <w:rsid w:val="007D2D3D"/>
    <w:rsid w:val="007D4D43"/>
    <w:rsid w:val="007D5196"/>
    <w:rsid w:val="007D5B46"/>
    <w:rsid w:val="007D5E5C"/>
    <w:rsid w:val="007D6450"/>
    <w:rsid w:val="007D7E2A"/>
    <w:rsid w:val="007E1932"/>
    <w:rsid w:val="007E3204"/>
    <w:rsid w:val="007E4371"/>
    <w:rsid w:val="007E503E"/>
    <w:rsid w:val="007E61C4"/>
    <w:rsid w:val="007E6855"/>
    <w:rsid w:val="007F15F2"/>
    <w:rsid w:val="007F1651"/>
    <w:rsid w:val="007F2387"/>
    <w:rsid w:val="007F54F9"/>
    <w:rsid w:val="0080045E"/>
    <w:rsid w:val="008008FF"/>
    <w:rsid w:val="00801166"/>
    <w:rsid w:val="00802314"/>
    <w:rsid w:val="00807767"/>
    <w:rsid w:val="00807F35"/>
    <w:rsid w:val="008113E5"/>
    <w:rsid w:val="00812146"/>
    <w:rsid w:val="00815315"/>
    <w:rsid w:val="00817C2E"/>
    <w:rsid w:val="0082422F"/>
    <w:rsid w:val="008245D4"/>
    <w:rsid w:val="0082533A"/>
    <w:rsid w:val="00825868"/>
    <w:rsid w:val="00832271"/>
    <w:rsid w:val="008326F2"/>
    <w:rsid w:val="00835A40"/>
    <w:rsid w:val="00835E8C"/>
    <w:rsid w:val="00836661"/>
    <w:rsid w:val="00836A4A"/>
    <w:rsid w:val="008376F8"/>
    <w:rsid w:val="00837A25"/>
    <w:rsid w:val="008406E0"/>
    <w:rsid w:val="00840E33"/>
    <w:rsid w:val="00841246"/>
    <w:rsid w:val="00842DFE"/>
    <w:rsid w:val="00842E0A"/>
    <w:rsid w:val="00842FCB"/>
    <w:rsid w:val="00847062"/>
    <w:rsid w:val="00847C6C"/>
    <w:rsid w:val="008513B6"/>
    <w:rsid w:val="008548E3"/>
    <w:rsid w:val="008551CE"/>
    <w:rsid w:val="00855DD5"/>
    <w:rsid w:val="008565B8"/>
    <w:rsid w:val="008611F7"/>
    <w:rsid w:val="00861CA9"/>
    <w:rsid w:val="00862216"/>
    <w:rsid w:val="0086332B"/>
    <w:rsid w:val="0086669F"/>
    <w:rsid w:val="008668C9"/>
    <w:rsid w:val="00867F65"/>
    <w:rsid w:val="0087003C"/>
    <w:rsid w:val="00870F54"/>
    <w:rsid w:val="008724B9"/>
    <w:rsid w:val="00874069"/>
    <w:rsid w:val="00875D42"/>
    <w:rsid w:val="008769C4"/>
    <w:rsid w:val="00877C42"/>
    <w:rsid w:val="00881C11"/>
    <w:rsid w:val="00882AE2"/>
    <w:rsid w:val="00882ED1"/>
    <w:rsid w:val="008838F2"/>
    <w:rsid w:val="008858B2"/>
    <w:rsid w:val="00885E06"/>
    <w:rsid w:val="00886874"/>
    <w:rsid w:val="00887026"/>
    <w:rsid w:val="00887F89"/>
    <w:rsid w:val="008910C2"/>
    <w:rsid w:val="0089155E"/>
    <w:rsid w:val="0089211D"/>
    <w:rsid w:val="008924ED"/>
    <w:rsid w:val="00893191"/>
    <w:rsid w:val="00893628"/>
    <w:rsid w:val="00897267"/>
    <w:rsid w:val="0089764B"/>
    <w:rsid w:val="00897F9C"/>
    <w:rsid w:val="008A071E"/>
    <w:rsid w:val="008A1F86"/>
    <w:rsid w:val="008A2309"/>
    <w:rsid w:val="008A2B2C"/>
    <w:rsid w:val="008A3FD3"/>
    <w:rsid w:val="008A786E"/>
    <w:rsid w:val="008B0585"/>
    <w:rsid w:val="008B067A"/>
    <w:rsid w:val="008B0B44"/>
    <w:rsid w:val="008B1B75"/>
    <w:rsid w:val="008B3D67"/>
    <w:rsid w:val="008C038B"/>
    <w:rsid w:val="008C64F2"/>
    <w:rsid w:val="008D0970"/>
    <w:rsid w:val="008D1E5C"/>
    <w:rsid w:val="008D3916"/>
    <w:rsid w:val="008E02B5"/>
    <w:rsid w:val="008E11C3"/>
    <w:rsid w:val="008E319E"/>
    <w:rsid w:val="008E4334"/>
    <w:rsid w:val="008E5B66"/>
    <w:rsid w:val="008E7677"/>
    <w:rsid w:val="008E77A0"/>
    <w:rsid w:val="008F171B"/>
    <w:rsid w:val="008F2010"/>
    <w:rsid w:val="008F324B"/>
    <w:rsid w:val="008F4159"/>
    <w:rsid w:val="008F491A"/>
    <w:rsid w:val="008F5DFB"/>
    <w:rsid w:val="008F66E4"/>
    <w:rsid w:val="008F72B0"/>
    <w:rsid w:val="00902E58"/>
    <w:rsid w:val="00905BF4"/>
    <w:rsid w:val="00905EDE"/>
    <w:rsid w:val="009065FD"/>
    <w:rsid w:val="00912A8E"/>
    <w:rsid w:val="0091634C"/>
    <w:rsid w:val="00917BB2"/>
    <w:rsid w:val="009238C7"/>
    <w:rsid w:val="009254AD"/>
    <w:rsid w:val="00927683"/>
    <w:rsid w:val="009313F2"/>
    <w:rsid w:val="00931A8A"/>
    <w:rsid w:val="00933C6B"/>
    <w:rsid w:val="00934055"/>
    <w:rsid w:val="00936997"/>
    <w:rsid w:val="00937C53"/>
    <w:rsid w:val="00940073"/>
    <w:rsid w:val="009423A1"/>
    <w:rsid w:val="009427A6"/>
    <w:rsid w:val="00944F88"/>
    <w:rsid w:val="00946832"/>
    <w:rsid w:val="00946A00"/>
    <w:rsid w:val="00950FF1"/>
    <w:rsid w:val="009520C1"/>
    <w:rsid w:val="009520EF"/>
    <w:rsid w:val="00952268"/>
    <w:rsid w:val="00953573"/>
    <w:rsid w:val="00955454"/>
    <w:rsid w:val="00955D30"/>
    <w:rsid w:val="009570B8"/>
    <w:rsid w:val="00960AC9"/>
    <w:rsid w:val="009622E4"/>
    <w:rsid w:val="00962C16"/>
    <w:rsid w:val="00963B48"/>
    <w:rsid w:val="00964ACD"/>
    <w:rsid w:val="009705D1"/>
    <w:rsid w:val="009710F4"/>
    <w:rsid w:val="0097418D"/>
    <w:rsid w:val="00975D0C"/>
    <w:rsid w:val="0097736C"/>
    <w:rsid w:val="00980F5C"/>
    <w:rsid w:val="00983F54"/>
    <w:rsid w:val="00984DE4"/>
    <w:rsid w:val="009855CF"/>
    <w:rsid w:val="00986FB7"/>
    <w:rsid w:val="009874D6"/>
    <w:rsid w:val="00987DF6"/>
    <w:rsid w:val="00991F14"/>
    <w:rsid w:val="00993C7B"/>
    <w:rsid w:val="00995563"/>
    <w:rsid w:val="00995E28"/>
    <w:rsid w:val="00995E8B"/>
    <w:rsid w:val="009961A0"/>
    <w:rsid w:val="00996B7C"/>
    <w:rsid w:val="009976E1"/>
    <w:rsid w:val="00997E16"/>
    <w:rsid w:val="009A1188"/>
    <w:rsid w:val="009A1220"/>
    <w:rsid w:val="009A2963"/>
    <w:rsid w:val="009A30E9"/>
    <w:rsid w:val="009A4E33"/>
    <w:rsid w:val="009A5236"/>
    <w:rsid w:val="009B2B23"/>
    <w:rsid w:val="009B7050"/>
    <w:rsid w:val="009B7DDB"/>
    <w:rsid w:val="009C017C"/>
    <w:rsid w:val="009C146A"/>
    <w:rsid w:val="009C2820"/>
    <w:rsid w:val="009C35EC"/>
    <w:rsid w:val="009C48DB"/>
    <w:rsid w:val="009C499A"/>
    <w:rsid w:val="009C71D5"/>
    <w:rsid w:val="009C73A8"/>
    <w:rsid w:val="009C7E42"/>
    <w:rsid w:val="009D1FC9"/>
    <w:rsid w:val="009D3379"/>
    <w:rsid w:val="009D408C"/>
    <w:rsid w:val="009D420A"/>
    <w:rsid w:val="009D44A7"/>
    <w:rsid w:val="009D45B5"/>
    <w:rsid w:val="009D51DE"/>
    <w:rsid w:val="009D5519"/>
    <w:rsid w:val="009D7EAA"/>
    <w:rsid w:val="009E01FD"/>
    <w:rsid w:val="009E127B"/>
    <w:rsid w:val="009E12F3"/>
    <w:rsid w:val="009E392C"/>
    <w:rsid w:val="009E3BDA"/>
    <w:rsid w:val="009E41B5"/>
    <w:rsid w:val="009E4E4D"/>
    <w:rsid w:val="009E5AB0"/>
    <w:rsid w:val="009E69E8"/>
    <w:rsid w:val="009E704F"/>
    <w:rsid w:val="009F1103"/>
    <w:rsid w:val="009F2B62"/>
    <w:rsid w:val="009F3305"/>
    <w:rsid w:val="009F4BA9"/>
    <w:rsid w:val="009F5843"/>
    <w:rsid w:val="009F5B76"/>
    <w:rsid w:val="009F6BA9"/>
    <w:rsid w:val="009F6D1E"/>
    <w:rsid w:val="009F7B60"/>
    <w:rsid w:val="009F7CB2"/>
    <w:rsid w:val="00A00915"/>
    <w:rsid w:val="00A012EC"/>
    <w:rsid w:val="00A023FF"/>
    <w:rsid w:val="00A04DC4"/>
    <w:rsid w:val="00A06583"/>
    <w:rsid w:val="00A12559"/>
    <w:rsid w:val="00A14D76"/>
    <w:rsid w:val="00A15D56"/>
    <w:rsid w:val="00A1673B"/>
    <w:rsid w:val="00A24C99"/>
    <w:rsid w:val="00A26ABC"/>
    <w:rsid w:val="00A27910"/>
    <w:rsid w:val="00A3251F"/>
    <w:rsid w:val="00A35CA9"/>
    <w:rsid w:val="00A36935"/>
    <w:rsid w:val="00A3780F"/>
    <w:rsid w:val="00A37FF4"/>
    <w:rsid w:val="00A40105"/>
    <w:rsid w:val="00A4039E"/>
    <w:rsid w:val="00A41312"/>
    <w:rsid w:val="00A41569"/>
    <w:rsid w:val="00A4170E"/>
    <w:rsid w:val="00A417DA"/>
    <w:rsid w:val="00A41B97"/>
    <w:rsid w:val="00A41BF3"/>
    <w:rsid w:val="00A42366"/>
    <w:rsid w:val="00A43F9C"/>
    <w:rsid w:val="00A44447"/>
    <w:rsid w:val="00A4578C"/>
    <w:rsid w:val="00A47E07"/>
    <w:rsid w:val="00A569AC"/>
    <w:rsid w:val="00A60B17"/>
    <w:rsid w:val="00A61262"/>
    <w:rsid w:val="00A62015"/>
    <w:rsid w:val="00A63E2E"/>
    <w:rsid w:val="00A65BE8"/>
    <w:rsid w:val="00A66392"/>
    <w:rsid w:val="00A67149"/>
    <w:rsid w:val="00A675D4"/>
    <w:rsid w:val="00A67AFA"/>
    <w:rsid w:val="00A737FA"/>
    <w:rsid w:val="00A73A22"/>
    <w:rsid w:val="00A73A49"/>
    <w:rsid w:val="00A77299"/>
    <w:rsid w:val="00A8111B"/>
    <w:rsid w:val="00A81AFC"/>
    <w:rsid w:val="00A82AAD"/>
    <w:rsid w:val="00A8356F"/>
    <w:rsid w:val="00A84F28"/>
    <w:rsid w:val="00A85812"/>
    <w:rsid w:val="00A864DB"/>
    <w:rsid w:val="00A90520"/>
    <w:rsid w:val="00A91334"/>
    <w:rsid w:val="00A9199A"/>
    <w:rsid w:val="00A95127"/>
    <w:rsid w:val="00A965BF"/>
    <w:rsid w:val="00A97B95"/>
    <w:rsid w:val="00AA0F8E"/>
    <w:rsid w:val="00AA1AEE"/>
    <w:rsid w:val="00AA28E2"/>
    <w:rsid w:val="00AA3EEC"/>
    <w:rsid w:val="00AA508E"/>
    <w:rsid w:val="00AB06F9"/>
    <w:rsid w:val="00AB130E"/>
    <w:rsid w:val="00AB24BE"/>
    <w:rsid w:val="00AB2BB3"/>
    <w:rsid w:val="00AB35CC"/>
    <w:rsid w:val="00AB4527"/>
    <w:rsid w:val="00AB66AB"/>
    <w:rsid w:val="00AC29B0"/>
    <w:rsid w:val="00AC52E9"/>
    <w:rsid w:val="00AC5353"/>
    <w:rsid w:val="00AC640D"/>
    <w:rsid w:val="00AC68A3"/>
    <w:rsid w:val="00AD522F"/>
    <w:rsid w:val="00AD61F6"/>
    <w:rsid w:val="00AE1094"/>
    <w:rsid w:val="00AE35C3"/>
    <w:rsid w:val="00AE45C3"/>
    <w:rsid w:val="00AE507A"/>
    <w:rsid w:val="00AE51EE"/>
    <w:rsid w:val="00AE725A"/>
    <w:rsid w:val="00AE7445"/>
    <w:rsid w:val="00AF0581"/>
    <w:rsid w:val="00AF0CAE"/>
    <w:rsid w:val="00AF0D2D"/>
    <w:rsid w:val="00AF185B"/>
    <w:rsid w:val="00AF30B0"/>
    <w:rsid w:val="00AF3293"/>
    <w:rsid w:val="00AF4AA5"/>
    <w:rsid w:val="00AF5D26"/>
    <w:rsid w:val="00AF6147"/>
    <w:rsid w:val="00AF7558"/>
    <w:rsid w:val="00AF79EA"/>
    <w:rsid w:val="00AF7EAA"/>
    <w:rsid w:val="00B01F9D"/>
    <w:rsid w:val="00B020C7"/>
    <w:rsid w:val="00B03984"/>
    <w:rsid w:val="00B03B86"/>
    <w:rsid w:val="00B05C9A"/>
    <w:rsid w:val="00B11720"/>
    <w:rsid w:val="00B1305B"/>
    <w:rsid w:val="00B13B7B"/>
    <w:rsid w:val="00B14778"/>
    <w:rsid w:val="00B152AB"/>
    <w:rsid w:val="00B15864"/>
    <w:rsid w:val="00B159E6"/>
    <w:rsid w:val="00B1667F"/>
    <w:rsid w:val="00B23E19"/>
    <w:rsid w:val="00B325D0"/>
    <w:rsid w:val="00B32D4E"/>
    <w:rsid w:val="00B34EB4"/>
    <w:rsid w:val="00B36AA4"/>
    <w:rsid w:val="00B41392"/>
    <w:rsid w:val="00B4254B"/>
    <w:rsid w:val="00B45140"/>
    <w:rsid w:val="00B46816"/>
    <w:rsid w:val="00B50921"/>
    <w:rsid w:val="00B52127"/>
    <w:rsid w:val="00B539E6"/>
    <w:rsid w:val="00B54959"/>
    <w:rsid w:val="00B54AAF"/>
    <w:rsid w:val="00B56DBF"/>
    <w:rsid w:val="00B61520"/>
    <w:rsid w:val="00B623B2"/>
    <w:rsid w:val="00B664AA"/>
    <w:rsid w:val="00B66C92"/>
    <w:rsid w:val="00B674D1"/>
    <w:rsid w:val="00B70E4F"/>
    <w:rsid w:val="00B71065"/>
    <w:rsid w:val="00B73D25"/>
    <w:rsid w:val="00B73FA0"/>
    <w:rsid w:val="00B74303"/>
    <w:rsid w:val="00B748F7"/>
    <w:rsid w:val="00B75FE3"/>
    <w:rsid w:val="00B7723D"/>
    <w:rsid w:val="00B773BF"/>
    <w:rsid w:val="00B80106"/>
    <w:rsid w:val="00B81280"/>
    <w:rsid w:val="00B81E0D"/>
    <w:rsid w:val="00B82623"/>
    <w:rsid w:val="00B85F00"/>
    <w:rsid w:val="00B92C9D"/>
    <w:rsid w:val="00B94FE8"/>
    <w:rsid w:val="00B962E4"/>
    <w:rsid w:val="00B965C7"/>
    <w:rsid w:val="00B968AD"/>
    <w:rsid w:val="00B96CC0"/>
    <w:rsid w:val="00B97767"/>
    <w:rsid w:val="00BA08A9"/>
    <w:rsid w:val="00BA0E7D"/>
    <w:rsid w:val="00BA13C9"/>
    <w:rsid w:val="00BA4465"/>
    <w:rsid w:val="00BA5F48"/>
    <w:rsid w:val="00BA6268"/>
    <w:rsid w:val="00BA6498"/>
    <w:rsid w:val="00BA7040"/>
    <w:rsid w:val="00BB4108"/>
    <w:rsid w:val="00BB4CF6"/>
    <w:rsid w:val="00BC08CB"/>
    <w:rsid w:val="00BC6AF4"/>
    <w:rsid w:val="00BD28A9"/>
    <w:rsid w:val="00BD2A84"/>
    <w:rsid w:val="00BD32EC"/>
    <w:rsid w:val="00BD3373"/>
    <w:rsid w:val="00BD37A1"/>
    <w:rsid w:val="00BD5501"/>
    <w:rsid w:val="00BD60DB"/>
    <w:rsid w:val="00BD7A60"/>
    <w:rsid w:val="00BE29F3"/>
    <w:rsid w:val="00BE4641"/>
    <w:rsid w:val="00BE4CD6"/>
    <w:rsid w:val="00BE614E"/>
    <w:rsid w:val="00BE65EF"/>
    <w:rsid w:val="00BF0587"/>
    <w:rsid w:val="00BF6107"/>
    <w:rsid w:val="00BF67B6"/>
    <w:rsid w:val="00BF7AD3"/>
    <w:rsid w:val="00C00FE4"/>
    <w:rsid w:val="00C05068"/>
    <w:rsid w:val="00C05D2A"/>
    <w:rsid w:val="00C075FB"/>
    <w:rsid w:val="00C10D76"/>
    <w:rsid w:val="00C11107"/>
    <w:rsid w:val="00C11429"/>
    <w:rsid w:val="00C11CFD"/>
    <w:rsid w:val="00C1206C"/>
    <w:rsid w:val="00C124DB"/>
    <w:rsid w:val="00C131DA"/>
    <w:rsid w:val="00C13AFC"/>
    <w:rsid w:val="00C14B3A"/>
    <w:rsid w:val="00C203B9"/>
    <w:rsid w:val="00C209BA"/>
    <w:rsid w:val="00C210F8"/>
    <w:rsid w:val="00C214AA"/>
    <w:rsid w:val="00C23DAD"/>
    <w:rsid w:val="00C26E9C"/>
    <w:rsid w:val="00C27861"/>
    <w:rsid w:val="00C324DF"/>
    <w:rsid w:val="00C33685"/>
    <w:rsid w:val="00C33CC2"/>
    <w:rsid w:val="00C3451F"/>
    <w:rsid w:val="00C34CF2"/>
    <w:rsid w:val="00C359A5"/>
    <w:rsid w:val="00C365C6"/>
    <w:rsid w:val="00C37D84"/>
    <w:rsid w:val="00C401A5"/>
    <w:rsid w:val="00C40B7D"/>
    <w:rsid w:val="00C41C2D"/>
    <w:rsid w:val="00C44129"/>
    <w:rsid w:val="00C44665"/>
    <w:rsid w:val="00C45655"/>
    <w:rsid w:val="00C45C72"/>
    <w:rsid w:val="00C4709F"/>
    <w:rsid w:val="00C508E1"/>
    <w:rsid w:val="00C50B87"/>
    <w:rsid w:val="00C51731"/>
    <w:rsid w:val="00C52034"/>
    <w:rsid w:val="00C52271"/>
    <w:rsid w:val="00C5262F"/>
    <w:rsid w:val="00C5316B"/>
    <w:rsid w:val="00C53936"/>
    <w:rsid w:val="00C55996"/>
    <w:rsid w:val="00C55E64"/>
    <w:rsid w:val="00C578F0"/>
    <w:rsid w:val="00C6034F"/>
    <w:rsid w:val="00C60DC0"/>
    <w:rsid w:val="00C62657"/>
    <w:rsid w:val="00C62D0D"/>
    <w:rsid w:val="00C63FCB"/>
    <w:rsid w:val="00C647FA"/>
    <w:rsid w:val="00C64DA1"/>
    <w:rsid w:val="00C6575A"/>
    <w:rsid w:val="00C6607B"/>
    <w:rsid w:val="00C6780E"/>
    <w:rsid w:val="00C702B1"/>
    <w:rsid w:val="00C71EF8"/>
    <w:rsid w:val="00C728C3"/>
    <w:rsid w:val="00C73696"/>
    <w:rsid w:val="00C737D2"/>
    <w:rsid w:val="00C7383E"/>
    <w:rsid w:val="00C74081"/>
    <w:rsid w:val="00C74E50"/>
    <w:rsid w:val="00C76CD6"/>
    <w:rsid w:val="00C77207"/>
    <w:rsid w:val="00C77B3B"/>
    <w:rsid w:val="00C82CEE"/>
    <w:rsid w:val="00C83477"/>
    <w:rsid w:val="00C85B23"/>
    <w:rsid w:val="00C9170F"/>
    <w:rsid w:val="00C91AD2"/>
    <w:rsid w:val="00C92CF7"/>
    <w:rsid w:val="00C93D46"/>
    <w:rsid w:val="00C9565E"/>
    <w:rsid w:val="00C96C02"/>
    <w:rsid w:val="00CA019F"/>
    <w:rsid w:val="00CA058F"/>
    <w:rsid w:val="00CA21CB"/>
    <w:rsid w:val="00CA54B1"/>
    <w:rsid w:val="00CA5F80"/>
    <w:rsid w:val="00CA74D3"/>
    <w:rsid w:val="00CA7FA4"/>
    <w:rsid w:val="00CB2010"/>
    <w:rsid w:val="00CB34F9"/>
    <w:rsid w:val="00CB3A25"/>
    <w:rsid w:val="00CB3F3A"/>
    <w:rsid w:val="00CB42AC"/>
    <w:rsid w:val="00CB4F79"/>
    <w:rsid w:val="00CB6B00"/>
    <w:rsid w:val="00CB73EF"/>
    <w:rsid w:val="00CC0C83"/>
    <w:rsid w:val="00CC1FBA"/>
    <w:rsid w:val="00CC2373"/>
    <w:rsid w:val="00CC32EE"/>
    <w:rsid w:val="00CC596D"/>
    <w:rsid w:val="00CC6AB0"/>
    <w:rsid w:val="00CC7D2B"/>
    <w:rsid w:val="00CC7D3E"/>
    <w:rsid w:val="00CD0FEA"/>
    <w:rsid w:val="00CD11B9"/>
    <w:rsid w:val="00CD1F29"/>
    <w:rsid w:val="00CD40C1"/>
    <w:rsid w:val="00CD41CF"/>
    <w:rsid w:val="00CD5B0C"/>
    <w:rsid w:val="00CD6783"/>
    <w:rsid w:val="00CD750D"/>
    <w:rsid w:val="00CE0D28"/>
    <w:rsid w:val="00CE1F63"/>
    <w:rsid w:val="00CE2ECA"/>
    <w:rsid w:val="00CE3694"/>
    <w:rsid w:val="00CE3CC7"/>
    <w:rsid w:val="00CE3D9F"/>
    <w:rsid w:val="00CE55F6"/>
    <w:rsid w:val="00CE5D57"/>
    <w:rsid w:val="00CE66E2"/>
    <w:rsid w:val="00CE6C7C"/>
    <w:rsid w:val="00CE6E8D"/>
    <w:rsid w:val="00CE78EC"/>
    <w:rsid w:val="00CF095D"/>
    <w:rsid w:val="00CF0FA0"/>
    <w:rsid w:val="00CF1264"/>
    <w:rsid w:val="00CF5E52"/>
    <w:rsid w:val="00D00277"/>
    <w:rsid w:val="00D0085D"/>
    <w:rsid w:val="00D019BA"/>
    <w:rsid w:val="00D03BB8"/>
    <w:rsid w:val="00D03F08"/>
    <w:rsid w:val="00D044D1"/>
    <w:rsid w:val="00D05463"/>
    <w:rsid w:val="00D07B22"/>
    <w:rsid w:val="00D1032C"/>
    <w:rsid w:val="00D143A4"/>
    <w:rsid w:val="00D167A7"/>
    <w:rsid w:val="00D16C9B"/>
    <w:rsid w:val="00D20B11"/>
    <w:rsid w:val="00D226BD"/>
    <w:rsid w:val="00D2450D"/>
    <w:rsid w:val="00D24F37"/>
    <w:rsid w:val="00D2530F"/>
    <w:rsid w:val="00D255F5"/>
    <w:rsid w:val="00D27116"/>
    <w:rsid w:val="00D27AC7"/>
    <w:rsid w:val="00D30594"/>
    <w:rsid w:val="00D30A9A"/>
    <w:rsid w:val="00D33493"/>
    <w:rsid w:val="00D37A73"/>
    <w:rsid w:val="00D408EE"/>
    <w:rsid w:val="00D412C8"/>
    <w:rsid w:val="00D4139B"/>
    <w:rsid w:val="00D41CE5"/>
    <w:rsid w:val="00D44014"/>
    <w:rsid w:val="00D4452C"/>
    <w:rsid w:val="00D45542"/>
    <w:rsid w:val="00D47CCD"/>
    <w:rsid w:val="00D50AED"/>
    <w:rsid w:val="00D51A70"/>
    <w:rsid w:val="00D55800"/>
    <w:rsid w:val="00D6009D"/>
    <w:rsid w:val="00D60F45"/>
    <w:rsid w:val="00D62A44"/>
    <w:rsid w:val="00D712AD"/>
    <w:rsid w:val="00D71AD3"/>
    <w:rsid w:val="00D744B5"/>
    <w:rsid w:val="00D74F05"/>
    <w:rsid w:val="00D757AF"/>
    <w:rsid w:val="00D75995"/>
    <w:rsid w:val="00D760EE"/>
    <w:rsid w:val="00D778D6"/>
    <w:rsid w:val="00D812C8"/>
    <w:rsid w:val="00D84FD4"/>
    <w:rsid w:val="00D85948"/>
    <w:rsid w:val="00D86FA1"/>
    <w:rsid w:val="00D87812"/>
    <w:rsid w:val="00D87A9B"/>
    <w:rsid w:val="00D87D6B"/>
    <w:rsid w:val="00D92F94"/>
    <w:rsid w:val="00D93194"/>
    <w:rsid w:val="00D93796"/>
    <w:rsid w:val="00D937B0"/>
    <w:rsid w:val="00D95755"/>
    <w:rsid w:val="00DA0974"/>
    <w:rsid w:val="00DA15F8"/>
    <w:rsid w:val="00DA2F0C"/>
    <w:rsid w:val="00DA437D"/>
    <w:rsid w:val="00DA43B9"/>
    <w:rsid w:val="00DA6291"/>
    <w:rsid w:val="00DB0E61"/>
    <w:rsid w:val="00DB4568"/>
    <w:rsid w:val="00DB476F"/>
    <w:rsid w:val="00DB7DE6"/>
    <w:rsid w:val="00DC0114"/>
    <w:rsid w:val="00DC01E2"/>
    <w:rsid w:val="00DC0FD0"/>
    <w:rsid w:val="00DC1E9C"/>
    <w:rsid w:val="00DC2331"/>
    <w:rsid w:val="00DC44B0"/>
    <w:rsid w:val="00DC4714"/>
    <w:rsid w:val="00DD3C98"/>
    <w:rsid w:val="00DD4076"/>
    <w:rsid w:val="00DD76BE"/>
    <w:rsid w:val="00DE0AAE"/>
    <w:rsid w:val="00DF0517"/>
    <w:rsid w:val="00DF0A39"/>
    <w:rsid w:val="00DF1001"/>
    <w:rsid w:val="00DF2081"/>
    <w:rsid w:val="00DF20AD"/>
    <w:rsid w:val="00DF25D7"/>
    <w:rsid w:val="00DF2EA2"/>
    <w:rsid w:val="00DF3AEB"/>
    <w:rsid w:val="00DF4EBD"/>
    <w:rsid w:val="00DF7F7A"/>
    <w:rsid w:val="00E03514"/>
    <w:rsid w:val="00E039E2"/>
    <w:rsid w:val="00E03DEC"/>
    <w:rsid w:val="00E045EB"/>
    <w:rsid w:val="00E049E9"/>
    <w:rsid w:val="00E04FC1"/>
    <w:rsid w:val="00E05AAE"/>
    <w:rsid w:val="00E06ABA"/>
    <w:rsid w:val="00E074D4"/>
    <w:rsid w:val="00E11104"/>
    <w:rsid w:val="00E1149E"/>
    <w:rsid w:val="00E11CD2"/>
    <w:rsid w:val="00E12E5D"/>
    <w:rsid w:val="00E13E4D"/>
    <w:rsid w:val="00E14CAC"/>
    <w:rsid w:val="00E15B9E"/>
    <w:rsid w:val="00E160DF"/>
    <w:rsid w:val="00E16183"/>
    <w:rsid w:val="00E17671"/>
    <w:rsid w:val="00E17F50"/>
    <w:rsid w:val="00E20DDE"/>
    <w:rsid w:val="00E21BF2"/>
    <w:rsid w:val="00E22BB4"/>
    <w:rsid w:val="00E22BFF"/>
    <w:rsid w:val="00E23607"/>
    <w:rsid w:val="00E24B9A"/>
    <w:rsid w:val="00E25695"/>
    <w:rsid w:val="00E25890"/>
    <w:rsid w:val="00E25A82"/>
    <w:rsid w:val="00E30218"/>
    <w:rsid w:val="00E30502"/>
    <w:rsid w:val="00E31211"/>
    <w:rsid w:val="00E3152A"/>
    <w:rsid w:val="00E321EB"/>
    <w:rsid w:val="00E3223B"/>
    <w:rsid w:val="00E32267"/>
    <w:rsid w:val="00E328EC"/>
    <w:rsid w:val="00E34E6D"/>
    <w:rsid w:val="00E35C3D"/>
    <w:rsid w:val="00E412E1"/>
    <w:rsid w:val="00E416A5"/>
    <w:rsid w:val="00E416FD"/>
    <w:rsid w:val="00E4528F"/>
    <w:rsid w:val="00E45534"/>
    <w:rsid w:val="00E46A95"/>
    <w:rsid w:val="00E50E76"/>
    <w:rsid w:val="00E511FA"/>
    <w:rsid w:val="00E5265A"/>
    <w:rsid w:val="00E539AB"/>
    <w:rsid w:val="00E53EA5"/>
    <w:rsid w:val="00E57BA2"/>
    <w:rsid w:val="00E60E7A"/>
    <w:rsid w:val="00E619CE"/>
    <w:rsid w:val="00E6466A"/>
    <w:rsid w:val="00E658B0"/>
    <w:rsid w:val="00E67085"/>
    <w:rsid w:val="00E7381E"/>
    <w:rsid w:val="00E73A71"/>
    <w:rsid w:val="00E750FB"/>
    <w:rsid w:val="00E75592"/>
    <w:rsid w:val="00E75CC5"/>
    <w:rsid w:val="00E777D7"/>
    <w:rsid w:val="00E80C43"/>
    <w:rsid w:val="00E811C2"/>
    <w:rsid w:val="00E814E1"/>
    <w:rsid w:val="00E8291F"/>
    <w:rsid w:val="00E84C5E"/>
    <w:rsid w:val="00E86BE2"/>
    <w:rsid w:val="00E905D9"/>
    <w:rsid w:val="00E90EFB"/>
    <w:rsid w:val="00E91976"/>
    <w:rsid w:val="00E94A1E"/>
    <w:rsid w:val="00E95293"/>
    <w:rsid w:val="00E96FB5"/>
    <w:rsid w:val="00E9759E"/>
    <w:rsid w:val="00E9767B"/>
    <w:rsid w:val="00E97DCB"/>
    <w:rsid w:val="00EA1618"/>
    <w:rsid w:val="00EA3BE4"/>
    <w:rsid w:val="00EA3F6B"/>
    <w:rsid w:val="00EA4D73"/>
    <w:rsid w:val="00EA5015"/>
    <w:rsid w:val="00EA5387"/>
    <w:rsid w:val="00EB08FA"/>
    <w:rsid w:val="00EB0E71"/>
    <w:rsid w:val="00EB0F5D"/>
    <w:rsid w:val="00EB48E8"/>
    <w:rsid w:val="00EB4A14"/>
    <w:rsid w:val="00EB5D92"/>
    <w:rsid w:val="00EB7771"/>
    <w:rsid w:val="00EC15B4"/>
    <w:rsid w:val="00EC2824"/>
    <w:rsid w:val="00EC2B7C"/>
    <w:rsid w:val="00EC69F8"/>
    <w:rsid w:val="00EC722C"/>
    <w:rsid w:val="00EC73A5"/>
    <w:rsid w:val="00ED0A6B"/>
    <w:rsid w:val="00ED128A"/>
    <w:rsid w:val="00ED1616"/>
    <w:rsid w:val="00ED1D68"/>
    <w:rsid w:val="00ED301D"/>
    <w:rsid w:val="00ED3C25"/>
    <w:rsid w:val="00ED3D82"/>
    <w:rsid w:val="00ED476E"/>
    <w:rsid w:val="00ED6AC1"/>
    <w:rsid w:val="00EE04D0"/>
    <w:rsid w:val="00EE181F"/>
    <w:rsid w:val="00EE19C2"/>
    <w:rsid w:val="00EE29BD"/>
    <w:rsid w:val="00EE4D03"/>
    <w:rsid w:val="00EE5A0A"/>
    <w:rsid w:val="00EE6EAD"/>
    <w:rsid w:val="00EE7A51"/>
    <w:rsid w:val="00EF01C4"/>
    <w:rsid w:val="00EF1095"/>
    <w:rsid w:val="00EF1E17"/>
    <w:rsid w:val="00EF2978"/>
    <w:rsid w:val="00EF3407"/>
    <w:rsid w:val="00EF7174"/>
    <w:rsid w:val="00EF79E0"/>
    <w:rsid w:val="00EF7D1F"/>
    <w:rsid w:val="00F0249B"/>
    <w:rsid w:val="00F0252E"/>
    <w:rsid w:val="00F0295F"/>
    <w:rsid w:val="00F044CD"/>
    <w:rsid w:val="00F064FD"/>
    <w:rsid w:val="00F073C1"/>
    <w:rsid w:val="00F11014"/>
    <w:rsid w:val="00F12C80"/>
    <w:rsid w:val="00F13EE0"/>
    <w:rsid w:val="00F169AE"/>
    <w:rsid w:val="00F16B55"/>
    <w:rsid w:val="00F16D04"/>
    <w:rsid w:val="00F213F3"/>
    <w:rsid w:val="00F226E0"/>
    <w:rsid w:val="00F22C9A"/>
    <w:rsid w:val="00F23E21"/>
    <w:rsid w:val="00F2510D"/>
    <w:rsid w:val="00F25B88"/>
    <w:rsid w:val="00F25BB7"/>
    <w:rsid w:val="00F27883"/>
    <w:rsid w:val="00F301CA"/>
    <w:rsid w:val="00F30502"/>
    <w:rsid w:val="00F30591"/>
    <w:rsid w:val="00F31709"/>
    <w:rsid w:val="00F31BD5"/>
    <w:rsid w:val="00F33A26"/>
    <w:rsid w:val="00F33E08"/>
    <w:rsid w:val="00F347EA"/>
    <w:rsid w:val="00F34BCC"/>
    <w:rsid w:val="00F358E8"/>
    <w:rsid w:val="00F36212"/>
    <w:rsid w:val="00F364BF"/>
    <w:rsid w:val="00F40BAA"/>
    <w:rsid w:val="00F417D5"/>
    <w:rsid w:val="00F42953"/>
    <w:rsid w:val="00F44662"/>
    <w:rsid w:val="00F45CF1"/>
    <w:rsid w:val="00F462B3"/>
    <w:rsid w:val="00F47611"/>
    <w:rsid w:val="00F51F3F"/>
    <w:rsid w:val="00F561E2"/>
    <w:rsid w:val="00F565C3"/>
    <w:rsid w:val="00F57038"/>
    <w:rsid w:val="00F601AB"/>
    <w:rsid w:val="00F60863"/>
    <w:rsid w:val="00F6214E"/>
    <w:rsid w:val="00F6291D"/>
    <w:rsid w:val="00F63EA6"/>
    <w:rsid w:val="00F67378"/>
    <w:rsid w:val="00F67826"/>
    <w:rsid w:val="00F70B67"/>
    <w:rsid w:val="00F75361"/>
    <w:rsid w:val="00F7758B"/>
    <w:rsid w:val="00F81126"/>
    <w:rsid w:val="00F8680C"/>
    <w:rsid w:val="00F90516"/>
    <w:rsid w:val="00F92097"/>
    <w:rsid w:val="00F922D7"/>
    <w:rsid w:val="00F92A17"/>
    <w:rsid w:val="00F93FBA"/>
    <w:rsid w:val="00F96A58"/>
    <w:rsid w:val="00F97579"/>
    <w:rsid w:val="00FA0BE5"/>
    <w:rsid w:val="00FA1648"/>
    <w:rsid w:val="00FA2461"/>
    <w:rsid w:val="00FA5ADE"/>
    <w:rsid w:val="00FA5C30"/>
    <w:rsid w:val="00FA62BF"/>
    <w:rsid w:val="00FA651E"/>
    <w:rsid w:val="00FA67CD"/>
    <w:rsid w:val="00FA76FF"/>
    <w:rsid w:val="00FB10D9"/>
    <w:rsid w:val="00FB1C1F"/>
    <w:rsid w:val="00FB2031"/>
    <w:rsid w:val="00FB4692"/>
    <w:rsid w:val="00FB5F7C"/>
    <w:rsid w:val="00FB6D58"/>
    <w:rsid w:val="00FB7152"/>
    <w:rsid w:val="00FC3103"/>
    <w:rsid w:val="00FC452D"/>
    <w:rsid w:val="00FC4F25"/>
    <w:rsid w:val="00FC53BC"/>
    <w:rsid w:val="00FC5469"/>
    <w:rsid w:val="00FC5674"/>
    <w:rsid w:val="00FD1583"/>
    <w:rsid w:val="00FD1D15"/>
    <w:rsid w:val="00FD1FCB"/>
    <w:rsid w:val="00FD357A"/>
    <w:rsid w:val="00FD4A46"/>
    <w:rsid w:val="00FD5888"/>
    <w:rsid w:val="00FD7C7E"/>
    <w:rsid w:val="00FE06B6"/>
    <w:rsid w:val="00FE0D4F"/>
    <w:rsid w:val="00FE1745"/>
    <w:rsid w:val="00FE3771"/>
    <w:rsid w:val="00FE422C"/>
    <w:rsid w:val="00FE4B91"/>
    <w:rsid w:val="00FE5484"/>
    <w:rsid w:val="00FF08F8"/>
    <w:rsid w:val="00FF0F17"/>
    <w:rsid w:val="00FF131E"/>
    <w:rsid w:val="00FF20D9"/>
    <w:rsid w:val="00FF30C8"/>
    <w:rsid w:val="00FF341A"/>
    <w:rsid w:val="00FF36BF"/>
    <w:rsid w:val="00FF560A"/>
    <w:rsid w:val="00FF59F8"/>
    <w:rsid w:val="00FF5B00"/>
    <w:rsid w:val="00FF693F"/>
    <w:rsid w:val="00FF6A59"/>
    <w:rsid w:val="00FF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/>
    <w:lsdException w:name="toc 3" w:locked="1" w:uiPriority="39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346C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1">
    <w:name w:val="heading 1"/>
    <w:basedOn w:val="a3"/>
    <w:next w:val="a3"/>
    <w:link w:val="13"/>
    <w:qFormat/>
    <w:rsid w:val="00533BBD"/>
    <w:pPr>
      <w:keepNext/>
      <w:numPr>
        <w:numId w:val="3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3"/>
    <w:next w:val="a3"/>
    <w:link w:val="22"/>
    <w:qFormat/>
    <w:rsid w:val="00533BBD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3"/>
    <w:next w:val="a3"/>
    <w:link w:val="31"/>
    <w:qFormat/>
    <w:rsid w:val="0077140D"/>
    <w:pPr>
      <w:keepNext/>
      <w:numPr>
        <w:ilvl w:val="1"/>
        <w:numId w:val="1"/>
      </w:numPr>
      <w:spacing w:before="240" w:after="240"/>
      <w:outlineLvl w:val="2"/>
    </w:pPr>
    <w:rPr>
      <w:b/>
      <w:bCs/>
    </w:rPr>
  </w:style>
  <w:style w:type="paragraph" w:styleId="40">
    <w:name w:val="heading 4"/>
    <w:basedOn w:val="a3"/>
    <w:next w:val="a3"/>
    <w:link w:val="41"/>
    <w:qFormat/>
    <w:rsid w:val="009423A1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0">
    <w:name w:val="heading 5"/>
    <w:basedOn w:val="a3"/>
    <w:next w:val="a3"/>
    <w:link w:val="51"/>
    <w:qFormat/>
    <w:rsid w:val="003C349C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semiHidden/>
    <w:unhideWhenUsed/>
    <w:qFormat/>
    <w:locked/>
    <w:rsid w:val="00D93796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3"/>
    <w:next w:val="a3"/>
    <w:link w:val="71"/>
    <w:semiHidden/>
    <w:unhideWhenUsed/>
    <w:qFormat/>
    <w:locked/>
    <w:rsid w:val="00D93796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0">
    <w:name w:val="heading 8"/>
    <w:basedOn w:val="a3"/>
    <w:next w:val="a3"/>
    <w:link w:val="81"/>
    <w:semiHidden/>
    <w:unhideWhenUsed/>
    <w:qFormat/>
    <w:locked/>
    <w:rsid w:val="00D93796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locked/>
    <w:rsid w:val="00D93796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3">
    <w:name w:val="Заголовок 1 Знак"/>
    <w:link w:val="11"/>
    <w:locked/>
    <w:rsid w:val="009E392C"/>
    <w:rPr>
      <w:rFonts w:ascii="Arial" w:hAnsi="Arial" w:cs="Arial"/>
      <w:b/>
      <w:bCs/>
      <w:kern w:val="32"/>
      <w:sz w:val="32"/>
      <w:szCs w:val="32"/>
    </w:rPr>
  </w:style>
  <w:style w:type="character" w:customStyle="1" w:styleId="22">
    <w:name w:val="Заголовок 2 Знак"/>
    <w:link w:val="20"/>
    <w:locked/>
    <w:rsid w:val="009E392C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link w:val="30"/>
    <w:locked/>
    <w:rsid w:val="0077140D"/>
    <w:rPr>
      <w:b/>
      <w:bCs/>
      <w:sz w:val="24"/>
      <w:szCs w:val="24"/>
    </w:rPr>
  </w:style>
  <w:style w:type="character" w:customStyle="1" w:styleId="41">
    <w:name w:val="Заголовок 4 Знак"/>
    <w:link w:val="40"/>
    <w:locked/>
    <w:rsid w:val="009E392C"/>
    <w:rPr>
      <w:b/>
      <w:bCs/>
      <w:sz w:val="28"/>
      <w:szCs w:val="28"/>
    </w:rPr>
  </w:style>
  <w:style w:type="character" w:customStyle="1" w:styleId="51">
    <w:name w:val="Заголовок 5 Знак"/>
    <w:link w:val="50"/>
    <w:locked/>
    <w:rsid w:val="009E392C"/>
    <w:rPr>
      <w:b/>
      <w:bCs/>
      <w:i/>
      <w:iCs/>
      <w:sz w:val="26"/>
      <w:szCs w:val="26"/>
    </w:rPr>
  </w:style>
  <w:style w:type="paragraph" w:customStyle="1" w:styleId="1TimesNewRoman14">
    <w:name w:val="Стиль Заголовок 1 + Times New Roman 14 пт все прописные"/>
    <w:basedOn w:val="11"/>
    <w:rsid w:val="00533BBD"/>
    <w:pPr>
      <w:pageBreakBefore/>
    </w:pPr>
    <w:rPr>
      <w:rFonts w:ascii="Times New Roman" w:hAnsi="Times New Roman"/>
      <w:caps/>
      <w:sz w:val="28"/>
    </w:rPr>
  </w:style>
  <w:style w:type="paragraph" w:customStyle="1" w:styleId="3TimesNewRoman12">
    <w:name w:val="Стиль Заголовок 3 + Times New Roman 12 пт не курсив По центру"/>
    <w:basedOn w:val="30"/>
    <w:rsid w:val="00622795"/>
    <w:pPr>
      <w:jc w:val="center"/>
    </w:pPr>
    <w:rPr>
      <w:i/>
      <w:iCs/>
      <w:szCs w:val="20"/>
    </w:rPr>
  </w:style>
  <w:style w:type="paragraph" w:styleId="32">
    <w:name w:val="toc 3"/>
    <w:basedOn w:val="a3"/>
    <w:next w:val="a3"/>
    <w:autoRedefine/>
    <w:uiPriority w:val="39"/>
    <w:rsid w:val="00622795"/>
    <w:pPr>
      <w:ind w:left="480"/>
    </w:pPr>
  </w:style>
  <w:style w:type="paragraph" w:styleId="23">
    <w:name w:val="toc 2"/>
    <w:basedOn w:val="a3"/>
    <w:next w:val="a3"/>
    <w:autoRedefine/>
    <w:rsid w:val="009C7E42"/>
    <w:pPr>
      <w:tabs>
        <w:tab w:val="left" w:pos="709"/>
        <w:tab w:val="right" w:leader="dot" w:pos="10195"/>
      </w:tabs>
      <w:ind w:left="240"/>
    </w:pPr>
    <w:rPr>
      <w:b/>
    </w:rPr>
  </w:style>
  <w:style w:type="paragraph" w:styleId="14">
    <w:name w:val="toc 1"/>
    <w:basedOn w:val="a3"/>
    <w:next w:val="a3"/>
    <w:autoRedefine/>
    <w:uiPriority w:val="39"/>
    <w:rsid w:val="009C7E42"/>
    <w:pPr>
      <w:tabs>
        <w:tab w:val="left" w:pos="1440"/>
        <w:tab w:val="right" w:leader="dot" w:pos="10195"/>
      </w:tabs>
      <w:ind w:left="1416" w:hanging="1416"/>
    </w:pPr>
    <w:rPr>
      <w:b/>
      <w:caps/>
      <w:noProof/>
    </w:rPr>
  </w:style>
  <w:style w:type="character" w:styleId="a7">
    <w:name w:val="Hyperlink"/>
    <w:uiPriority w:val="99"/>
    <w:rsid w:val="00622795"/>
    <w:rPr>
      <w:rFonts w:cs="Times New Roman"/>
      <w:color w:val="0000FF"/>
      <w:u w:val="single"/>
    </w:rPr>
  </w:style>
  <w:style w:type="paragraph" w:styleId="a8">
    <w:name w:val="header"/>
    <w:basedOn w:val="a3"/>
    <w:link w:val="a9"/>
    <w:rsid w:val="0017311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locked/>
    <w:rsid w:val="00D47CCD"/>
    <w:rPr>
      <w:rFonts w:cs="Times New Roman"/>
      <w:sz w:val="24"/>
      <w:szCs w:val="24"/>
    </w:rPr>
  </w:style>
  <w:style w:type="paragraph" w:styleId="aa">
    <w:name w:val="footer"/>
    <w:basedOn w:val="a3"/>
    <w:link w:val="ab"/>
    <w:rsid w:val="0017311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semiHidden/>
    <w:locked/>
    <w:rsid w:val="009E392C"/>
    <w:rPr>
      <w:rFonts w:cs="Times New Roman"/>
      <w:sz w:val="24"/>
      <w:szCs w:val="24"/>
    </w:rPr>
  </w:style>
  <w:style w:type="character" w:styleId="ac">
    <w:name w:val="page number"/>
    <w:rsid w:val="004958FE"/>
    <w:rPr>
      <w:rFonts w:cs="Times New Roman"/>
    </w:rPr>
  </w:style>
  <w:style w:type="paragraph" w:styleId="ad">
    <w:name w:val="Normal (Web)"/>
    <w:basedOn w:val="a3"/>
    <w:rsid w:val="00E91976"/>
    <w:pPr>
      <w:spacing w:before="100" w:beforeAutospacing="1" w:after="100" w:afterAutospacing="1"/>
    </w:pPr>
    <w:rPr>
      <w:rFonts w:ascii="Garamond" w:hAnsi="Garamond"/>
    </w:rPr>
  </w:style>
  <w:style w:type="paragraph" w:styleId="a">
    <w:name w:val="List Number"/>
    <w:basedOn w:val="ae"/>
    <w:rsid w:val="003C349C"/>
    <w:pPr>
      <w:numPr>
        <w:numId w:val="5"/>
      </w:numPr>
      <w:autoSpaceDE w:val="0"/>
      <w:autoSpaceDN w:val="0"/>
      <w:spacing w:before="120"/>
    </w:pPr>
  </w:style>
  <w:style w:type="paragraph" w:styleId="ae">
    <w:name w:val="Body Text"/>
    <w:basedOn w:val="a3"/>
    <w:link w:val="af"/>
    <w:rsid w:val="00A44447"/>
    <w:pPr>
      <w:ind w:firstLine="708"/>
    </w:pPr>
  </w:style>
  <w:style w:type="character" w:customStyle="1" w:styleId="af">
    <w:name w:val="Основной текст Знак"/>
    <w:link w:val="ae"/>
    <w:locked/>
    <w:rsid w:val="00A44447"/>
    <w:rPr>
      <w:sz w:val="24"/>
      <w:szCs w:val="24"/>
    </w:rPr>
  </w:style>
  <w:style w:type="paragraph" w:styleId="24">
    <w:name w:val="Body Text 2"/>
    <w:basedOn w:val="a3"/>
    <w:link w:val="25"/>
    <w:rsid w:val="003C349C"/>
    <w:pPr>
      <w:snapToGrid w:val="0"/>
    </w:pPr>
    <w:rPr>
      <w:sz w:val="22"/>
      <w:szCs w:val="20"/>
    </w:rPr>
  </w:style>
  <w:style w:type="character" w:customStyle="1" w:styleId="25">
    <w:name w:val="Основной текст 2 Знак"/>
    <w:link w:val="24"/>
    <w:semiHidden/>
    <w:locked/>
    <w:rsid w:val="009E392C"/>
    <w:rPr>
      <w:rFonts w:cs="Times New Roman"/>
      <w:sz w:val="24"/>
      <w:szCs w:val="24"/>
    </w:rPr>
  </w:style>
  <w:style w:type="paragraph" w:customStyle="1" w:styleId="af0">
    <w:name w:val="Пункт"/>
    <w:basedOn w:val="a3"/>
    <w:rsid w:val="003C349C"/>
    <w:pPr>
      <w:tabs>
        <w:tab w:val="num" w:pos="1134"/>
      </w:tabs>
      <w:spacing w:line="360" w:lineRule="auto"/>
      <w:ind w:left="1134" w:hanging="1134"/>
    </w:pPr>
    <w:rPr>
      <w:sz w:val="28"/>
      <w:szCs w:val="20"/>
    </w:rPr>
  </w:style>
  <w:style w:type="paragraph" w:customStyle="1" w:styleId="af1">
    <w:name w:val="Подподпункт"/>
    <w:basedOn w:val="a3"/>
    <w:rsid w:val="003C349C"/>
    <w:pPr>
      <w:tabs>
        <w:tab w:val="num" w:pos="1701"/>
      </w:tabs>
      <w:spacing w:line="360" w:lineRule="auto"/>
      <w:ind w:left="1701" w:hanging="567"/>
    </w:pPr>
    <w:rPr>
      <w:sz w:val="28"/>
      <w:szCs w:val="20"/>
    </w:rPr>
  </w:style>
  <w:style w:type="paragraph" w:styleId="a1">
    <w:name w:val="List Bullet"/>
    <w:basedOn w:val="a3"/>
    <w:rsid w:val="009423A1"/>
    <w:pPr>
      <w:numPr>
        <w:numId w:val="6"/>
      </w:numPr>
      <w:spacing w:before="120"/>
    </w:pPr>
    <w:rPr>
      <w:rFonts w:ascii="Tahoma" w:hAnsi="Tahoma" w:cs="Tahoma"/>
      <w:sz w:val="18"/>
      <w:szCs w:val="20"/>
      <w:lang w:eastAsia="en-US"/>
    </w:rPr>
  </w:style>
  <w:style w:type="paragraph" w:customStyle="1" w:styleId="a2">
    <w:name w:val="Маркированный список в таблице"/>
    <w:basedOn w:val="a1"/>
    <w:rsid w:val="009423A1"/>
    <w:pPr>
      <w:numPr>
        <w:numId w:val="7"/>
      </w:numPr>
      <w:tabs>
        <w:tab w:val="num" w:pos="1134"/>
      </w:tabs>
      <w:spacing w:before="60" w:after="60"/>
    </w:pPr>
  </w:style>
  <w:style w:type="paragraph" w:customStyle="1" w:styleId="af2">
    <w:name w:val="Смысловое выделение"/>
    <w:basedOn w:val="ae"/>
    <w:link w:val="af3"/>
    <w:rsid w:val="000A7041"/>
    <w:pPr>
      <w:spacing w:before="120"/>
      <w:ind w:right="-1"/>
    </w:pPr>
    <w:rPr>
      <w:rFonts w:ascii="Tahoma" w:hAnsi="Tahoma" w:cs="Tahoma"/>
      <w:b/>
      <w:i/>
      <w:sz w:val="18"/>
      <w:szCs w:val="22"/>
      <w:lang w:eastAsia="en-US"/>
    </w:rPr>
  </w:style>
  <w:style w:type="character" w:customStyle="1" w:styleId="af3">
    <w:name w:val="Смысловое выделение Знак"/>
    <w:link w:val="af2"/>
    <w:locked/>
    <w:rsid w:val="000A7041"/>
    <w:rPr>
      <w:rFonts w:ascii="Tahoma" w:hAnsi="Tahoma" w:cs="Tahoma"/>
      <w:b/>
      <w:i/>
      <w:sz w:val="22"/>
      <w:szCs w:val="22"/>
      <w:lang w:val="ru-RU" w:eastAsia="en-US" w:bidi="ar-SA"/>
    </w:rPr>
  </w:style>
  <w:style w:type="table" w:styleId="af4">
    <w:name w:val="Table Grid"/>
    <w:basedOn w:val="a5"/>
    <w:rsid w:val="00597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2">
    <w:name w:val="toc 9"/>
    <w:basedOn w:val="a3"/>
    <w:next w:val="a3"/>
    <w:autoRedefine/>
    <w:semiHidden/>
    <w:rsid w:val="00DF1001"/>
    <w:pPr>
      <w:ind w:left="1920"/>
    </w:pPr>
  </w:style>
  <w:style w:type="paragraph" w:styleId="42">
    <w:name w:val="toc 4"/>
    <w:basedOn w:val="a3"/>
    <w:next w:val="a3"/>
    <w:autoRedefine/>
    <w:semiHidden/>
    <w:rsid w:val="00DF1001"/>
    <w:pPr>
      <w:ind w:left="720"/>
    </w:pPr>
  </w:style>
  <w:style w:type="paragraph" w:styleId="82">
    <w:name w:val="toc 8"/>
    <w:basedOn w:val="a3"/>
    <w:next w:val="a3"/>
    <w:autoRedefine/>
    <w:semiHidden/>
    <w:rsid w:val="002F1301"/>
    <w:pPr>
      <w:ind w:left="1680"/>
    </w:pPr>
  </w:style>
  <w:style w:type="paragraph" w:styleId="52">
    <w:name w:val="toc 5"/>
    <w:basedOn w:val="a3"/>
    <w:next w:val="a3"/>
    <w:autoRedefine/>
    <w:semiHidden/>
    <w:rsid w:val="002F1301"/>
    <w:pPr>
      <w:ind w:left="960"/>
    </w:pPr>
  </w:style>
  <w:style w:type="paragraph" w:styleId="af5">
    <w:name w:val="Balloon Text"/>
    <w:basedOn w:val="a3"/>
    <w:link w:val="af6"/>
    <w:semiHidden/>
    <w:rsid w:val="001616B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semiHidden/>
    <w:locked/>
    <w:rsid w:val="009E392C"/>
    <w:rPr>
      <w:rFonts w:cs="Times New Roman"/>
      <w:sz w:val="2"/>
    </w:rPr>
  </w:style>
  <w:style w:type="character" w:styleId="af7">
    <w:name w:val="annotation reference"/>
    <w:semiHidden/>
    <w:rsid w:val="00BF7AD3"/>
    <w:rPr>
      <w:rFonts w:cs="Times New Roman"/>
      <w:sz w:val="16"/>
      <w:szCs w:val="16"/>
    </w:rPr>
  </w:style>
  <w:style w:type="paragraph" w:styleId="af8">
    <w:name w:val="annotation text"/>
    <w:basedOn w:val="a3"/>
    <w:link w:val="af9"/>
    <w:semiHidden/>
    <w:rsid w:val="00BF7AD3"/>
    <w:rPr>
      <w:sz w:val="20"/>
      <w:szCs w:val="20"/>
    </w:rPr>
  </w:style>
  <w:style w:type="character" w:customStyle="1" w:styleId="af9">
    <w:name w:val="Текст примечания Знак"/>
    <w:link w:val="af8"/>
    <w:semiHidden/>
    <w:locked/>
    <w:rsid w:val="009E392C"/>
    <w:rPr>
      <w:rFonts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semiHidden/>
    <w:rsid w:val="00BF7AD3"/>
    <w:rPr>
      <w:b/>
      <w:bCs/>
    </w:rPr>
  </w:style>
  <w:style w:type="character" w:customStyle="1" w:styleId="afb">
    <w:name w:val="Тема примечания Знак"/>
    <w:link w:val="afa"/>
    <w:semiHidden/>
    <w:locked/>
    <w:rsid w:val="009E392C"/>
    <w:rPr>
      <w:rFonts w:cs="Times New Roman"/>
      <w:b/>
      <w:bCs/>
      <w:sz w:val="20"/>
      <w:szCs w:val="20"/>
    </w:rPr>
  </w:style>
  <w:style w:type="paragraph" w:customStyle="1" w:styleId="15">
    <w:name w:val="Абзац списка1"/>
    <w:basedOn w:val="a3"/>
    <w:rsid w:val="003A499D"/>
    <w:pPr>
      <w:ind w:left="720"/>
    </w:pPr>
    <w:rPr>
      <w:rFonts w:ascii="Calibri" w:hAnsi="Calibri"/>
      <w:color w:val="000000"/>
    </w:rPr>
  </w:style>
  <w:style w:type="character" w:customStyle="1" w:styleId="apple-converted-space">
    <w:name w:val="apple-converted-space"/>
    <w:rsid w:val="00F36212"/>
    <w:rPr>
      <w:rFonts w:cs="Times New Roman"/>
    </w:rPr>
  </w:style>
  <w:style w:type="paragraph" w:customStyle="1" w:styleId="Oracleindentparagraph1">
    <w:name w:val="+ Oracle indent paragraph 1"/>
    <w:basedOn w:val="a3"/>
    <w:autoRedefine/>
    <w:rsid w:val="00794C8E"/>
    <w:pPr>
      <w:tabs>
        <w:tab w:val="left" w:pos="0"/>
      </w:tabs>
      <w:overflowPunct w:val="0"/>
      <w:autoSpaceDE w:val="0"/>
      <w:autoSpaceDN w:val="0"/>
      <w:spacing w:line="360" w:lineRule="auto"/>
    </w:pPr>
    <w:rPr>
      <w:rFonts w:eastAsia="SimSun"/>
      <w:lang w:eastAsia="en-AU"/>
    </w:rPr>
  </w:style>
  <w:style w:type="paragraph" w:customStyle="1" w:styleId="Bullet">
    <w:name w:val="Bullet"/>
    <w:basedOn w:val="a3"/>
    <w:rsid w:val="00794C8E"/>
    <w:pPr>
      <w:numPr>
        <w:numId w:val="11"/>
      </w:numPr>
      <w:suppressLineNumbers/>
      <w:suppressAutoHyphens/>
      <w:spacing w:before="80" w:after="80" w:line="240" w:lineRule="atLeast"/>
    </w:pPr>
    <w:rPr>
      <w:sz w:val="22"/>
      <w:szCs w:val="20"/>
      <w:lang w:eastAsia="en-US"/>
    </w:rPr>
  </w:style>
  <w:style w:type="character" w:customStyle="1" w:styleId="apple-style-span">
    <w:name w:val="apple-style-span"/>
    <w:rsid w:val="00497853"/>
    <w:rPr>
      <w:rFonts w:cs="Times New Roman"/>
    </w:rPr>
  </w:style>
  <w:style w:type="paragraph" w:customStyle="1" w:styleId="Normal1">
    <w:name w:val="Normal1"/>
    <w:rsid w:val="00C92CF7"/>
    <w:pPr>
      <w:widowControl w:val="0"/>
      <w:adjustRightInd w:val="0"/>
      <w:spacing w:line="360" w:lineRule="atLeast"/>
      <w:jc w:val="both"/>
      <w:textAlignment w:val="baseline"/>
    </w:pPr>
  </w:style>
  <w:style w:type="paragraph" w:customStyle="1" w:styleId="Bullet2">
    <w:name w:val="Bullet 2"/>
    <w:basedOn w:val="a3"/>
    <w:rsid w:val="003A1730"/>
    <w:pPr>
      <w:numPr>
        <w:numId w:val="15"/>
      </w:numPr>
      <w:spacing w:before="60" w:after="60"/>
    </w:pPr>
    <w:rPr>
      <w:rFonts w:eastAsia="Frutiger 45 Light"/>
      <w:sz w:val="20"/>
      <w:szCs w:val="22"/>
      <w:lang w:eastAsia="ja-JP"/>
    </w:rPr>
  </w:style>
  <w:style w:type="paragraph" w:styleId="a0">
    <w:name w:val="toa heading"/>
    <w:basedOn w:val="a3"/>
    <w:next w:val="a3"/>
    <w:semiHidden/>
    <w:rsid w:val="003A1730"/>
    <w:pPr>
      <w:numPr>
        <w:numId w:val="16"/>
      </w:numPr>
      <w:tabs>
        <w:tab w:val="clear" w:pos="1800"/>
      </w:tabs>
      <w:spacing w:before="120"/>
      <w:ind w:left="0" w:firstLine="0"/>
    </w:pPr>
    <w:rPr>
      <w:rFonts w:ascii="Arial" w:eastAsia="Frutiger 45 Light" w:hAnsi="Arial" w:cs="Arial"/>
      <w:b/>
      <w:bCs/>
      <w:lang w:val="en-AU" w:eastAsia="ja-JP"/>
    </w:rPr>
  </w:style>
  <w:style w:type="paragraph" w:customStyle="1" w:styleId="CopyrightHeading01">
    <w:name w:val="Copyright Heading 01"/>
    <w:basedOn w:val="a3"/>
    <w:rsid w:val="003050C7"/>
    <w:pPr>
      <w:numPr>
        <w:numId w:val="33"/>
      </w:numPr>
      <w:shd w:val="clear" w:color="auto" w:fill="002B5D"/>
      <w:tabs>
        <w:tab w:val="clear" w:pos="2081"/>
      </w:tabs>
      <w:spacing w:after="100" w:afterAutospacing="1"/>
      <w:ind w:left="14" w:firstLine="526"/>
    </w:pPr>
    <w:rPr>
      <w:rFonts w:ascii="Frutiger 45 Light" w:eastAsia="Frutiger 45 Light" w:hAnsi="Frutiger 45 Light"/>
      <w:b/>
      <w:bCs/>
      <w:color w:val="FFFFFF"/>
      <w:sz w:val="32"/>
      <w:szCs w:val="22"/>
      <w:lang w:val="en-US" w:eastAsia="ja-JP"/>
    </w:rPr>
  </w:style>
  <w:style w:type="paragraph" w:customStyle="1" w:styleId="Style30">
    <w:name w:val="Style30"/>
    <w:basedOn w:val="a3"/>
    <w:rsid w:val="003050C7"/>
    <w:pPr>
      <w:autoSpaceDE w:val="0"/>
      <w:autoSpaceDN w:val="0"/>
      <w:spacing w:line="322" w:lineRule="exact"/>
      <w:ind w:hanging="715"/>
    </w:pPr>
    <w:rPr>
      <w:rFonts w:ascii="Arial" w:hAnsi="Arial"/>
    </w:rPr>
  </w:style>
  <w:style w:type="character" w:customStyle="1" w:styleId="FontStyle50">
    <w:name w:val="Font Style50"/>
    <w:rsid w:val="003050C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1">
    <w:name w:val="Font Style51"/>
    <w:rsid w:val="003050C7"/>
    <w:rPr>
      <w:rFonts w:ascii="Times New Roman" w:hAnsi="Times New Roman" w:cs="Times New Roman"/>
      <w:sz w:val="20"/>
      <w:szCs w:val="20"/>
    </w:rPr>
  </w:style>
  <w:style w:type="paragraph" w:styleId="2">
    <w:name w:val="List Bullet 2"/>
    <w:basedOn w:val="a3"/>
    <w:rsid w:val="005C5C95"/>
    <w:pPr>
      <w:numPr>
        <w:numId w:val="34"/>
      </w:numPr>
    </w:pPr>
  </w:style>
  <w:style w:type="paragraph" w:customStyle="1" w:styleId="Style28">
    <w:name w:val="Style28"/>
    <w:basedOn w:val="a3"/>
    <w:rsid w:val="00684647"/>
    <w:pPr>
      <w:autoSpaceDE w:val="0"/>
      <w:autoSpaceDN w:val="0"/>
      <w:spacing w:line="254" w:lineRule="exact"/>
      <w:ind w:hanging="350"/>
    </w:pPr>
    <w:rPr>
      <w:rFonts w:ascii="Arial" w:hAnsi="Arial"/>
    </w:rPr>
  </w:style>
  <w:style w:type="paragraph" w:customStyle="1" w:styleId="16">
    <w:name w:val="Знак Знак Знак1"/>
    <w:basedOn w:val="a3"/>
    <w:rsid w:val="0086221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c">
    <w:name w:val="Document Map"/>
    <w:basedOn w:val="a3"/>
    <w:link w:val="afd"/>
    <w:rsid w:val="009A4E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4"/>
    <w:link w:val="afc"/>
    <w:rsid w:val="009A4E33"/>
    <w:rPr>
      <w:rFonts w:ascii="Tahoma" w:hAnsi="Tahoma" w:cs="Tahoma"/>
      <w:sz w:val="16"/>
      <w:szCs w:val="16"/>
    </w:rPr>
  </w:style>
  <w:style w:type="paragraph" w:customStyle="1" w:styleId="17">
    <w:name w:val="Стиль Стиль Заголовок 1"/>
    <w:basedOn w:val="1TimesNewRoman14"/>
    <w:rsid w:val="00A44447"/>
    <w:pPr>
      <w:spacing w:before="0" w:after="0"/>
    </w:pPr>
    <w:rPr>
      <w:rFonts w:cs="Times New Roman"/>
      <w:szCs w:val="20"/>
    </w:rPr>
  </w:style>
  <w:style w:type="paragraph" w:styleId="afe">
    <w:name w:val="List Paragraph"/>
    <w:basedOn w:val="a3"/>
    <w:uiPriority w:val="34"/>
    <w:qFormat/>
    <w:rsid w:val="00A44447"/>
    <w:pPr>
      <w:ind w:left="720"/>
      <w:contextualSpacing/>
    </w:pPr>
  </w:style>
  <w:style w:type="paragraph" w:customStyle="1" w:styleId="10">
    <w:name w:val="Заголовок 1 Новый"/>
    <w:basedOn w:val="11"/>
    <w:next w:val="ae"/>
    <w:link w:val="18"/>
    <w:qFormat/>
    <w:rsid w:val="00C401A5"/>
    <w:pPr>
      <w:pageBreakBefore/>
      <w:numPr>
        <w:numId w:val="1"/>
      </w:numPr>
      <w:spacing w:after="120"/>
    </w:pPr>
    <w:rPr>
      <w:rFonts w:ascii="Times New Roman" w:hAnsi="Times New Roman"/>
      <w:caps/>
      <w:sz w:val="28"/>
    </w:rPr>
  </w:style>
  <w:style w:type="character" w:customStyle="1" w:styleId="61">
    <w:name w:val="Заголовок 6 Знак"/>
    <w:basedOn w:val="a4"/>
    <w:link w:val="60"/>
    <w:semiHidden/>
    <w:rsid w:val="00D9379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18">
    <w:name w:val="Заголовок 1 Новый Знак"/>
    <w:basedOn w:val="13"/>
    <w:link w:val="10"/>
    <w:rsid w:val="00C401A5"/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71">
    <w:name w:val="Заголовок 7 Знак"/>
    <w:basedOn w:val="a4"/>
    <w:link w:val="7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"/>
    <w:basedOn w:val="a4"/>
    <w:link w:val="80"/>
    <w:semiHidden/>
    <w:rsid w:val="00D9379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"/>
    <w:basedOn w:val="a4"/>
    <w:link w:val="9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">
    <w:name w:val="Стиль1"/>
    <w:uiPriority w:val="99"/>
    <w:rsid w:val="00EB5D92"/>
    <w:pPr>
      <w:numPr>
        <w:numId w:val="56"/>
      </w:numPr>
    </w:pPr>
  </w:style>
  <w:style w:type="numbering" w:customStyle="1" w:styleId="21">
    <w:name w:val="Стиль2"/>
    <w:uiPriority w:val="99"/>
    <w:rsid w:val="00EB5D92"/>
    <w:pPr>
      <w:numPr>
        <w:numId w:val="57"/>
      </w:numPr>
    </w:pPr>
  </w:style>
  <w:style w:type="numbering" w:customStyle="1" w:styleId="3">
    <w:name w:val="Стиль3"/>
    <w:uiPriority w:val="99"/>
    <w:rsid w:val="00EB5D92"/>
    <w:pPr>
      <w:numPr>
        <w:numId w:val="58"/>
      </w:numPr>
    </w:pPr>
  </w:style>
  <w:style w:type="numbering" w:customStyle="1" w:styleId="4">
    <w:name w:val="Стиль4"/>
    <w:uiPriority w:val="99"/>
    <w:rsid w:val="00EB5D92"/>
    <w:pPr>
      <w:numPr>
        <w:numId w:val="59"/>
      </w:numPr>
    </w:pPr>
  </w:style>
  <w:style w:type="numbering" w:customStyle="1" w:styleId="5">
    <w:name w:val="Стиль5"/>
    <w:uiPriority w:val="99"/>
    <w:rsid w:val="00EB5D92"/>
    <w:pPr>
      <w:numPr>
        <w:numId w:val="60"/>
      </w:numPr>
    </w:pPr>
  </w:style>
  <w:style w:type="numbering" w:customStyle="1" w:styleId="6">
    <w:name w:val="Стиль6"/>
    <w:uiPriority w:val="99"/>
    <w:rsid w:val="00867F65"/>
    <w:pPr>
      <w:numPr>
        <w:numId w:val="61"/>
      </w:numPr>
    </w:pPr>
  </w:style>
  <w:style w:type="numbering" w:customStyle="1" w:styleId="70">
    <w:name w:val="Стиль7"/>
    <w:uiPriority w:val="99"/>
    <w:rsid w:val="00867F65"/>
    <w:pPr>
      <w:numPr>
        <w:numId w:val="62"/>
      </w:numPr>
    </w:pPr>
  </w:style>
  <w:style w:type="numbering" w:customStyle="1" w:styleId="8">
    <w:name w:val="Стиль8"/>
    <w:uiPriority w:val="99"/>
    <w:rsid w:val="00867F65"/>
    <w:pPr>
      <w:numPr>
        <w:numId w:val="63"/>
      </w:numPr>
    </w:pPr>
  </w:style>
  <w:style w:type="numbering" w:customStyle="1" w:styleId="90">
    <w:name w:val="Стиль9"/>
    <w:uiPriority w:val="99"/>
    <w:rsid w:val="00867F65"/>
    <w:pPr>
      <w:numPr>
        <w:numId w:val="64"/>
      </w:numPr>
    </w:pPr>
  </w:style>
  <w:style w:type="numbering" w:customStyle="1" w:styleId="100">
    <w:name w:val="Стиль10"/>
    <w:uiPriority w:val="99"/>
    <w:rsid w:val="00867F65"/>
    <w:pPr>
      <w:numPr>
        <w:numId w:val="66"/>
      </w:numPr>
    </w:pPr>
  </w:style>
  <w:style w:type="numbering" w:customStyle="1" w:styleId="110">
    <w:name w:val="Стиль11"/>
    <w:uiPriority w:val="99"/>
    <w:rsid w:val="00867F65"/>
    <w:pPr>
      <w:numPr>
        <w:numId w:val="67"/>
      </w:numPr>
    </w:pPr>
  </w:style>
  <w:style w:type="numbering" w:customStyle="1" w:styleId="12">
    <w:name w:val="Стиль12"/>
    <w:uiPriority w:val="99"/>
    <w:rsid w:val="00867F65"/>
    <w:pPr>
      <w:numPr>
        <w:numId w:val="68"/>
      </w:numPr>
    </w:pPr>
  </w:style>
  <w:style w:type="paragraph" w:customStyle="1" w:styleId="SymListLev1">
    <w:name w:val="SymListLev1"/>
    <w:basedOn w:val="a3"/>
    <w:rsid w:val="00562FAC"/>
    <w:pPr>
      <w:widowControl/>
      <w:numPr>
        <w:ilvl w:val="2"/>
        <w:numId w:val="75"/>
      </w:numPr>
      <w:adjustRightInd/>
      <w:spacing w:after="120" w:line="240" w:lineRule="auto"/>
      <w:jc w:val="left"/>
      <w:textAlignment w:val="auto"/>
    </w:pPr>
    <w:rPr>
      <w:rFonts w:ascii="Calibri" w:eastAsia="Calibri" w:hAnsi="Calibri" w:cs="Calibri"/>
      <w:lang w:eastAsia="en-US"/>
    </w:rPr>
  </w:style>
  <w:style w:type="paragraph" w:customStyle="1" w:styleId="StyleSymListLev1TimesNewRoman">
    <w:name w:val="Style SymListLev1 + Times New Roman"/>
    <w:basedOn w:val="SymListLev1"/>
    <w:link w:val="StyleSymListLev1TimesNewRomanCharChar"/>
    <w:autoRedefine/>
    <w:rsid w:val="00562FAC"/>
    <w:pPr>
      <w:tabs>
        <w:tab w:val="clear" w:pos="6444"/>
        <w:tab w:val="num" w:pos="550"/>
      </w:tabs>
      <w:spacing w:after="60"/>
      <w:ind w:left="550" w:hanging="550"/>
    </w:pPr>
    <w:rPr>
      <w:rFonts w:ascii="Times New Roman" w:hAnsi="Times New Roman"/>
    </w:rPr>
  </w:style>
  <w:style w:type="character" w:customStyle="1" w:styleId="StyleSymListLev1TimesNewRomanCharChar">
    <w:name w:val="Style SymListLev1 + Times New Roman Char Char"/>
    <w:basedOn w:val="a4"/>
    <w:link w:val="StyleSymListLev1TimesNewRoman"/>
    <w:rsid w:val="00562FAC"/>
    <w:rPr>
      <w:rFonts w:eastAsia="Calibri" w:cs="Calibri"/>
      <w:sz w:val="24"/>
      <w:szCs w:val="24"/>
      <w:lang w:eastAsia="en-US"/>
    </w:rPr>
  </w:style>
  <w:style w:type="paragraph" w:customStyle="1" w:styleId="StyleDEFAULTGTKCalibriBefore5ptAfter5ptLinespac">
    <w:name w:val="Style DEFAULT_GTK + Calibri Before:  5 pt After:  5 pt Line spac..."/>
    <w:basedOn w:val="a3"/>
    <w:rsid w:val="00DA43B9"/>
    <w:pPr>
      <w:widowControl/>
      <w:adjustRightInd/>
      <w:spacing w:before="120" w:after="120" w:line="240" w:lineRule="exact"/>
      <w:textAlignment w:val="auto"/>
    </w:pPr>
    <w:rPr>
      <w:rFonts w:ascii="Calibri" w:hAnsi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/>
    <w:lsdException w:name="toc 3" w:locked="1" w:uiPriority="39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346C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1">
    <w:name w:val="heading 1"/>
    <w:basedOn w:val="a3"/>
    <w:next w:val="a3"/>
    <w:link w:val="13"/>
    <w:qFormat/>
    <w:rsid w:val="00533BBD"/>
    <w:pPr>
      <w:keepNext/>
      <w:numPr>
        <w:numId w:val="3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3"/>
    <w:next w:val="a3"/>
    <w:link w:val="22"/>
    <w:qFormat/>
    <w:rsid w:val="00533BBD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3"/>
    <w:next w:val="a3"/>
    <w:link w:val="31"/>
    <w:qFormat/>
    <w:rsid w:val="0077140D"/>
    <w:pPr>
      <w:keepNext/>
      <w:numPr>
        <w:ilvl w:val="1"/>
        <w:numId w:val="1"/>
      </w:numPr>
      <w:spacing w:before="240" w:after="240"/>
      <w:outlineLvl w:val="2"/>
    </w:pPr>
    <w:rPr>
      <w:b/>
      <w:bCs/>
    </w:rPr>
  </w:style>
  <w:style w:type="paragraph" w:styleId="40">
    <w:name w:val="heading 4"/>
    <w:basedOn w:val="a3"/>
    <w:next w:val="a3"/>
    <w:link w:val="41"/>
    <w:qFormat/>
    <w:rsid w:val="009423A1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0">
    <w:name w:val="heading 5"/>
    <w:basedOn w:val="a3"/>
    <w:next w:val="a3"/>
    <w:link w:val="51"/>
    <w:qFormat/>
    <w:rsid w:val="003C349C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semiHidden/>
    <w:unhideWhenUsed/>
    <w:qFormat/>
    <w:locked/>
    <w:rsid w:val="00D93796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3"/>
    <w:next w:val="a3"/>
    <w:link w:val="71"/>
    <w:semiHidden/>
    <w:unhideWhenUsed/>
    <w:qFormat/>
    <w:locked/>
    <w:rsid w:val="00D93796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0">
    <w:name w:val="heading 8"/>
    <w:basedOn w:val="a3"/>
    <w:next w:val="a3"/>
    <w:link w:val="81"/>
    <w:semiHidden/>
    <w:unhideWhenUsed/>
    <w:qFormat/>
    <w:locked/>
    <w:rsid w:val="00D93796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locked/>
    <w:rsid w:val="00D93796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3">
    <w:name w:val="Заголовок 1 Знак"/>
    <w:link w:val="11"/>
    <w:locked/>
    <w:rsid w:val="009E392C"/>
    <w:rPr>
      <w:rFonts w:ascii="Arial" w:hAnsi="Arial" w:cs="Arial"/>
      <w:b/>
      <w:bCs/>
      <w:kern w:val="32"/>
      <w:sz w:val="32"/>
      <w:szCs w:val="32"/>
    </w:rPr>
  </w:style>
  <w:style w:type="character" w:customStyle="1" w:styleId="22">
    <w:name w:val="Заголовок 2 Знак"/>
    <w:link w:val="20"/>
    <w:locked/>
    <w:rsid w:val="009E392C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link w:val="30"/>
    <w:locked/>
    <w:rsid w:val="0077140D"/>
    <w:rPr>
      <w:b/>
      <w:bCs/>
      <w:sz w:val="24"/>
      <w:szCs w:val="24"/>
    </w:rPr>
  </w:style>
  <w:style w:type="character" w:customStyle="1" w:styleId="41">
    <w:name w:val="Заголовок 4 Знак"/>
    <w:link w:val="40"/>
    <w:locked/>
    <w:rsid w:val="009E392C"/>
    <w:rPr>
      <w:b/>
      <w:bCs/>
      <w:sz w:val="28"/>
      <w:szCs w:val="28"/>
    </w:rPr>
  </w:style>
  <w:style w:type="character" w:customStyle="1" w:styleId="51">
    <w:name w:val="Заголовок 5 Знак"/>
    <w:link w:val="50"/>
    <w:locked/>
    <w:rsid w:val="009E392C"/>
    <w:rPr>
      <w:b/>
      <w:bCs/>
      <w:i/>
      <w:iCs/>
      <w:sz w:val="26"/>
      <w:szCs w:val="26"/>
    </w:rPr>
  </w:style>
  <w:style w:type="paragraph" w:customStyle="1" w:styleId="1TimesNewRoman14">
    <w:name w:val="Стиль Заголовок 1 + Times New Roman 14 пт все прописные"/>
    <w:basedOn w:val="11"/>
    <w:rsid w:val="00533BBD"/>
    <w:pPr>
      <w:pageBreakBefore/>
    </w:pPr>
    <w:rPr>
      <w:rFonts w:ascii="Times New Roman" w:hAnsi="Times New Roman"/>
      <w:caps/>
      <w:sz w:val="28"/>
    </w:rPr>
  </w:style>
  <w:style w:type="paragraph" w:customStyle="1" w:styleId="3TimesNewRoman12">
    <w:name w:val="Стиль Заголовок 3 + Times New Roman 12 пт не курсив По центру"/>
    <w:basedOn w:val="30"/>
    <w:rsid w:val="00622795"/>
    <w:pPr>
      <w:jc w:val="center"/>
    </w:pPr>
    <w:rPr>
      <w:i/>
      <w:iCs/>
      <w:szCs w:val="20"/>
    </w:rPr>
  </w:style>
  <w:style w:type="paragraph" w:styleId="32">
    <w:name w:val="toc 3"/>
    <w:basedOn w:val="a3"/>
    <w:next w:val="a3"/>
    <w:autoRedefine/>
    <w:uiPriority w:val="39"/>
    <w:rsid w:val="00622795"/>
    <w:pPr>
      <w:ind w:left="480"/>
    </w:pPr>
  </w:style>
  <w:style w:type="paragraph" w:styleId="23">
    <w:name w:val="toc 2"/>
    <w:basedOn w:val="a3"/>
    <w:next w:val="a3"/>
    <w:autoRedefine/>
    <w:rsid w:val="009C7E42"/>
    <w:pPr>
      <w:tabs>
        <w:tab w:val="left" w:pos="709"/>
        <w:tab w:val="right" w:leader="dot" w:pos="10195"/>
      </w:tabs>
      <w:ind w:left="240"/>
    </w:pPr>
    <w:rPr>
      <w:b/>
    </w:rPr>
  </w:style>
  <w:style w:type="paragraph" w:styleId="14">
    <w:name w:val="toc 1"/>
    <w:basedOn w:val="a3"/>
    <w:next w:val="a3"/>
    <w:autoRedefine/>
    <w:uiPriority w:val="39"/>
    <w:rsid w:val="009C7E42"/>
    <w:pPr>
      <w:tabs>
        <w:tab w:val="left" w:pos="1440"/>
        <w:tab w:val="right" w:leader="dot" w:pos="10195"/>
      </w:tabs>
      <w:ind w:left="1416" w:hanging="1416"/>
    </w:pPr>
    <w:rPr>
      <w:b/>
      <w:caps/>
      <w:noProof/>
    </w:rPr>
  </w:style>
  <w:style w:type="character" w:styleId="a7">
    <w:name w:val="Hyperlink"/>
    <w:uiPriority w:val="99"/>
    <w:rsid w:val="00622795"/>
    <w:rPr>
      <w:rFonts w:cs="Times New Roman"/>
      <w:color w:val="0000FF"/>
      <w:u w:val="single"/>
    </w:rPr>
  </w:style>
  <w:style w:type="paragraph" w:styleId="a8">
    <w:name w:val="header"/>
    <w:basedOn w:val="a3"/>
    <w:link w:val="a9"/>
    <w:rsid w:val="0017311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locked/>
    <w:rsid w:val="00D47CCD"/>
    <w:rPr>
      <w:rFonts w:cs="Times New Roman"/>
      <w:sz w:val="24"/>
      <w:szCs w:val="24"/>
    </w:rPr>
  </w:style>
  <w:style w:type="paragraph" w:styleId="aa">
    <w:name w:val="footer"/>
    <w:basedOn w:val="a3"/>
    <w:link w:val="ab"/>
    <w:rsid w:val="0017311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semiHidden/>
    <w:locked/>
    <w:rsid w:val="009E392C"/>
    <w:rPr>
      <w:rFonts w:cs="Times New Roman"/>
      <w:sz w:val="24"/>
      <w:szCs w:val="24"/>
    </w:rPr>
  </w:style>
  <w:style w:type="character" w:styleId="ac">
    <w:name w:val="page number"/>
    <w:rsid w:val="004958FE"/>
    <w:rPr>
      <w:rFonts w:cs="Times New Roman"/>
    </w:rPr>
  </w:style>
  <w:style w:type="paragraph" w:styleId="ad">
    <w:name w:val="Normal (Web)"/>
    <w:basedOn w:val="a3"/>
    <w:rsid w:val="00E91976"/>
    <w:pPr>
      <w:spacing w:before="100" w:beforeAutospacing="1" w:after="100" w:afterAutospacing="1"/>
    </w:pPr>
    <w:rPr>
      <w:rFonts w:ascii="Garamond" w:hAnsi="Garamond"/>
    </w:rPr>
  </w:style>
  <w:style w:type="paragraph" w:styleId="a">
    <w:name w:val="List Number"/>
    <w:basedOn w:val="ae"/>
    <w:rsid w:val="003C349C"/>
    <w:pPr>
      <w:numPr>
        <w:numId w:val="5"/>
      </w:numPr>
      <w:autoSpaceDE w:val="0"/>
      <w:autoSpaceDN w:val="0"/>
      <w:spacing w:before="120"/>
    </w:pPr>
  </w:style>
  <w:style w:type="paragraph" w:styleId="ae">
    <w:name w:val="Body Text"/>
    <w:basedOn w:val="a3"/>
    <w:link w:val="af"/>
    <w:rsid w:val="00A44447"/>
    <w:pPr>
      <w:ind w:firstLine="708"/>
    </w:pPr>
  </w:style>
  <w:style w:type="character" w:customStyle="1" w:styleId="af">
    <w:name w:val="Основной текст Знак"/>
    <w:link w:val="ae"/>
    <w:locked/>
    <w:rsid w:val="00A44447"/>
    <w:rPr>
      <w:sz w:val="24"/>
      <w:szCs w:val="24"/>
    </w:rPr>
  </w:style>
  <w:style w:type="paragraph" w:styleId="24">
    <w:name w:val="Body Text 2"/>
    <w:basedOn w:val="a3"/>
    <w:link w:val="25"/>
    <w:rsid w:val="003C349C"/>
    <w:pPr>
      <w:snapToGrid w:val="0"/>
    </w:pPr>
    <w:rPr>
      <w:sz w:val="22"/>
      <w:szCs w:val="20"/>
    </w:rPr>
  </w:style>
  <w:style w:type="character" w:customStyle="1" w:styleId="25">
    <w:name w:val="Основной текст 2 Знак"/>
    <w:link w:val="24"/>
    <w:semiHidden/>
    <w:locked/>
    <w:rsid w:val="009E392C"/>
    <w:rPr>
      <w:rFonts w:cs="Times New Roman"/>
      <w:sz w:val="24"/>
      <w:szCs w:val="24"/>
    </w:rPr>
  </w:style>
  <w:style w:type="paragraph" w:customStyle="1" w:styleId="af0">
    <w:name w:val="Пункт"/>
    <w:basedOn w:val="a3"/>
    <w:rsid w:val="003C349C"/>
    <w:pPr>
      <w:tabs>
        <w:tab w:val="num" w:pos="1134"/>
      </w:tabs>
      <w:spacing w:line="360" w:lineRule="auto"/>
      <w:ind w:left="1134" w:hanging="1134"/>
    </w:pPr>
    <w:rPr>
      <w:sz w:val="28"/>
      <w:szCs w:val="20"/>
    </w:rPr>
  </w:style>
  <w:style w:type="paragraph" w:customStyle="1" w:styleId="af1">
    <w:name w:val="Подподпункт"/>
    <w:basedOn w:val="a3"/>
    <w:rsid w:val="003C349C"/>
    <w:pPr>
      <w:tabs>
        <w:tab w:val="num" w:pos="1701"/>
      </w:tabs>
      <w:spacing w:line="360" w:lineRule="auto"/>
      <w:ind w:left="1701" w:hanging="567"/>
    </w:pPr>
    <w:rPr>
      <w:sz w:val="28"/>
      <w:szCs w:val="20"/>
    </w:rPr>
  </w:style>
  <w:style w:type="paragraph" w:styleId="a1">
    <w:name w:val="List Bullet"/>
    <w:basedOn w:val="a3"/>
    <w:rsid w:val="009423A1"/>
    <w:pPr>
      <w:numPr>
        <w:numId w:val="6"/>
      </w:numPr>
      <w:spacing w:before="120"/>
    </w:pPr>
    <w:rPr>
      <w:rFonts w:ascii="Tahoma" w:hAnsi="Tahoma" w:cs="Tahoma"/>
      <w:sz w:val="18"/>
      <w:szCs w:val="20"/>
      <w:lang w:eastAsia="en-US"/>
    </w:rPr>
  </w:style>
  <w:style w:type="paragraph" w:customStyle="1" w:styleId="a2">
    <w:name w:val="Маркированный список в таблице"/>
    <w:basedOn w:val="a1"/>
    <w:rsid w:val="009423A1"/>
    <w:pPr>
      <w:numPr>
        <w:numId w:val="7"/>
      </w:numPr>
      <w:tabs>
        <w:tab w:val="num" w:pos="1134"/>
      </w:tabs>
      <w:spacing w:before="60" w:after="60"/>
    </w:pPr>
  </w:style>
  <w:style w:type="paragraph" w:customStyle="1" w:styleId="af2">
    <w:name w:val="Смысловое выделение"/>
    <w:basedOn w:val="ae"/>
    <w:link w:val="af3"/>
    <w:rsid w:val="000A7041"/>
    <w:pPr>
      <w:spacing w:before="120"/>
      <w:ind w:right="-1"/>
    </w:pPr>
    <w:rPr>
      <w:rFonts w:ascii="Tahoma" w:hAnsi="Tahoma" w:cs="Tahoma"/>
      <w:b/>
      <w:i/>
      <w:sz w:val="18"/>
      <w:szCs w:val="22"/>
      <w:lang w:eastAsia="en-US"/>
    </w:rPr>
  </w:style>
  <w:style w:type="character" w:customStyle="1" w:styleId="af3">
    <w:name w:val="Смысловое выделение Знак"/>
    <w:link w:val="af2"/>
    <w:locked/>
    <w:rsid w:val="000A7041"/>
    <w:rPr>
      <w:rFonts w:ascii="Tahoma" w:hAnsi="Tahoma" w:cs="Tahoma"/>
      <w:b/>
      <w:i/>
      <w:sz w:val="22"/>
      <w:szCs w:val="22"/>
      <w:lang w:val="ru-RU" w:eastAsia="en-US" w:bidi="ar-SA"/>
    </w:rPr>
  </w:style>
  <w:style w:type="table" w:styleId="af4">
    <w:name w:val="Table Grid"/>
    <w:basedOn w:val="a5"/>
    <w:rsid w:val="00597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2">
    <w:name w:val="toc 9"/>
    <w:basedOn w:val="a3"/>
    <w:next w:val="a3"/>
    <w:autoRedefine/>
    <w:semiHidden/>
    <w:rsid w:val="00DF1001"/>
    <w:pPr>
      <w:ind w:left="1920"/>
    </w:pPr>
  </w:style>
  <w:style w:type="paragraph" w:styleId="42">
    <w:name w:val="toc 4"/>
    <w:basedOn w:val="a3"/>
    <w:next w:val="a3"/>
    <w:autoRedefine/>
    <w:semiHidden/>
    <w:rsid w:val="00DF1001"/>
    <w:pPr>
      <w:ind w:left="720"/>
    </w:pPr>
  </w:style>
  <w:style w:type="paragraph" w:styleId="82">
    <w:name w:val="toc 8"/>
    <w:basedOn w:val="a3"/>
    <w:next w:val="a3"/>
    <w:autoRedefine/>
    <w:semiHidden/>
    <w:rsid w:val="002F1301"/>
    <w:pPr>
      <w:ind w:left="1680"/>
    </w:pPr>
  </w:style>
  <w:style w:type="paragraph" w:styleId="52">
    <w:name w:val="toc 5"/>
    <w:basedOn w:val="a3"/>
    <w:next w:val="a3"/>
    <w:autoRedefine/>
    <w:semiHidden/>
    <w:rsid w:val="002F1301"/>
    <w:pPr>
      <w:ind w:left="960"/>
    </w:pPr>
  </w:style>
  <w:style w:type="paragraph" w:styleId="af5">
    <w:name w:val="Balloon Text"/>
    <w:basedOn w:val="a3"/>
    <w:link w:val="af6"/>
    <w:semiHidden/>
    <w:rsid w:val="001616B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semiHidden/>
    <w:locked/>
    <w:rsid w:val="009E392C"/>
    <w:rPr>
      <w:rFonts w:cs="Times New Roman"/>
      <w:sz w:val="2"/>
    </w:rPr>
  </w:style>
  <w:style w:type="character" w:styleId="af7">
    <w:name w:val="annotation reference"/>
    <w:semiHidden/>
    <w:rsid w:val="00BF7AD3"/>
    <w:rPr>
      <w:rFonts w:cs="Times New Roman"/>
      <w:sz w:val="16"/>
      <w:szCs w:val="16"/>
    </w:rPr>
  </w:style>
  <w:style w:type="paragraph" w:styleId="af8">
    <w:name w:val="annotation text"/>
    <w:basedOn w:val="a3"/>
    <w:link w:val="af9"/>
    <w:semiHidden/>
    <w:rsid w:val="00BF7AD3"/>
    <w:rPr>
      <w:sz w:val="20"/>
      <w:szCs w:val="20"/>
    </w:rPr>
  </w:style>
  <w:style w:type="character" w:customStyle="1" w:styleId="af9">
    <w:name w:val="Текст примечания Знак"/>
    <w:link w:val="af8"/>
    <w:semiHidden/>
    <w:locked/>
    <w:rsid w:val="009E392C"/>
    <w:rPr>
      <w:rFonts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semiHidden/>
    <w:rsid w:val="00BF7AD3"/>
    <w:rPr>
      <w:b/>
      <w:bCs/>
    </w:rPr>
  </w:style>
  <w:style w:type="character" w:customStyle="1" w:styleId="afb">
    <w:name w:val="Тема примечания Знак"/>
    <w:link w:val="afa"/>
    <w:semiHidden/>
    <w:locked/>
    <w:rsid w:val="009E392C"/>
    <w:rPr>
      <w:rFonts w:cs="Times New Roman"/>
      <w:b/>
      <w:bCs/>
      <w:sz w:val="20"/>
      <w:szCs w:val="20"/>
    </w:rPr>
  </w:style>
  <w:style w:type="paragraph" w:customStyle="1" w:styleId="15">
    <w:name w:val="Абзац списка1"/>
    <w:basedOn w:val="a3"/>
    <w:rsid w:val="003A499D"/>
    <w:pPr>
      <w:ind w:left="720"/>
    </w:pPr>
    <w:rPr>
      <w:rFonts w:ascii="Calibri" w:hAnsi="Calibri"/>
      <w:color w:val="000000"/>
    </w:rPr>
  </w:style>
  <w:style w:type="character" w:customStyle="1" w:styleId="apple-converted-space">
    <w:name w:val="apple-converted-space"/>
    <w:rsid w:val="00F36212"/>
    <w:rPr>
      <w:rFonts w:cs="Times New Roman"/>
    </w:rPr>
  </w:style>
  <w:style w:type="paragraph" w:customStyle="1" w:styleId="Oracleindentparagraph1">
    <w:name w:val="+ Oracle indent paragraph 1"/>
    <w:basedOn w:val="a3"/>
    <w:autoRedefine/>
    <w:rsid w:val="00794C8E"/>
    <w:pPr>
      <w:tabs>
        <w:tab w:val="left" w:pos="0"/>
      </w:tabs>
      <w:overflowPunct w:val="0"/>
      <w:autoSpaceDE w:val="0"/>
      <w:autoSpaceDN w:val="0"/>
      <w:spacing w:line="360" w:lineRule="auto"/>
    </w:pPr>
    <w:rPr>
      <w:rFonts w:eastAsia="SimSun"/>
      <w:lang w:eastAsia="en-AU"/>
    </w:rPr>
  </w:style>
  <w:style w:type="paragraph" w:customStyle="1" w:styleId="Bullet">
    <w:name w:val="Bullet"/>
    <w:basedOn w:val="a3"/>
    <w:rsid w:val="00794C8E"/>
    <w:pPr>
      <w:numPr>
        <w:numId w:val="11"/>
      </w:numPr>
      <w:suppressLineNumbers/>
      <w:suppressAutoHyphens/>
      <w:spacing w:before="80" w:after="80" w:line="240" w:lineRule="atLeast"/>
    </w:pPr>
    <w:rPr>
      <w:sz w:val="22"/>
      <w:szCs w:val="20"/>
      <w:lang w:eastAsia="en-US"/>
    </w:rPr>
  </w:style>
  <w:style w:type="character" w:customStyle="1" w:styleId="apple-style-span">
    <w:name w:val="apple-style-span"/>
    <w:rsid w:val="00497853"/>
    <w:rPr>
      <w:rFonts w:cs="Times New Roman"/>
    </w:rPr>
  </w:style>
  <w:style w:type="paragraph" w:customStyle="1" w:styleId="Normal1">
    <w:name w:val="Normal1"/>
    <w:rsid w:val="00C92CF7"/>
    <w:pPr>
      <w:widowControl w:val="0"/>
      <w:adjustRightInd w:val="0"/>
      <w:spacing w:line="360" w:lineRule="atLeast"/>
      <w:jc w:val="both"/>
      <w:textAlignment w:val="baseline"/>
    </w:pPr>
  </w:style>
  <w:style w:type="paragraph" w:customStyle="1" w:styleId="Bullet2">
    <w:name w:val="Bullet 2"/>
    <w:basedOn w:val="a3"/>
    <w:rsid w:val="003A1730"/>
    <w:pPr>
      <w:numPr>
        <w:numId w:val="15"/>
      </w:numPr>
      <w:spacing w:before="60" w:after="60"/>
    </w:pPr>
    <w:rPr>
      <w:rFonts w:eastAsia="Frutiger 45 Light"/>
      <w:sz w:val="20"/>
      <w:szCs w:val="22"/>
      <w:lang w:eastAsia="ja-JP"/>
    </w:rPr>
  </w:style>
  <w:style w:type="paragraph" w:styleId="a0">
    <w:name w:val="toa heading"/>
    <w:basedOn w:val="a3"/>
    <w:next w:val="a3"/>
    <w:semiHidden/>
    <w:rsid w:val="003A1730"/>
    <w:pPr>
      <w:numPr>
        <w:numId w:val="16"/>
      </w:numPr>
      <w:tabs>
        <w:tab w:val="clear" w:pos="1800"/>
      </w:tabs>
      <w:spacing w:before="120"/>
      <w:ind w:left="0" w:firstLine="0"/>
    </w:pPr>
    <w:rPr>
      <w:rFonts w:ascii="Arial" w:eastAsia="Frutiger 45 Light" w:hAnsi="Arial" w:cs="Arial"/>
      <w:b/>
      <w:bCs/>
      <w:lang w:val="en-AU" w:eastAsia="ja-JP"/>
    </w:rPr>
  </w:style>
  <w:style w:type="paragraph" w:customStyle="1" w:styleId="CopyrightHeading01">
    <w:name w:val="Copyright Heading 01"/>
    <w:basedOn w:val="a3"/>
    <w:rsid w:val="003050C7"/>
    <w:pPr>
      <w:numPr>
        <w:numId w:val="33"/>
      </w:numPr>
      <w:shd w:val="clear" w:color="auto" w:fill="002B5D"/>
      <w:tabs>
        <w:tab w:val="clear" w:pos="2081"/>
      </w:tabs>
      <w:spacing w:after="100" w:afterAutospacing="1"/>
      <w:ind w:left="14" w:firstLine="526"/>
    </w:pPr>
    <w:rPr>
      <w:rFonts w:ascii="Frutiger 45 Light" w:eastAsia="Frutiger 45 Light" w:hAnsi="Frutiger 45 Light"/>
      <w:b/>
      <w:bCs/>
      <w:color w:val="FFFFFF"/>
      <w:sz w:val="32"/>
      <w:szCs w:val="22"/>
      <w:lang w:val="en-US" w:eastAsia="ja-JP"/>
    </w:rPr>
  </w:style>
  <w:style w:type="paragraph" w:customStyle="1" w:styleId="Style30">
    <w:name w:val="Style30"/>
    <w:basedOn w:val="a3"/>
    <w:rsid w:val="003050C7"/>
    <w:pPr>
      <w:autoSpaceDE w:val="0"/>
      <w:autoSpaceDN w:val="0"/>
      <w:spacing w:line="322" w:lineRule="exact"/>
      <w:ind w:hanging="715"/>
    </w:pPr>
    <w:rPr>
      <w:rFonts w:ascii="Arial" w:hAnsi="Arial"/>
    </w:rPr>
  </w:style>
  <w:style w:type="character" w:customStyle="1" w:styleId="FontStyle50">
    <w:name w:val="Font Style50"/>
    <w:rsid w:val="003050C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1">
    <w:name w:val="Font Style51"/>
    <w:rsid w:val="003050C7"/>
    <w:rPr>
      <w:rFonts w:ascii="Times New Roman" w:hAnsi="Times New Roman" w:cs="Times New Roman"/>
      <w:sz w:val="20"/>
      <w:szCs w:val="20"/>
    </w:rPr>
  </w:style>
  <w:style w:type="paragraph" w:styleId="2">
    <w:name w:val="List Bullet 2"/>
    <w:basedOn w:val="a3"/>
    <w:rsid w:val="005C5C95"/>
    <w:pPr>
      <w:numPr>
        <w:numId w:val="34"/>
      </w:numPr>
    </w:pPr>
  </w:style>
  <w:style w:type="paragraph" w:customStyle="1" w:styleId="Style28">
    <w:name w:val="Style28"/>
    <w:basedOn w:val="a3"/>
    <w:rsid w:val="00684647"/>
    <w:pPr>
      <w:autoSpaceDE w:val="0"/>
      <w:autoSpaceDN w:val="0"/>
      <w:spacing w:line="254" w:lineRule="exact"/>
      <w:ind w:hanging="350"/>
    </w:pPr>
    <w:rPr>
      <w:rFonts w:ascii="Arial" w:hAnsi="Arial"/>
    </w:rPr>
  </w:style>
  <w:style w:type="paragraph" w:customStyle="1" w:styleId="16">
    <w:name w:val="Знак Знак Знак1"/>
    <w:basedOn w:val="a3"/>
    <w:rsid w:val="0086221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c">
    <w:name w:val="Document Map"/>
    <w:basedOn w:val="a3"/>
    <w:link w:val="afd"/>
    <w:rsid w:val="009A4E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4"/>
    <w:link w:val="afc"/>
    <w:rsid w:val="009A4E33"/>
    <w:rPr>
      <w:rFonts w:ascii="Tahoma" w:hAnsi="Tahoma" w:cs="Tahoma"/>
      <w:sz w:val="16"/>
      <w:szCs w:val="16"/>
    </w:rPr>
  </w:style>
  <w:style w:type="paragraph" w:customStyle="1" w:styleId="17">
    <w:name w:val="Стиль Стиль Заголовок 1"/>
    <w:basedOn w:val="1TimesNewRoman14"/>
    <w:rsid w:val="00A44447"/>
    <w:pPr>
      <w:spacing w:before="0" w:after="0"/>
    </w:pPr>
    <w:rPr>
      <w:rFonts w:cs="Times New Roman"/>
      <w:szCs w:val="20"/>
    </w:rPr>
  </w:style>
  <w:style w:type="paragraph" w:styleId="afe">
    <w:name w:val="List Paragraph"/>
    <w:basedOn w:val="a3"/>
    <w:uiPriority w:val="34"/>
    <w:qFormat/>
    <w:rsid w:val="00A44447"/>
    <w:pPr>
      <w:ind w:left="720"/>
      <w:contextualSpacing/>
    </w:pPr>
  </w:style>
  <w:style w:type="paragraph" w:customStyle="1" w:styleId="10">
    <w:name w:val="Заголовок 1 Новый"/>
    <w:basedOn w:val="11"/>
    <w:next w:val="ae"/>
    <w:link w:val="18"/>
    <w:qFormat/>
    <w:rsid w:val="00C401A5"/>
    <w:pPr>
      <w:pageBreakBefore/>
      <w:numPr>
        <w:numId w:val="1"/>
      </w:numPr>
      <w:spacing w:after="120"/>
    </w:pPr>
    <w:rPr>
      <w:rFonts w:ascii="Times New Roman" w:hAnsi="Times New Roman"/>
      <w:caps/>
      <w:sz w:val="28"/>
    </w:rPr>
  </w:style>
  <w:style w:type="character" w:customStyle="1" w:styleId="61">
    <w:name w:val="Заголовок 6 Знак"/>
    <w:basedOn w:val="a4"/>
    <w:link w:val="60"/>
    <w:semiHidden/>
    <w:rsid w:val="00D9379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18">
    <w:name w:val="Заголовок 1 Новый Знак"/>
    <w:basedOn w:val="13"/>
    <w:link w:val="10"/>
    <w:rsid w:val="00C401A5"/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71">
    <w:name w:val="Заголовок 7 Знак"/>
    <w:basedOn w:val="a4"/>
    <w:link w:val="7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"/>
    <w:basedOn w:val="a4"/>
    <w:link w:val="80"/>
    <w:semiHidden/>
    <w:rsid w:val="00D9379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"/>
    <w:basedOn w:val="a4"/>
    <w:link w:val="9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">
    <w:name w:val="Стиль1"/>
    <w:uiPriority w:val="99"/>
    <w:rsid w:val="00EB5D92"/>
    <w:pPr>
      <w:numPr>
        <w:numId w:val="56"/>
      </w:numPr>
    </w:pPr>
  </w:style>
  <w:style w:type="numbering" w:customStyle="1" w:styleId="21">
    <w:name w:val="Стиль2"/>
    <w:uiPriority w:val="99"/>
    <w:rsid w:val="00EB5D92"/>
    <w:pPr>
      <w:numPr>
        <w:numId w:val="57"/>
      </w:numPr>
    </w:pPr>
  </w:style>
  <w:style w:type="numbering" w:customStyle="1" w:styleId="3">
    <w:name w:val="Стиль3"/>
    <w:uiPriority w:val="99"/>
    <w:rsid w:val="00EB5D92"/>
    <w:pPr>
      <w:numPr>
        <w:numId w:val="58"/>
      </w:numPr>
    </w:pPr>
  </w:style>
  <w:style w:type="numbering" w:customStyle="1" w:styleId="4">
    <w:name w:val="Стиль4"/>
    <w:uiPriority w:val="99"/>
    <w:rsid w:val="00EB5D92"/>
    <w:pPr>
      <w:numPr>
        <w:numId w:val="59"/>
      </w:numPr>
    </w:pPr>
  </w:style>
  <w:style w:type="numbering" w:customStyle="1" w:styleId="5">
    <w:name w:val="Стиль5"/>
    <w:uiPriority w:val="99"/>
    <w:rsid w:val="00EB5D92"/>
    <w:pPr>
      <w:numPr>
        <w:numId w:val="60"/>
      </w:numPr>
    </w:pPr>
  </w:style>
  <w:style w:type="numbering" w:customStyle="1" w:styleId="6">
    <w:name w:val="Стиль6"/>
    <w:uiPriority w:val="99"/>
    <w:rsid w:val="00867F65"/>
    <w:pPr>
      <w:numPr>
        <w:numId w:val="61"/>
      </w:numPr>
    </w:pPr>
  </w:style>
  <w:style w:type="numbering" w:customStyle="1" w:styleId="70">
    <w:name w:val="Стиль7"/>
    <w:uiPriority w:val="99"/>
    <w:rsid w:val="00867F65"/>
    <w:pPr>
      <w:numPr>
        <w:numId w:val="62"/>
      </w:numPr>
    </w:pPr>
  </w:style>
  <w:style w:type="numbering" w:customStyle="1" w:styleId="8">
    <w:name w:val="Стиль8"/>
    <w:uiPriority w:val="99"/>
    <w:rsid w:val="00867F65"/>
    <w:pPr>
      <w:numPr>
        <w:numId w:val="63"/>
      </w:numPr>
    </w:pPr>
  </w:style>
  <w:style w:type="numbering" w:customStyle="1" w:styleId="90">
    <w:name w:val="Стиль9"/>
    <w:uiPriority w:val="99"/>
    <w:rsid w:val="00867F65"/>
    <w:pPr>
      <w:numPr>
        <w:numId w:val="64"/>
      </w:numPr>
    </w:pPr>
  </w:style>
  <w:style w:type="numbering" w:customStyle="1" w:styleId="100">
    <w:name w:val="Стиль10"/>
    <w:uiPriority w:val="99"/>
    <w:rsid w:val="00867F65"/>
    <w:pPr>
      <w:numPr>
        <w:numId w:val="66"/>
      </w:numPr>
    </w:pPr>
  </w:style>
  <w:style w:type="numbering" w:customStyle="1" w:styleId="110">
    <w:name w:val="Стиль11"/>
    <w:uiPriority w:val="99"/>
    <w:rsid w:val="00867F65"/>
    <w:pPr>
      <w:numPr>
        <w:numId w:val="67"/>
      </w:numPr>
    </w:pPr>
  </w:style>
  <w:style w:type="numbering" w:customStyle="1" w:styleId="12">
    <w:name w:val="Стиль12"/>
    <w:uiPriority w:val="99"/>
    <w:rsid w:val="00867F65"/>
    <w:pPr>
      <w:numPr>
        <w:numId w:val="68"/>
      </w:numPr>
    </w:pPr>
  </w:style>
  <w:style w:type="paragraph" w:customStyle="1" w:styleId="SymListLev1">
    <w:name w:val="SymListLev1"/>
    <w:basedOn w:val="a3"/>
    <w:rsid w:val="00562FAC"/>
    <w:pPr>
      <w:widowControl/>
      <w:numPr>
        <w:ilvl w:val="2"/>
        <w:numId w:val="75"/>
      </w:numPr>
      <w:adjustRightInd/>
      <w:spacing w:after="120" w:line="240" w:lineRule="auto"/>
      <w:jc w:val="left"/>
      <w:textAlignment w:val="auto"/>
    </w:pPr>
    <w:rPr>
      <w:rFonts w:ascii="Calibri" w:eastAsia="Calibri" w:hAnsi="Calibri" w:cs="Calibri"/>
      <w:lang w:eastAsia="en-US"/>
    </w:rPr>
  </w:style>
  <w:style w:type="paragraph" w:customStyle="1" w:styleId="StyleSymListLev1TimesNewRoman">
    <w:name w:val="Style SymListLev1 + Times New Roman"/>
    <w:basedOn w:val="SymListLev1"/>
    <w:link w:val="StyleSymListLev1TimesNewRomanCharChar"/>
    <w:autoRedefine/>
    <w:rsid w:val="00562FAC"/>
    <w:pPr>
      <w:tabs>
        <w:tab w:val="clear" w:pos="6444"/>
        <w:tab w:val="num" w:pos="550"/>
      </w:tabs>
      <w:spacing w:after="60"/>
      <w:ind w:left="550" w:hanging="550"/>
    </w:pPr>
    <w:rPr>
      <w:rFonts w:ascii="Times New Roman" w:hAnsi="Times New Roman"/>
    </w:rPr>
  </w:style>
  <w:style w:type="character" w:customStyle="1" w:styleId="StyleSymListLev1TimesNewRomanCharChar">
    <w:name w:val="Style SymListLev1 + Times New Roman Char Char"/>
    <w:basedOn w:val="a4"/>
    <w:link w:val="StyleSymListLev1TimesNewRoman"/>
    <w:rsid w:val="00562FAC"/>
    <w:rPr>
      <w:rFonts w:eastAsia="Calibri" w:cs="Calibri"/>
      <w:sz w:val="24"/>
      <w:szCs w:val="24"/>
      <w:lang w:eastAsia="en-US"/>
    </w:rPr>
  </w:style>
  <w:style w:type="paragraph" w:customStyle="1" w:styleId="StyleDEFAULTGTKCalibriBefore5ptAfter5ptLinespac">
    <w:name w:val="Style DEFAULT_GTK + Calibri Before:  5 pt After:  5 pt Line spac..."/>
    <w:basedOn w:val="a3"/>
    <w:rsid w:val="00DA43B9"/>
    <w:pPr>
      <w:widowControl/>
      <w:adjustRightInd/>
      <w:spacing w:before="120" w:after="120" w:line="240" w:lineRule="exact"/>
      <w:textAlignment w:val="auto"/>
    </w:pPr>
    <w:rPr>
      <w:rFonts w:ascii="Calibri" w:hAnsi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3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0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25ADFA73-DB32-48A9-A0B3-758C953D0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6017</Words>
  <Characters>34299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40236</CharactersWithSpaces>
  <SharedDoc>false</SharedDoc>
  <HLinks>
    <vt:vector size="168" baseType="variant">
      <vt:variant>
        <vt:i4>2031672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_Toc293387150</vt:lpwstr>
      </vt:variant>
      <vt:variant>
        <vt:i4>1966136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_Toc293387149</vt:lpwstr>
      </vt:variant>
      <vt:variant>
        <vt:i4>1966136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_Toc293387148</vt:lpwstr>
      </vt:variant>
      <vt:variant>
        <vt:i4>1966136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_Toc293387147</vt:lpwstr>
      </vt:variant>
      <vt:variant>
        <vt:i4>1966136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_Toc293387146</vt:lpwstr>
      </vt:variant>
      <vt:variant>
        <vt:i4>1966136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_Toc293387145</vt:lpwstr>
      </vt:variant>
      <vt:variant>
        <vt:i4>1966136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_Toc293387144</vt:lpwstr>
      </vt:variant>
      <vt:variant>
        <vt:i4>1966136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_Toc293387143</vt:lpwstr>
      </vt:variant>
      <vt:variant>
        <vt:i4>1966136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_Toc293387142</vt:lpwstr>
      </vt:variant>
      <vt:variant>
        <vt:i4>1966136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_Toc293387141</vt:lpwstr>
      </vt:variant>
      <vt:variant>
        <vt:i4>1966136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_Toc293387140</vt:lpwstr>
      </vt:variant>
      <vt:variant>
        <vt:i4>1638456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_Toc293387139</vt:lpwstr>
      </vt:variant>
      <vt:variant>
        <vt:i4>1638456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_Toc293387138</vt:lpwstr>
      </vt:variant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_Toc293387137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_Toc293387136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_Toc293387135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_Toc293387134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_Toc293387133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_Toc293387132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_Toc293387131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_Toc293387130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_Toc293387129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_Toc293387128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_Toc293387127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_Toc293387126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_Toc293387125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_Toc293387124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_Toc293387123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2012-03-02T16:43:00Z</dcterms:created>
  <dcterms:modified xsi:type="dcterms:W3CDTF">2012-03-19T12:10:00Z</dcterms:modified>
</cp:coreProperties>
</file>