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9FE" w:rsidRPr="00110778" w:rsidRDefault="006A69FE" w:rsidP="006A69FE">
      <w:pPr>
        <w:pStyle w:val="1"/>
        <w:numPr>
          <w:ilvl w:val="0"/>
          <w:numId w:val="2"/>
        </w:numPr>
        <w:tabs>
          <w:tab w:val="left" w:pos="0"/>
        </w:tabs>
        <w:ind w:left="0" w:firstLine="567"/>
        <w:jc w:val="center"/>
      </w:pPr>
      <w:bookmarkStart w:id="0" w:name="_Toc398564572"/>
      <w:bookmarkStart w:id="1" w:name="_Toc399408082"/>
      <w:bookmarkStart w:id="2" w:name="_Toc420674761"/>
      <w:r w:rsidRPr="00110778">
        <w:t xml:space="preserve">ИЗВЕЩЕНИЕ О ПРОВЕДЕНИИ </w:t>
      </w:r>
      <w:bookmarkEnd w:id="0"/>
      <w:bookmarkEnd w:id="1"/>
      <w:r w:rsidRPr="00110778">
        <w:t>ЗАКУПКИ</w:t>
      </w:r>
      <w:bookmarkEnd w:id="2"/>
    </w:p>
    <w:p w:rsidR="006A69FE" w:rsidRPr="00110778" w:rsidRDefault="006A69FE" w:rsidP="006A69FE">
      <w:pPr>
        <w:tabs>
          <w:tab w:val="left" w:pos="0"/>
        </w:tabs>
        <w:ind w:firstLine="567"/>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rPr>
          <w:b/>
          <w:i/>
        </w:rPr>
      </w:pPr>
      <w:r w:rsidRPr="00110778">
        <w:t>Форма и способ процедуры закупки: открытый одноэтапный запрос предложений в электронной форме без квалификационного отбора.</w:t>
      </w:r>
    </w:p>
    <w:p w:rsidR="006A69FE" w:rsidRPr="00110778" w:rsidRDefault="006A69FE" w:rsidP="006A69FE">
      <w:pPr>
        <w:tabs>
          <w:tab w:val="left" w:pos="0"/>
          <w:tab w:val="left" w:pos="1134"/>
        </w:tabs>
        <w:ind w:firstLine="567"/>
        <w:contextualSpacing/>
        <w:jc w:val="both"/>
        <w:rPr>
          <w:rFonts w:eastAsia="Calibri"/>
          <w:bCs/>
          <w:lang w:eastAsia="en-US"/>
        </w:rPr>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rPr>
          <w:rFonts w:eastAsia="Calibri"/>
          <w:b/>
        </w:rPr>
      </w:pPr>
      <w:r w:rsidRPr="00110778">
        <w:t xml:space="preserve">    </w:t>
      </w:r>
      <w:proofErr w:type="gramStart"/>
      <w:r w:rsidRPr="00110778">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15 февраля 2013 № 46, от 25 сентября 2013 № 53, от 03 декабря 2013 № 54, от 10 апреля 2014 № 59, от 14 мая 2014 № 61, от 04 июня 2014 № 62, от 26 июня</w:t>
      </w:r>
      <w:proofErr w:type="gramEnd"/>
      <w:r w:rsidRPr="00110778">
        <w:t xml:space="preserve"> </w:t>
      </w:r>
      <w:proofErr w:type="gramStart"/>
      <w:r w:rsidRPr="00110778">
        <w:t>2014 № 63, от 17 октября 2014 № 64, от 20 ноября 2014 № 66, от 31 марта 2015 № 70, от 29 апреля 2015 № 72).</w:t>
      </w:r>
      <w:proofErr w:type="gramEnd"/>
    </w:p>
    <w:p w:rsidR="006A69FE" w:rsidRPr="00110778" w:rsidRDefault="006A69FE" w:rsidP="006A69FE">
      <w:pPr>
        <w:tabs>
          <w:tab w:val="left" w:pos="0"/>
          <w:tab w:val="left" w:pos="1134"/>
        </w:tabs>
        <w:ind w:firstLine="567"/>
        <w:jc w:val="both"/>
        <w:rPr>
          <w:rFonts w:eastAsia="Calibri"/>
          <w:bCs/>
          <w:lang w:eastAsia="en-US"/>
        </w:rPr>
      </w:pPr>
      <w:r w:rsidRPr="00110778">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A69FE" w:rsidRPr="00110778" w:rsidRDefault="006A69FE" w:rsidP="006A69FE">
      <w:pPr>
        <w:tabs>
          <w:tab w:val="left" w:pos="0"/>
          <w:tab w:val="left" w:pos="1134"/>
        </w:tabs>
        <w:ind w:firstLine="567"/>
        <w:contextualSpacing/>
        <w:jc w:val="both"/>
        <w:rPr>
          <w:rFonts w:eastAsia="Calibri"/>
          <w:bCs/>
          <w:lang w:eastAsia="en-US"/>
        </w:rPr>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rPr>
          <w:b/>
        </w:rPr>
      </w:pPr>
      <w:r w:rsidRPr="00110778">
        <w:t>Предмет закупки: право заключения договора на выполнение работ/оказание услуг по обслуживанию инженерных сетей промплощадки Балтийской АЭС</w:t>
      </w:r>
    </w:p>
    <w:p w:rsidR="006A69FE" w:rsidRPr="00110778" w:rsidRDefault="006A69FE" w:rsidP="006A69FE">
      <w:pPr>
        <w:tabs>
          <w:tab w:val="left" w:pos="0"/>
        </w:tabs>
        <w:ind w:firstLine="567"/>
        <w:contextualSpacing/>
        <w:jc w:val="both"/>
        <w:rPr>
          <w:b/>
          <w:spacing w:val="-6"/>
        </w:rPr>
      </w:pPr>
      <w:r w:rsidRPr="00110778">
        <w:t>Заказчик:</w:t>
      </w:r>
      <w:r w:rsidRPr="00110778">
        <w:rPr>
          <w:b/>
        </w:rPr>
        <w:t xml:space="preserve"> </w:t>
      </w:r>
      <w:r w:rsidRPr="00110778">
        <w:t>Акционерного общества НИЖЕГОРОДСКАЯ ИНЖИНИРИНГОВАЯ КОМПАНИЯ «АТОМЭНЕРГОПРОЕКТ» в лице Балтийского филиала АО «НИАЭП» «Дирекция Генерального подрядчика на Балтийской атомной станции».</w:t>
      </w:r>
    </w:p>
    <w:p w:rsidR="006A69FE" w:rsidRPr="00110778" w:rsidRDefault="006A69FE" w:rsidP="006A69FE">
      <w:pPr>
        <w:tabs>
          <w:tab w:val="left" w:pos="0"/>
        </w:tabs>
        <w:ind w:firstLine="567"/>
        <w:contextualSpacing/>
        <w:jc w:val="both"/>
      </w:pPr>
      <w:r w:rsidRPr="00110778">
        <w:t>Место нахождения: Калининградская область, Неманский район, пос. Маломожайское, ул. Центральная д.1 б.</w:t>
      </w:r>
    </w:p>
    <w:p w:rsidR="006A69FE" w:rsidRPr="00110778" w:rsidRDefault="006A69FE" w:rsidP="006A69FE">
      <w:pPr>
        <w:tabs>
          <w:tab w:val="left" w:pos="0"/>
        </w:tabs>
        <w:ind w:firstLine="567"/>
        <w:jc w:val="both"/>
      </w:pPr>
      <w:r w:rsidRPr="00110778">
        <w:t>Почтовый адрес: 238717, Калининградская область, Неманский район, пос. Маломожайское, ул. Центральная д.1 б.</w:t>
      </w:r>
    </w:p>
    <w:p w:rsidR="006A69FE" w:rsidRPr="00110778" w:rsidRDefault="006A69FE" w:rsidP="006A69FE">
      <w:pPr>
        <w:pStyle w:val="a4"/>
        <w:tabs>
          <w:tab w:val="left" w:pos="0"/>
        </w:tabs>
        <w:spacing w:before="0" w:beforeAutospacing="0" w:after="0" w:afterAutospacing="0"/>
        <w:ind w:firstLine="567"/>
        <w:jc w:val="both"/>
      </w:pPr>
    </w:p>
    <w:p w:rsidR="006A69FE" w:rsidRPr="00110778" w:rsidRDefault="006A69FE" w:rsidP="006A69FE">
      <w:pPr>
        <w:tabs>
          <w:tab w:val="left" w:pos="0"/>
        </w:tabs>
        <w:ind w:firstLine="567"/>
        <w:contextualSpacing/>
        <w:jc w:val="both"/>
        <w:rPr>
          <w:b/>
          <w:spacing w:val="-6"/>
        </w:rPr>
      </w:pPr>
      <w:r w:rsidRPr="00110778">
        <w:t>Организатор закупки: Акционерного общества НИЖЕГОРОДСКАЯ ИНЖИНИРИНГОВАЯ КОМПАНИЯ «АТОМЭНЕРГОПРОЕКТ» в лице Балтийского филиала АО «НИАЭП» «Дирекция Генерального подрядчика на Балтийской атомной станции».</w:t>
      </w:r>
    </w:p>
    <w:p w:rsidR="006A69FE" w:rsidRPr="00110778" w:rsidRDefault="006A69FE" w:rsidP="006A69FE">
      <w:pPr>
        <w:pStyle w:val="a4"/>
        <w:tabs>
          <w:tab w:val="left" w:pos="0"/>
        </w:tabs>
        <w:spacing w:before="0" w:beforeAutospacing="0" w:after="0" w:afterAutospacing="0"/>
        <w:ind w:firstLine="567"/>
        <w:jc w:val="both"/>
      </w:pPr>
      <w:r w:rsidRPr="00110778">
        <w:t>Место нахождения: Калининградская область, Неманский район, пос. Маломожайское, ул. Центральная д.1 б.</w:t>
      </w:r>
    </w:p>
    <w:p w:rsidR="006A69FE" w:rsidRPr="00110778" w:rsidRDefault="006A69FE" w:rsidP="006A69FE">
      <w:pPr>
        <w:pStyle w:val="a4"/>
        <w:tabs>
          <w:tab w:val="left" w:pos="0"/>
        </w:tabs>
        <w:spacing w:before="0" w:beforeAutospacing="0" w:after="0" w:afterAutospacing="0"/>
        <w:ind w:firstLine="567"/>
        <w:jc w:val="both"/>
      </w:pPr>
      <w:r w:rsidRPr="00110778">
        <w:t xml:space="preserve">Адрес электронной почты: </w:t>
      </w:r>
      <w:r w:rsidRPr="00110778">
        <w:rPr>
          <w:lang w:val="en-US"/>
        </w:rPr>
        <w:t>bf</w:t>
      </w:r>
      <w:r w:rsidRPr="00110778">
        <w:t>@</w:t>
      </w:r>
      <w:r w:rsidRPr="00110778">
        <w:rPr>
          <w:lang w:val="en-US"/>
        </w:rPr>
        <w:t>niaep</w:t>
      </w:r>
      <w:r w:rsidRPr="00110778">
        <w:t>.</w:t>
      </w:r>
      <w:r w:rsidRPr="00110778">
        <w:rPr>
          <w:lang w:val="en-US"/>
        </w:rPr>
        <w:t>ru</w:t>
      </w:r>
    </w:p>
    <w:p w:rsidR="006A69FE" w:rsidRPr="00110778" w:rsidRDefault="006A69FE" w:rsidP="006A69FE">
      <w:pPr>
        <w:pStyle w:val="a4"/>
        <w:tabs>
          <w:tab w:val="left" w:pos="0"/>
        </w:tabs>
        <w:spacing w:before="0" w:beforeAutospacing="0" w:after="0" w:afterAutospacing="0"/>
        <w:ind w:firstLine="567"/>
        <w:jc w:val="both"/>
      </w:pPr>
      <w:r w:rsidRPr="00110778">
        <w:t xml:space="preserve">Контактное лицо: </w:t>
      </w:r>
      <w:r w:rsidRPr="00110778">
        <w:rPr>
          <w:spacing w:val="-6"/>
        </w:rPr>
        <w:t>Коган Елена Владимировна</w:t>
      </w:r>
      <w:r w:rsidRPr="00110778">
        <w:t>, тел. 8(40161)6-41-00 вн. (58-57)</w:t>
      </w:r>
    </w:p>
    <w:p w:rsidR="006A69FE" w:rsidRPr="00110778" w:rsidRDefault="006A69FE" w:rsidP="006A69FE">
      <w:pPr>
        <w:tabs>
          <w:tab w:val="left" w:pos="0"/>
        </w:tabs>
        <w:ind w:firstLine="567"/>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pPr>
      <w:r w:rsidRPr="00110778">
        <w:t>Количество лотов: 1 (один).</w:t>
      </w:r>
    </w:p>
    <w:p w:rsidR="006A69FE" w:rsidRPr="00110778" w:rsidRDefault="006A69FE" w:rsidP="006A69FE">
      <w:pPr>
        <w:tabs>
          <w:tab w:val="left" w:pos="0"/>
        </w:tabs>
        <w:ind w:firstLine="567"/>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rPr>
          <w:b/>
        </w:rPr>
      </w:pPr>
      <w:r w:rsidRPr="00110778">
        <w:t>Предмет договора: выполнение работ/оказание услуг по обслуживанию инженерных сетей промплощадки Балтийской АЭС</w:t>
      </w: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pPr>
      <w:r w:rsidRPr="00110778">
        <w:t xml:space="preserve">Срок выполнения работ: начало – в течение 12 (двенадцати) месяцев </w:t>
      </w:r>
      <w:proofErr w:type="gramStart"/>
      <w:r w:rsidRPr="00110778">
        <w:t>с даты заключения</w:t>
      </w:r>
      <w:proofErr w:type="gramEnd"/>
      <w:r w:rsidRPr="00110778">
        <w:t xml:space="preserve"> договора. </w:t>
      </w:r>
    </w:p>
    <w:p w:rsidR="006A69FE" w:rsidRPr="00110778" w:rsidRDefault="006A69FE" w:rsidP="006A69FE">
      <w:pPr>
        <w:tabs>
          <w:tab w:val="left" w:pos="0"/>
        </w:tabs>
        <w:ind w:firstLine="567"/>
        <w:jc w:val="both"/>
      </w:pPr>
      <w:r w:rsidRPr="00110778">
        <w:t>Место выполнения работ: строительная площадка Балтийской АЭС.</w:t>
      </w:r>
    </w:p>
    <w:p w:rsidR="006A69FE" w:rsidRPr="00110778" w:rsidRDefault="006A69FE" w:rsidP="006A69FE">
      <w:pPr>
        <w:tabs>
          <w:tab w:val="left" w:pos="0"/>
        </w:tabs>
        <w:ind w:firstLine="567"/>
        <w:jc w:val="both"/>
      </w:pPr>
      <w:r w:rsidRPr="00110778">
        <w:t>Состав и объем работ: все необходимые сведения приведены в Томе 2 закупочной документации.</w:t>
      </w:r>
    </w:p>
    <w:p w:rsidR="006A69FE" w:rsidRPr="00110778" w:rsidRDefault="006A69FE" w:rsidP="006A69FE">
      <w:pPr>
        <w:tabs>
          <w:tab w:val="left" w:pos="0"/>
        </w:tabs>
        <w:ind w:firstLine="567"/>
        <w:jc w:val="both"/>
      </w:pPr>
      <w:r w:rsidRPr="00110778">
        <w:t>Предложение частичного выполнения работ не допускается.</w:t>
      </w:r>
    </w:p>
    <w:p w:rsidR="006A69FE" w:rsidRPr="00110778" w:rsidRDefault="006A69FE" w:rsidP="006A69FE">
      <w:pPr>
        <w:tabs>
          <w:tab w:val="left" w:pos="0"/>
        </w:tabs>
        <w:ind w:firstLine="567"/>
        <w:jc w:val="both"/>
        <w:rPr>
          <w:b/>
          <w:i/>
        </w:rPr>
      </w:pPr>
    </w:p>
    <w:p w:rsidR="006A69FE" w:rsidRPr="00B65250" w:rsidRDefault="006A69FE" w:rsidP="006A69FE">
      <w:pPr>
        <w:pStyle w:val="21"/>
        <w:shd w:val="clear" w:color="auto" w:fill="auto"/>
        <w:tabs>
          <w:tab w:val="left" w:pos="851"/>
          <w:tab w:val="left" w:pos="1456"/>
        </w:tabs>
        <w:spacing w:line="276" w:lineRule="auto"/>
        <w:ind w:right="20" w:firstLine="567"/>
        <w:jc w:val="both"/>
        <w:rPr>
          <w:sz w:val="24"/>
          <w:szCs w:val="24"/>
        </w:rPr>
      </w:pPr>
      <w:r w:rsidRPr="00FC319F">
        <w:rPr>
          <w:sz w:val="24"/>
          <w:szCs w:val="24"/>
        </w:rPr>
        <w:t xml:space="preserve">Условия оплаты: Заказчик оплачивает работы на основании выставленного Подрядчиком счета в течение 60 (шестидесяти) рабочих дней после подписания акта выполненных </w:t>
      </w:r>
      <w:r w:rsidRPr="00B65250">
        <w:rPr>
          <w:sz w:val="24"/>
          <w:szCs w:val="24"/>
        </w:rPr>
        <w:t>работ Заказчиком.</w:t>
      </w:r>
    </w:p>
    <w:p w:rsidR="006A69FE" w:rsidRPr="00B65250" w:rsidRDefault="006A69FE" w:rsidP="006A69FE">
      <w:pPr>
        <w:pStyle w:val="21"/>
        <w:shd w:val="clear" w:color="auto" w:fill="auto"/>
        <w:tabs>
          <w:tab w:val="left" w:pos="142"/>
          <w:tab w:val="left" w:pos="1456"/>
        </w:tabs>
        <w:spacing w:line="240" w:lineRule="auto"/>
        <w:ind w:right="20" w:firstLine="567"/>
        <w:jc w:val="both"/>
        <w:rPr>
          <w:sz w:val="24"/>
          <w:szCs w:val="24"/>
        </w:rPr>
      </w:pPr>
      <w:r w:rsidRPr="00B65250">
        <w:rPr>
          <w:sz w:val="24"/>
          <w:szCs w:val="24"/>
        </w:rPr>
        <w:t xml:space="preserve">- оплата производится на расчетный счет Подрядчика.      </w:t>
      </w:r>
    </w:p>
    <w:p w:rsidR="006A69FE" w:rsidRPr="00B65250" w:rsidRDefault="006A69FE" w:rsidP="006A69FE">
      <w:pPr>
        <w:tabs>
          <w:tab w:val="left" w:pos="0"/>
        </w:tabs>
        <w:ind w:right="153" w:firstLine="567"/>
        <w:jc w:val="both"/>
      </w:pPr>
    </w:p>
    <w:p w:rsidR="006A69FE" w:rsidRPr="00B65250" w:rsidRDefault="006A69FE" w:rsidP="006A69FE">
      <w:pPr>
        <w:pStyle w:val="a7"/>
        <w:numPr>
          <w:ilvl w:val="0"/>
          <w:numId w:val="3"/>
        </w:numPr>
        <w:tabs>
          <w:tab w:val="left" w:pos="0"/>
        </w:tabs>
        <w:ind w:left="0" w:right="153" w:firstLine="567"/>
        <w:jc w:val="both"/>
        <w:rPr>
          <w:rFonts w:ascii="Times New Roman" w:hAnsi="Times New Roman"/>
          <w:sz w:val="24"/>
          <w:szCs w:val="24"/>
        </w:rPr>
      </w:pPr>
      <w:r w:rsidRPr="00B65250">
        <w:rPr>
          <w:rFonts w:ascii="Times New Roman" w:hAnsi="Times New Roman"/>
          <w:sz w:val="24"/>
          <w:szCs w:val="24"/>
        </w:rPr>
        <w:lastRenderedPageBreak/>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6A69FE" w:rsidRPr="00B65250" w:rsidRDefault="006A69FE" w:rsidP="006A69FE">
      <w:pPr>
        <w:tabs>
          <w:tab w:val="left" w:pos="0"/>
          <w:tab w:val="left" w:pos="1134"/>
        </w:tabs>
        <w:ind w:firstLine="567"/>
        <w:jc w:val="both"/>
      </w:pPr>
      <w:r w:rsidRPr="00B6525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A69FE" w:rsidRPr="00B65250" w:rsidRDefault="006A69FE" w:rsidP="006A69FE">
      <w:pPr>
        <w:tabs>
          <w:tab w:val="left" w:pos="0"/>
        </w:tabs>
        <w:ind w:firstLine="567"/>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pPr>
      <w:r w:rsidRPr="00110778">
        <w:t>Начальная (максимальная) цена договора: 15 579 018 (Пятнадцать миллионов пятьсот семьдесят девять тысяч восемнадцать) рублей 06 копеек, в том числе НДС 18% – 2 376 460 (Два миллиона триста семьдесят шесть тысяч четыреста шестьдесят) рублей 38 копеек Предложение участника о цене договора не должно превышать начальную (максимальную) цену договора в базисе поданной участником закупки цены.</w:t>
      </w:r>
    </w:p>
    <w:p w:rsidR="006A69FE" w:rsidRPr="00110778" w:rsidRDefault="006A69FE" w:rsidP="006A69FE">
      <w:pPr>
        <w:tabs>
          <w:tab w:val="left" w:pos="1134"/>
        </w:tabs>
        <w:ind w:firstLine="567"/>
        <w:jc w:val="both"/>
        <w:rPr>
          <w:b/>
          <w:i/>
        </w:rPr>
      </w:pPr>
    </w:p>
    <w:p w:rsidR="006A69FE" w:rsidRPr="00110778" w:rsidRDefault="006A69FE" w:rsidP="006A69FE">
      <w:pPr>
        <w:autoSpaceDE w:val="0"/>
        <w:autoSpaceDN w:val="0"/>
        <w:adjustRightInd w:val="0"/>
        <w:ind w:right="153" w:firstLine="567"/>
        <w:jc w:val="both"/>
      </w:pPr>
      <w:r w:rsidRPr="00110778">
        <w:t>Единый базис сравнения ценовых предложений:</w:t>
      </w:r>
    </w:p>
    <w:p w:rsidR="006A69FE" w:rsidRPr="00110778" w:rsidRDefault="006A69FE" w:rsidP="006A69FE">
      <w:pPr>
        <w:ind w:firstLine="567"/>
        <w:jc w:val="both"/>
      </w:pPr>
      <w:r w:rsidRPr="00110778">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6A69FE" w:rsidRPr="00110778" w:rsidRDefault="006A69FE" w:rsidP="006A69FE">
      <w:pPr>
        <w:tabs>
          <w:tab w:val="left" w:pos="1134"/>
        </w:tabs>
        <w:ind w:firstLine="567"/>
        <w:jc w:val="both"/>
        <w:rPr>
          <w:b/>
          <w:i/>
        </w:rPr>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rPr>
          <w:bCs/>
        </w:rPr>
      </w:pPr>
      <w:r w:rsidRPr="00110778">
        <w:t>Официальный язык закупки: русский.</w:t>
      </w:r>
    </w:p>
    <w:p w:rsidR="006A69FE" w:rsidRPr="00110778" w:rsidRDefault="006A69FE" w:rsidP="006A69FE">
      <w:pPr>
        <w:tabs>
          <w:tab w:val="left" w:pos="0"/>
        </w:tabs>
        <w:ind w:firstLine="567"/>
        <w:jc w:val="both"/>
      </w:pPr>
      <w:bookmarkStart w:id="3" w:name="_Ref317253353"/>
      <w:r w:rsidRPr="00110778">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10778">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A69FE" w:rsidRPr="00110778" w:rsidRDefault="006A69FE" w:rsidP="006A69FE">
      <w:pPr>
        <w:tabs>
          <w:tab w:val="left" w:pos="0"/>
        </w:tabs>
        <w:ind w:firstLine="567"/>
        <w:jc w:val="both"/>
        <w:rPr>
          <w:b/>
          <w:i/>
        </w:rPr>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pPr>
      <w:r w:rsidRPr="00110778">
        <w:t>Валюта закупки: российский рубль.</w:t>
      </w:r>
    </w:p>
    <w:p w:rsidR="006A69FE" w:rsidRPr="00110778" w:rsidRDefault="006A69FE" w:rsidP="006A69FE">
      <w:pPr>
        <w:tabs>
          <w:tab w:val="left" w:pos="0"/>
        </w:tabs>
        <w:ind w:firstLine="567"/>
        <w:jc w:val="both"/>
      </w:pPr>
      <w:r w:rsidRPr="00110778">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A69FE" w:rsidRPr="00110778" w:rsidRDefault="006A69FE" w:rsidP="006A69FE">
      <w:pPr>
        <w:tabs>
          <w:tab w:val="left" w:pos="0"/>
        </w:tabs>
        <w:ind w:firstLine="567"/>
        <w:jc w:val="both"/>
        <w:rPr>
          <w:b/>
          <w:i/>
        </w:rPr>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rPr>
          <w:b/>
          <w:i/>
        </w:rPr>
      </w:pPr>
      <w:r w:rsidRPr="00110778">
        <w:t>Обеспечение заявки на участие в закупке: не требуется</w:t>
      </w:r>
    </w:p>
    <w:p w:rsidR="006A69FE" w:rsidRPr="00110778" w:rsidRDefault="006A69FE" w:rsidP="006A69FE">
      <w:pPr>
        <w:tabs>
          <w:tab w:val="left" w:pos="0"/>
        </w:tabs>
        <w:ind w:firstLine="567"/>
        <w:jc w:val="both"/>
        <w:rPr>
          <w:rFonts w:eastAsia="Calibri"/>
          <w:b/>
          <w:i/>
          <w:lang w:eastAsia="en-US"/>
        </w:rPr>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rPr>
          <w:rFonts w:eastAsia="Calibri"/>
        </w:rPr>
      </w:pPr>
      <w:r w:rsidRPr="00110778">
        <w:t>Сведения о порядке проведения, в том числе об оформлении участия в закупке, определении лица, выигравшего закупку:</w:t>
      </w:r>
    </w:p>
    <w:p w:rsidR="006A69FE" w:rsidRPr="00110778" w:rsidRDefault="006A69FE" w:rsidP="006A69FE">
      <w:pPr>
        <w:tabs>
          <w:tab w:val="left" w:pos="0"/>
        </w:tabs>
        <w:ind w:firstLine="567"/>
        <w:jc w:val="both"/>
      </w:pPr>
      <w:r w:rsidRPr="00110778">
        <w:t>Закупка проводится на электронной торговой площадке (ЭТП) «Аукционный Конкурсный Дом»</w:t>
      </w:r>
      <w:r w:rsidRPr="00110778">
        <w:rPr>
          <w:b/>
          <w:i/>
        </w:rPr>
        <w:t xml:space="preserve"> </w:t>
      </w:r>
      <w:r w:rsidRPr="00110778">
        <w:t xml:space="preserve">в сети «Интернет» по адресу: </w:t>
      </w:r>
      <w:hyperlink r:id="rId6" w:history="1">
        <w:r w:rsidRPr="00110778">
          <w:rPr>
            <w:rStyle w:val="a6"/>
            <w:lang w:val="en-US"/>
          </w:rPr>
          <w:t>www</w:t>
        </w:r>
        <w:r w:rsidRPr="00110778">
          <w:rPr>
            <w:rStyle w:val="a6"/>
          </w:rPr>
          <w:t>.</w:t>
        </w:r>
        <w:r w:rsidRPr="00110778">
          <w:rPr>
            <w:rStyle w:val="a6"/>
            <w:lang w:val="en-US"/>
          </w:rPr>
          <w:t>a</w:t>
        </w:r>
        <w:r w:rsidRPr="00110778">
          <w:rPr>
            <w:rStyle w:val="a6"/>
          </w:rPr>
          <w:t>-</w:t>
        </w:r>
        <w:r w:rsidRPr="00110778">
          <w:rPr>
            <w:rStyle w:val="a6"/>
            <w:lang w:val="en-US"/>
          </w:rPr>
          <w:t>k</w:t>
        </w:r>
        <w:r w:rsidRPr="00110778">
          <w:rPr>
            <w:rStyle w:val="a6"/>
          </w:rPr>
          <w:t>-</w:t>
        </w:r>
        <w:r w:rsidRPr="00110778">
          <w:rPr>
            <w:rStyle w:val="a6"/>
            <w:lang w:val="en-US"/>
          </w:rPr>
          <w:t>d</w:t>
        </w:r>
        <w:r w:rsidRPr="00110778">
          <w:rPr>
            <w:rStyle w:val="a6"/>
          </w:rPr>
          <w:t>.</w:t>
        </w:r>
        <w:r w:rsidRPr="00110778">
          <w:rPr>
            <w:rStyle w:val="a6"/>
            <w:lang w:val="en-US"/>
          </w:rPr>
          <w:t>ru</w:t>
        </w:r>
      </w:hyperlink>
      <w:r w:rsidRPr="00110778">
        <w:t xml:space="preserve"> в порядке, установленном регламентом данной ЭТП в соответствии с условиями и требованиями закупочной документации.</w:t>
      </w:r>
    </w:p>
    <w:p w:rsidR="006A69FE" w:rsidRPr="00110778" w:rsidRDefault="006A69FE" w:rsidP="006A69FE">
      <w:pPr>
        <w:tabs>
          <w:tab w:val="left" w:pos="0"/>
        </w:tabs>
        <w:ind w:firstLine="567"/>
        <w:jc w:val="both"/>
      </w:pPr>
      <w:r w:rsidRPr="0011077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A69FE" w:rsidRPr="00110778" w:rsidRDefault="006A69FE" w:rsidP="006A69FE">
      <w:pPr>
        <w:tabs>
          <w:tab w:val="left" w:pos="0"/>
        </w:tabs>
        <w:ind w:firstLine="567"/>
        <w:jc w:val="both"/>
      </w:pPr>
      <w:r w:rsidRPr="00110778">
        <w:lastRenderedPageBreak/>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A69FE" w:rsidRPr="00110778" w:rsidRDefault="006A69FE" w:rsidP="006A69FE">
      <w:pPr>
        <w:tabs>
          <w:tab w:val="left" w:pos="1134"/>
        </w:tabs>
        <w:ind w:firstLine="567"/>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pPr>
      <w:r w:rsidRPr="00110778">
        <w:t>Порядок получения закупочной документации:</w:t>
      </w:r>
    </w:p>
    <w:p w:rsidR="006A69FE" w:rsidRPr="00110778" w:rsidRDefault="006A69FE" w:rsidP="006A69FE">
      <w:pPr>
        <w:tabs>
          <w:tab w:val="left" w:pos="1134"/>
        </w:tabs>
        <w:ind w:firstLine="567"/>
        <w:jc w:val="both"/>
        <w:rPr>
          <w:b/>
          <w:i/>
        </w:rPr>
      </w:pPr>
      <w:r w:rsidRPr="00110778">
        <w:t>На официальных сайтах закупочная документация находится в открытом доступе, начиная с даты официальной публикации. Порядок получения закупочной документации на ЭТП определяется правилами данной ЭТП.</w:t>
      </w:r>
    </w:p>
    <w:p w:rsidR="006A69FE" w:rsidRPr="00110778" w:rsidRDefault="006A69FE" w:rsidP="006A69FE">
      <w:pPr>
        <w:tabs>
          <w:tab w:val="left" w:pos="1134"/>
        </w:tabs>
        <w:ind w:firstLine="567"/>
        <w:jc w:val="both"/>
      </w:pPr>
      <w:r w:rsidRPr="00110778">
        <w:t xml:space="preserve">Официальная публикация документов по данной закупке: </w:t>
      </w:r>
      <w:bookmarkStart w:id="4" w:name="_Ref320025392"/>
      <w:r w:rsidRPr="00110778">
        <w:t>Официальный государственный сайт (</w:t>
      </w:r>
      <w:hyperlink r:id="rId7" w:history="1">
        <w:r w:rsidRPr="00110778">
          <w:rPr>
            <w:rStyle w:val="a6"/>
            <w:rFonts w:eastAsia="Calibri"/>
            <w:lang w:eastAsia="en-US"/>
          </w:rPr>
          <w:t>http://www.zakupki.gov.ru</w:t>
        </w:r>
      </w:hyperlink>
      <w:r w:rsidRPr="00110778">
        <w:t>),</w:t>
      </w:r>
      <w:bookmarkEnd w:id="4"/>
      <w:r w:rsidRPr="00110778">
        <w:t xml:space="preserve"> </w:t>
      </w:r>
    </w:p>
    <w:p w:rsidR="006A69FE" w:rsidRPr="00110778" w:rsidRDefault="006A69FE" w:rsidP="006A69FE">
      <w:pPr>
        <w:tabs>
          <w:tab w:val="left" w:pos="1134"/>
        </w:tabs>
        <w:ind w:firstLine="567"/>
        <w:jc w:val="both"/>
      </w:pPr>
      <w:r w:rsidRPr="00110778">
        <w:t>Копии публикации документов по данной закупке:</w:t>
      </w:r>
    </w:p>
    <w:p w:rsidR="006A69FE" w:rsidRPr="00110778" w:rsidRDefault="006A69FE" w:rsidP="006A69FE">
      <w:pPr>
        <w:pStyle w:val="a4"/>
        <w:numPr>
          <w:ilvl w:val="0"/>
          <w:numId w:val="4"/>
        </w:numPr>
        <w:tabs>
          <w:tab w:val="left" w:pos="0"/>
        </w:tabs>
        <w:spacing w:before="0" w:beforeAutospacing="0" w:after="0" w:afterAutospacing="0"/>
        <w:ind w:left="0" w:firstLine="567"/>
        <w:contextualSpacing/>
        <w:jc w:val="both"/>
      </w:pPr>
      <w:r w:rsidRPr="00110778">
        <w:t>Официальный сайт по закупкам атомной отрасли (</w:t>
      </w:r>
      <w:hyperlink r:id="rId8" w:history="1">
        <w:r w:rsidRPr="00110778">
          <w:rPr>
            <w:rStyle w:val="a6"/>
          </w:rPr>
          <w:t>http://zakupki.rosatom.ru</w:t>
        </w:r>
      </w:hyperlink>
      <w:r w:rsidRPr="00110778">
        <w:t>);</w:t>
      </w:r>
    </w:p>
    <w:p w:rsidR="006A69FE" w:rsidRPr="00110778" w:rsidRDefault="006A69FE" w:rsidP="006A69FE">
      <w:pPr>
        <w:pStyle w:val="a4"/>
        <w:numPr>
          <w:ilvl w:val="0"/>
          <w:numId w:val="4"/>
        </w:numPr>
        <w:tabs>
          <w:tab w:val="left" w:pos="0"/>
        </w:tabs>
        <w:spacing w:before="0" w:beforeAutospacing="0" w:after="0" w:afterAutospacing="0"/>
        <w:ind w:left="0" w:firstLine="567"/>
        <w:contextualSpacing/>
        <w:jc w:val="both"/>
        <w:rPr>
          <w:b/>
          <w:i/>
        </w:rPr>
      </w:pPr>
      <w:r w:rsidRPr="00110778">
        <w:t xml:space="preserve">ЭТП  «Аукционный конкурсный дом» </w:t>
      </w:r>
      <w:hyperlink r:id="rId9" w:history="1">
        <w:r w:rsidRPr="00110778">
          <w:rPr>
            <w:rStyle w:val="a6"/>
            <w:lang w:val="en-US"/>
          </w:rPr>
          <w:t>www</w:t>
        </w:r>
        <w:r w:rsidRPr="00110778">
          <w:rPr>
            <w:rStyle w:val="a6"/>
          </w:rPr>
          <w:t>.</w:t>
        </w:r>
        <w:r w:rsidRPr="00110778">
          <w:rPr>
            <w:rStyle w:val="a6"/>
            <w:lang w:val="en-US"/>
          </w:rPr>
          <w:t>a</w:t>
        </w:r>
        <w:r w:rsidRPr="00110778">
          <w:rPr>
            <w:rStyle w:val="a6"/>
          </w:rPr>
          <w:t>-</w:t>
        </w:r>
        <w:r w:rsidRPr="00110778">
          <w:rPr>
            <w:rStyle w:val="a6"/>
            <w:lang w:val="en-US"/>
          </w:rPr>
          <w:t>k</w:t>
        </w:r>
        <w:r w:rsidRPr="00110778">
          <w:rPr>
            <w:rStyle w:val="a6"/>
          </w:rPr>
          <w:t>-</w:t>
        </w:r>
        <w:r w:rsidRPr="00110778">
          <w:rPr>
            <w:rStyle w:val="a6"/>
            <w:lang w:val="en-US"/>
          </w:rPr>
          <w:t>d</w:t>
        </w:r>
        <w:r w:rsidRPr="00110778">
          <w:rPr>
            <w:rStyle w:val="a6"/>
          </w:rPr>
          <w:t>.</w:t>
        </w:r>
        <w:r w:rsidRPr="00110778">
          <w:rPr>
            <w:rStyle w:val="a6"/>
            <w:lang w:val="en-US"/>
          </w:rPr>
          <w:t>ru</w:t>
        </w:r>
      </w:hyperlink>
    </w:p>
    <w:p w:rsidR="006A69FE" w:rsidRPr="00110778" w:rsidRDefault="006A69FE" w:rsidP="006A69FE">
      <w:pPr>
        <w:tabs>
          <w:tab w:val="left" w:pos="386"/>
        </w:tabs>
        <w:ind w:firstLine="567"/>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pPr>
      <w:r w:rsidRPr="00110778">
        <w:t>Возможность и условия, по которым допускается подача альтернативных предложений: не допускается.</w:t>
      </w:r>
    </w:p>
    <w:p w:rsidR="006A69FE" w:rsidRPr="00110778" w:rsidRDefault="006A69FE" w:rsidP="006A69FE">
      <w:pPr>
        <w:tabs>
          <w:tab w:val="left" w:pos="1134"/>
        </w:tabs>
        <w:ind w:firstLine="567"/>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pPr>
      <w:r w:rsidRPr="00110778">
        <w:t>Привлечение субподрядчиков (юридических или физических лиц, выполняющих часть работ по договору): не допускается.</w:t>
      </w:r>
    </w:p>
    <w:p w:rsidR="006A69FE" w:rsidRPr="00110778" w:rsidRDefault="006A69FE" w:rsidP="006A69FE">
      <w:pPr>
        <w:pStyle w:val="Times12"/>
        <w:tabs>
          <w:tab w:val="left" w:pos="70"/>
        </w:tabs>
        <w:ind w:right="153"/>
        <w:rPr>
          <w:rFonts w:eastAsia="Calibri"/>
          <w:b/>
          <w:bCs w:val="0"/>
          <w:i/>
          <w:szCs w:val="24"/>
          <w:lang w:eastAsia="en-US"/>
        </w:rPr>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rPr>
          <w:rFonts w:eastAsia="Calibri"/>
        </w:rPr>
      </w:pPr>
      <w:r w:rsidRPr="00110778">
        <w:t>Возможность проведения процедуры переторжки: возможна по снижению первоначально указанной в заявке на участие в закупке цены.</w:t>
      </w:r>
    </w:p>
    <w:p w:rsidR="006A69FE" w:rsidRPr="00110778" w:rsidRDefault="006A69FE" w:rsidP="006A69FE">
      <w:pPr>
        <w:tabs>
          <w:tab w:val="left" w:pos="1134"/>
        </w:tabs>
        <w:ind w:firstLine="567"/>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rPr>
          <w:b/>
        </w:rPr>
      </w:pPr>
      <w:r w:rsidRPr="00110778">
        <w:t xml:space="preserve">Срок окончания подачи заявок на участие в закупке (открытия доступа к поданным заявкам): </w:t>
      </w:r>
      <w:r w:rsidRPr="00110778">
        <w:rPr>
          <w:b/>
        </w:rPr>
        <w:t>10-00 (время московское) «1</w:t>
      </w:r>
      <w:r w:rsidR="00AD540E">
        <w:rPr>
          <w:b/>
        </w:rPr>
        <w:t>2</w:t>
      </w:r>
      <w:bookmarkStart w:id="5" w:name="_GoBack"/>
      <w:bookmarkEnd w:id="5"/>
      <w:r w:rsidRPr="00110778">
        <w:rPr>
          <w:b/>
        </w:rPr>
        <w:t xml:space="preserve">» августа 2015 года. </w:t>
      </w:r>
    </w:p>
    <w:p w:rsidR="006A69FE" w:rsidRPr="00110778" w:rsidRDefault="006A69FE" w:rsidP="006A69FE">
      <w:pPr>
        <w:tabs>
          <w:tab w:val="left" w:pos="1134"/>
        </w:tabs>
        <w:ind w:firstLine="567"/>
        <w:jc w:val="both"/>
      </w:pPr>
      <w:r w:rsidRPr="00110778">
        <w:t>Заседание закупочной комиссии не проводится.</w:t>
      </w:r>
    </w:p>
    <w:p w:rsidR="006A69FE" w:rsidRPr="00110778" w:rsidRDefault="006A69FE" w:rsidP="006A69FE">
      <w:pPr>
        <w:tabs>
          <w:tab w:val="left" w:pos="1134"/>
        </w:tabs>
        <w:ind w:firstLine="567"/>
        <w:contextualSpacing/>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pPr>
      <w:r w:rsidRPr="00110778">
        <w:t>Место и дата рассмотрения заявок и подведения итогов закупки:</w:t>
      </w:r>
    </w:p>
    <w:p w:rsidR="006A69FE" w:rsidRPr="00110778" w:rsidRDefault="006A69FE" w:rsidP="006A69FE">
      <w:pPr>
        <w:tabs>
          <w:tab w:val="left" w:pos="1134"/>
        </w:tabs>
        <w:ind w:firstLine="567"/>
        <w:jc w:val="both"/>
        <w:rPr>
          <w:b/>
          <w:color w:val="000000"/>
        </w:rPr>
      </w:pPr>
      <w:r w:rsidRPr="00110778">
        <w:rPr>
          <w:color w:val="000000"/>
        </w:rPr>
        <w:t xml:space="preserve">Отборочная стадия рассмотрения заявок на участие в закупке: адрес </w:t>
      </w:r>
      <w:r w:rsidRPr="00110778">
        <w:t>238717, Калининградская обл., Неманский район, пос. Маломожайское, ул. Центральная, дом 1б. каб.219</w:t>
      </w:r>
      <w:r w:rsidRPr="00110778">
        <w:rPr>
          <w:color w:val="000000"/>
        </w:rPr>
        <w:t xml:space="preserve">, не позднее </w:t>
      </w:r>
      <w:r w:rsidRPr="00110778">
        <w:rPr>
          <w:b/>
          <w:color w:val="000000"/>
        </w:rPr>
        <w:t>«14» августа 2015 года.</w:t>
      </w:r>
    </w:p>
    <w:p w:rsidR="006A69FE" w:rsidRPr="00110778" w:rsidRDefault="006A69FE" w:rsidP="006A69FE">
      <w:pPr>
        <w:tabs>
          <w:tab w:val="left" w:pos="1134"/>
        </w:tabs>
        <w:ind w:firstLine="567"/>
        <w:jc w:val="both"/>
        <w:rPr>
          <w:b/>
          <w:color w:val="000000"/>
        </w:rPr>
      </w:pPr>
      <w:r w:rsidRPr="00110778">
        <w:rPr>
          <w:color w:val="000000"/>
        </w:rPr>
        <w:t xml:space="preserve">Оценочная стадия рассмотрения заявок на участие в закупке и подведение итогов закупки: </w:t>
      </w:r>
      <w:r w:rsidRPr="00110778">
        <w:t>238717,Калининградская обл., Неманский район, пос. Маломожайское, ул. Центральная, дом 1б. каб.219</w:t>
      </w:r>
      <w:r w:rsidRPr="00110778">
        <w:rPr>
          <w:color w:val="000000"/>
        </w:rPr>
        <w:t xml:space="preserve">, не позднее </w:t>
      </w:r>
      <w:r w:rsidRPr="00110778">
        <w:rPr>
          <w:b/>
          <w:color w:val="000000"/>
        </w:rPr>
        <w:t>«17» августа 2015 года.</w:t>
      </w:r>
    </w:p>
    <w:p w:rsidR="006A69FE" w:rsidRPr="00110778" w:rsidRDefault="006A69FE" w:rsidP="006A69FE">
      <w:pPr>
        <w:tabs>
          <w:tab w:val="left" w:pos="1134"/>
        </w:tabs>
        <w:ind w:firstLine="567"/>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pPr>
      <w:r w:rsidRPr="00110778">
        <w:t xml:space="preserve">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A69FE" w:rsidRPr="00110778" w:rsidRDefault="006A69FE" w:rsidP="006A69FE">
      <w:pPr>
        <w:tabs>
          <w:tab w:val="left" w:pos="1134"/>
        </w:tabs>
        <w:ind w:firstLine="567"/>
        <w:jc w:val="both"/>
      </w:pPr>
      <w:r w:rsidRPr="00110778">
        <w:t>если вследствие рассмотрения жалобы в ЦАК, АК дивизиона или Федеральной антимонопольной службе требуется более длительный срок;</w:t>
      </w:r>
    </w:p>
    <w:p w:rsidR="006A69FE" w:rsidRPr="00110778" w:rsidRDefault="006A69FE" w:rsidP="006A69FE">
      <w:pPr>
        <w:tabs>
          <w:tab w:val="left" w:pos="1134"/>
        </w:tabs>
        <w:ind w:firstLine="567"/>
        <w:jc w:val="both"/>
      </w:pPr>
      <w:r w:rsidRPr="00110778">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A69FE" w:rsidRPr="00110778" w:rsidRDefault="006A69FE" w:rsidP="006A69FE">
      <w:pPr>
        <w:tabs>
          <w:tab w:val="left" w:pos="1134"/>
        </w:tabs>
        <w:ind w:firstLine="567"/>
        <w:jc w:val="both"/>
      </w:pPr>
      <w:r w:rsidRPr="00110778">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A69FE" w:rsidRPr="00110778" w:rsidRDefault="006A69FE" w:rsidP="006A69FE">
      <w:pPr>
        <w:tabs>
          <w:tab w:val="left" w:pos="1134"/>
        </w:tabs>
        <w:ind w:firstLine="567"/>
        <w:jc w:val="both"/>
        <w:rPr>
          <w:rFonts w:eastAsia="Calibri"/>
          <w:lang w:eastAsia="en-US"/>
        </w:rPr>
      </w:pPr>
      <w:proofErr w:type="gramStart"/>
      <w:r w:rsidRPr="00110778">
        <w:rPr>
          <w:rFonts w:eastAsia="Calibri"/>
          <w:lang w:eastAsia="en-US"/>
        </w:rPr>
        <w:t>Заказчик в течение 5 (пяти) рабочих дней</w:t>
      </w:r>
      <w:r w:rsidRPr="00110778">
        <w:t xml:space="preserve"> </w:t>
      </w:r>
      <w:r w:rsidRPr="00110778">
        <w:rPr>
          <w:rFonts w:eastAsia="Calibri"/>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w:t>
      </w:r>
      <w:r w:rsidRPr="00110778">
        <w:rPr>
          <w:rFonts w:eastAsia="Calibri"/>
          <w:lang w:eastAsia="en-US"/>
        </w:rPr>
        <w:lastRenderedPageBreak/>
        <w:t>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10778">
        <w:rPr>
          <w:rFonts w:eastAsia="Calibri"/>
          <w:lang w:eastAsia="en-US"/>
        </w:rPr>
        <w:t xml:space="preserve"> участие в закупке, с учетом преддоговорных переговоров, в проект договора, прилагаемый к закупочной документации.</w:t>
      </w:r>
    </w:p>
    <w:p w:rsidR="006A69FE" w:rsidRPr="00110778" w:rsidRDefault="006A69FE" w:rsidP="006A69FE">
      <w:pPr>
        <w:tabs>
          <w:tab w:val="left" w:pos="1134"/>
        </w:tabs>
        <w:ind w:firstLine="567"/>
        <w:jc w:val="both"/>
      </w:pPr>
      <w:r w:rsidRPr="00110778">
        <w:rPr>
          <w:rFonts w:eastAsia="Calibri"/>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A69FE" w:rsidRPr="00110778" w:rsidRDefault="006A69FE" w:rsidP="006A69FE">
      <w:pPr>
        <w:tabs>
          <w:tab w:val="left" w:pos="1134"/>
        </w:tabs>
        <w:ind w:firstLine="567"/>
        <w:jc w:val="both"/>
        <w:rPr>
          <w:rFonts w:eastAsia="Calibri"/>
          <w:spacing w:val="-6"/>
          <w:lang w:eastAsia="en-US"/>
        </w:rPr>
      </w:pPr>
      <w:r w:rsidRPr="0011077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110778">
        <w:t xml:space="preserve"> </w:t>
      </w:r>
      <w:r w:rsidRPr="00110778">
        <w:rPr>
          <w:rFonts w:eastAsia="Calibri"/>
          <w:spacing w:val="-6"/>
          <w:lang w:eastAsia="en-US"/>
        </w:rPr>
        <w:t>со дня направления указанного договора.</w:t>
      </w:r>
    </w:p>
    <w:p w:rsidR="006A69FE" w:rsidRPr="00110778" w:rsidRDefault="006A69FE" w:rsidP="006A69FE">
      <w:pPr>
        <w:tabs>
          <w:tab w:val="left" w:pos="1134"/>
        </w:tabs>
        <w:ind w:firstLine="567"/>
        <w:jc w:val="both"/>
      </w:pPr>
      <w:r w:rsidRPr="00110778">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A69FE" w:rsidRPr="00110778" w:rsidRDefault="006A69FE" w:rsidP="006A69FE">
      <w:pPr>
        <w:tabs>
          <w:tab w:val="left" w:pos="1134"/>
        </w:tabs>
        <w:ind w:firstLine="567"/>
        <w:contextualSpacing/>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pPr>
      <w:r w:rsidRPr="00110778">
        <w:t>Обеспечение исполнения обязательств по договору: не требуется</w:t>
      </w:r>
    </w:p>
    <w:p w:rsidR="006A69FE" w:rsidRPr="00110778" w:rsidRDefault="006A69FE" w:rsidP="006A69FE">
      <w:pPr>
        <w:tabs>
          <w:tab w:val="left" w:pos="1134"/>
        </w:tabs>
        <w:ind w:firstLine="567"/>
        <w:contextualSpacing/>
        <w:jc w:val="both"/>
        <w:rPr>
          <w:rFonts w:eastAsia="Calibri"/>
          <w:lang w:eastAsia="en-US"/>
        </w:rPr>
      </w:pPr>
    </w:p>
    <w:p w:rsidR="006A69FE" w:rsidRPr="00110778" w:rsidRDefault="006A69FE" w:rsidP="006A69FE">
      <w:pPr>
        <w:numPr>
          <w:ilvl w:val="0"/>
          <w:numId w:val="3"/>
        </w:numPr>
        <w:tabs>
          <w:tab w:val="left" w:pos="0"/>
          <w:tab w:val="left" w:pos="1134"/>
        </w:tabs>
        <w:ind w:left="0" w:firstLine="567"/>
        <w:contextualSpacing/>
        <w:jc w:val="both"/>
      </w:pPr>
      <w:r w:rsidRPr="00110778">
        <w:t>Процедура запроса предложений не является торгами по законодательству Российской Федерации.</w:t>
      </w:r>
    </w:p>
    <w:p w:rsidR="006A69FE" w:rsidRPr="00110778" w:rsidRDefault="006A69FE" w:rsidP="006A69FE">
      <w:pPr>
        <w:tabs>
          <w:tab w:val="left" w:pos="0"/>
          <w:tab w:val="left" w:pos="1134"/>
        </w:tabs>
        <w:ind w:firstLine="567"/>
        <w:contextualSpacing/>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pPr>
      <w:r w:rsidRPr="00110778">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6A69FE" w:rsidRPr="00110778" w:rsidRDefault="006A69FE" w:rsidP="006A69FE">
      <w:pPr>
        <w:pStyle w:val="a4"/>
        <w:spacing w:before="0" w:beforeAutospacing="0" w:after="0" w:afterAutospacing="0"/>
        <w:ind w:firstLine="567"/>
        <w:jc w:val="both"/>
      </w:pPr>
      <w:r w:rsidRPr="00110778">
        <w:t>изменения финансовых, инвестиционных, производственных и иных программ, оказавших влияние на потребность в данной закупке;</w:t>
      </w:r>
    </w:p>
    <w:p w:rsidR="006A69FE" w:rsidRPr="00110778" w:rsidRDefault="006A69FE" w:rsidP="006A69FE">
      <w:pPr>
        <w:pStyle w:val="a4"/>
        <w:spacing w:before="0" w:beforeAutospacing="0" w:after="0" w:afterAutospacing="0"/>
        <w:ind w:firstLine="567"/>
        <w:jc w:val="both"/>
      </w:pPr>
      <w:r w:rsidRPr="0011077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A69FE" w:rsidRPr="00110778" w:rsidRDefault="006A69FE" w:rsidP="006A69FE">
      <w:pPr>
        <w:pStyle w:val="a4"/>
        <w:spacing w:before="0" w:beforeAutospacing="0" w:after="0" w:afterAutospacing="0"/>
        <w:ind w:firstLine="567"/>
        <w:jc w:val="both"/>
      </w:pPr>
      <w:r w:rsidRPr="00110778">
        <w:t>при возникновении обстоятельств непреодолимой силы, подтвержденных соответствующим документом и влияющих на целесообразность закупки.</w:t>
      </w:r>
    </w:p>
    <w:p w:rsidR="006A69FE" w:rsidRPr="00110778" w:rsidRDefault="006A69FE" w:rsidP="006A69FE">
      <w:pPr>
        <w:pStyle w:val="a4"/>
        <w:spacing w:before="0" w:beforeAutospacing="0" w:after="0" w:afterAutospacing="0"/>
        <w:ind w:firstLine="567"/>
        <w:jc w:val="both"/>
      </w:pPr>
      <w:proofErr w:type="gramStart"/>
      <w:r w:rsidRPr="0011077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6A69FE" w:rsidRPr="00110778" w:rsidRDefault="006A69FE" w:rsidP="006A69FE">
      <w:pPr>
        <w:tabs>
          <w:tab w:val="left" w:pos="1134"/>
        </w:tabs>
        <w:ind w:firstLine="567"/>
        <w:contextualSpacing/>
        <w:jc w:val="both"/>
      </w:pPr>
    </w:p>
    <w:p w:rsidR="006A69FE" w:rsidRPr="00110778" w:rsidRDefault="006A69FE" w:rsidP="006A69FE">
      <w:pPr>
        <w:pStyle w:val="a4"/>
        <w:numPr>
          <w:ilvl w:val="0"/>
          <w:numId w:val="3"/>
        </w:numPr>
        <w:tabs>
          <w:tab w:val="left" w:pos="0"/>
        </w:tabs>
        <w:spacing w:before="0" w:beforeAutospacing="0" w:after="0" w:afterAutospacing="0"/>
        <w:ind w:left="0" w:firstLine="567"/>
        <w:contextualSpacing/>
        <w:jc w:val="both"/>
      </w:pPr>
      <w:r w:rsidRPr="00110778">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A69FE" w:rsidRPr="00110778" w:rsidRDefault="006A69FE" w:rsidP="006A69FE">
      <w:pPr>
        <w:pStyle w:val="a4"/>
        <w:spacing w:before="0" w:beforeAutospacing="0" w:after="0" w:afterAutospacing="0"/>
        <w:ind w:firstLine="567"/>
        <w:jc w:val="both"/>
      </w:pPr>
      <w:r w:rsidRPr="00110778">
        <w:t xml:space="preserve">Центральный арбитражный комитет (ЦАК) - </w:t>
      </w:r>
      <w:hyperlink r:id="rId10" w:history="1">
        <w:r w:rsidRPr="00110778">
          <w:rPr>
            <w:rStyle w:val="a6"/>
          </w:rPr>
          <w:t>arbitration@rosatom.ru</w:t>
        </w:r>
      </w:hyperlink>
      <w:r w:rsidRPr="00110778">
        <w:t>.</w:t>
      </w:r>
    </w:p>
    <w:p w:rsidR="006A69FE" w:rsidRPr="00110778" w:rsidRDefault="006A69FE" w:rsidP="006A69FE">
      <w:pPr>
        <w:spacing w:line="276" w:lineRule="auto"/>
        <w:rPr>
          <w:rFonts w:eastAsia="Calibri"/>
          <w:lang w:eastAsia="en-US"/>
        </w:rPr>
      </w:pPr>
    </w:p>
    <w:p w:rsidR="00DD1176" w:rsidRDefault="00AD540E"/>
    <w:sectPr w:rsidR="00DD11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D3A1466"/>
    <w:lvl w:ilvl="0" w:tplc="EE42FD32">
      <w:start w:val="1"/>
      <w:numFmt w:val="decimal"/>
      <w:lvlText w:val="%1)"/>
      <w:lvlJc w:val="left"/>
      <w:pPr>
        <w:ind w:left="927"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819A6"/>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838"/>
    <w:rsid w:val="002D1838"/>
    <w:rsid w:val="006A69FE"/>
    <w:rsid w:val="00892F81"/>
    <w:rsid w:val="00AD540E"/>
    <w:rsid w:val="00BF0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69F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A69F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A69F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A69F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A69F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6A69FE"/>
    <w:pPr>
      <w:spacing w:before="100" w:beforeAutospacing="1" w:after="100" w:afterAutospacing="1"/>
    </w:pPr>
  </w:style>
  <w:style w:type="paragraph" w:customStyle="1" w:styleId="a">
    <w:name w:val="Пункт"/>
    <w:basedOn w:val="a0"/>
    <w:uiPriority w:val="99"/>
    <w:rsid w:val="006A69FE"/>
    <w:pPr>
      <w:numPr>
        <w:ilvl w:val="2"/>
        <w:numId w:val="1"/>
      </w:numPr>
      <w:spacing w:line="360" w:lineRule="auto"/>
      <w:jc w:val="both"/>
    </w:pPr>
    <w:rPr>
      <w:snapToGrid w:val="0"/>
      <w:sz w:val="28"/>
      <w:szCs w:val="28"/>
    </w:rPr>
  </w:style>
  <w:style w:type="character" w:styleId="a6">
    <w:name w:val="Hyperlink"/>
    <w:uiPriority w:val="99"/>
    <w:rsid w:val="006A69FE"/>
    <w:rPr>
      <w:color w:val="0000FF"/>
      <w:u w:val="single"/>
    </w:rPr>
  </w:style>
  <w:style w:type="paragraph" w:customStyle="1" w:styleId="Times12">
    <w:name w:val="Times 12"/>
    <w:basedOn w:val="a0"/>
    <w:uiPriority w:val="99"/>
    <w:rsid w:val="006A69FE"/>
    <w:pPr>
      <w:overflowPunct w:val="0"/>
      <w:autoSpaceDE w:val="0"/>
      <w:autoSpaceDN w:val="0"/>
      <w:adjustRightInd w:val="0"/>
      <w:ind w:firstLine="567"/>
      <w:jc w:val="both"/>
    </w:pPr>
    <w:rPr>
      <w:bCs/>
      <w:szCs w:val="22"/>
    </w:rPr>
  </w:style>
  <w:style w:type="paragraph" w:styleId="a7">
    <w:name w:val="List Paragraph"/>
    <w:basedOn w:val="a0"/>
    <w:link w:val="a8"/>
    <w:uiPriority w:val="34"/>
    <w:qFormat/>
    <w:rsid w:val="006A69FE"/>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A69FE"/>
    <w:rPr>
      <w:rFonts w:ascii="Times New Roman" w:eastAsia="Times New Roman" w:hAnsi="Times New Roman" w:cs="Times New Roman"/>
      <w:sz w:val="24"/>
      <w:szCs w:val="24"/>
      <w:lang w:eastAsia="ru-RU"/>
    </w:rPr>
  </w:style>
  <w:style w:type="character" w:customStyle="1" w:styleId="a8">
    <w:name w:val="Абзац списка Знак"/>
    <w:link w:val="a7"/>
    <w:uiPriority w:val="34"/>
    <w:rsid w:val="006A69FE"/>
    <w:rPr>
      <w:rFonts w:ascii="Calibri" w:eastAsia="Calibri" w:hAnsi="Calibri" w:cs="Times New Roman"/>
    </w:rPr>
  </w:style>
  <w:style w:type="paragraph" w:customStyle="1" w:styleId="21">
    <w:name w:val="Основной текст2"/>
    <w:basedOn w:val="a0"/>
    <w:link w:val="a9"/>
    <w:rsid w:val="006A69FE"/>
    <w:pPr>
      <w:widowControl w:val="0"/>
      <w:shd w:val="clear" w:color="auto" w:fill="FFFFFF"/>
      <w:spacing w:line="240" w:lineRule="atLeast"/>
      <w:ind w:hanging="420"/>
    </w:pPr>
    <w:rPr>
      <w:sz w:val="19"/>
      <w:szCs w:val="19"/>
    </w:rPr>
  </w:style>
  <w:style w:type="character" w:customStyle="1" w:styleId="a9">
    <w:name w:val="Основной текст_"/>
    <w:link w:val="21"/>
    <w:rsid w:val="006A69FE"/>
    <w:rPr>
      <w:rFonts w:ascii="Times New Roman" w:eastAsia="Times New Roman" w:hAnsi="Times New Roman" w:cs="Times New Roman"/>
      <w:sz w:val="19"/>
      <w:szCs w:val="19"/>
      <w:shd w:val="clear" w:color="auto" w:fill="FFFFFF"/>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69F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A69F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A69F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A69F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A69F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6A69FE"/>
    <w:pPr>
      <w:spacing w:before="100" w:beforeAutospacing="1" w:after="100" w:afterAutospacing="1"/>
    </w:pPr>
  </w:style>
  <w:style w:type="paragraph" w:customStyle="1" w:styleId="a">
    <w:name w:val="Пункт"/>
    <w:basedOn w:val="a0"/>
    <w:uiPriority w:val="99"/>
    <w:rsid w:val="006A69FE"/>
    <w:pPr>
      <w:numPr>
        <w:ilvl w:val="2"/>
        <w:numId w:val="1"/>
      </w:numPr>
      <w:spacing w:line="360" w:lineRule="auto"/>
      <w:jc w:val="both"/>
    </w:pPr>
    <w:rPr>
      <w:snapToGrid w:val="0"/>
      <w:sz w:val="28"/>
      <w:szCs w:val="28"/>
    </w:rPr>
  </w:style>
  <w:style w:type="character" w:styleId="a6">
    <w:name w:val="Hyperlink"/>
    <w:uiPriority w:val="99"/>
    <w:rsid w:val="006A69FE"/>
    <w:rPr>
      <w:color w:val="0000FF"/>
      <w:u w:val="single"/>
    </w:rPr>
  </w:style>
  <w:style w:type="paragraph" w:customStyle="1" w:styleId="Times12">
    <w:name w:val="Times 12"/>
    <w:basedOn w:val="a0"/>
    <w:uiPriority w:val="99"/>
    <w:rsid w:val="006A69FE"/>
    <w:pPr>
      <w:overflowPunct w:val="0"/>
      <w:autoSpaceDE w:val="0"/>
      <w:autoSpaceDN w:val="0"/>
      <w:adjustRightInd w:val="0"/>
      <w:ind w:firstLine="567"/>
      <w:jc w:val="both"/>
    </w:pPr>
    <w:rPr>
      <w:bCs/>
      <w:szCs w:val="22"/>
    </w:rPr>
  </w:style>
  <w:style w:type="paragraph" w:styleId="a7">
    <w:name w:val="List Paragraph"/>
    <w:basedOn w:val="a0"/>
    <w:link w:val="a8"/>
    <w:uiPriority w:val="34"/>
    <w:qFormat/>
    <w:rsid w:val="006A69FE"/>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A69FE"/>
    <w:rPr>
      <w:rFonts w:ascii="Times New Roman" w:eastAsia="Times New Roman" w:hAnsi="Times New Roman" w:cs="Times New Roman"/>
      <w:sz w:val="24"/>
      <w:szCs w:val="24"/>
      <w:lang w:eastAsia="ru-RU"/>
    </w:rPr>
  </w:style>
  <w:style w:type="character" w:customStyle="1" w:styleId="a8">
    <w:name w:val="Абзац списка Знак"/>
    <w:link w:val="a7"/>
    <w:uiPriority w:val="34"/>
    <w:rsid w:val="006A69FE"/>
    <w:rPr>
      <w:rFonts w:ascii="Calibri" w:eastAsia="Calibri" w:hAnsi="Calibri" w:cs="Times New Roman"/>
    </w:rPr>
  </w:style>
  <w:style w:type="paragraph" w:customStyle="1" w:styleId="21">
    <w:name w:val="Основной текст2"/>
    <w:basedOn w:val="a0"/>
    <w:link w:val="a9"/>
    <w:rsid w:val="006A69FE"/>
    <w:pPr>
      <w:widowControl w:val="0"/>
      <w:shd w:val="clear" w:color="auto" w:fill="FFFFFF"/>
      <w:spacing w:line="240" w:lineRule="atLeast"/>
      <w:ind w:hanging="420"/>
    </w:pPr>
    <w:rPr>
      <w:sz w:val="19"/>
      <w:szCs w:val="19"/>
    </w:rPr>
  </w:style>
  <w:style w:type="character" w:customStyle="1" w:styleId="a9">
    <w:name w:val="Основной текст_"/>
    <w:link w:val="21"/>
    <w:rsid w:val="006A69FE"/>
    <w:rPr>
      <w:rFonts w:ascii="Times New Roman" w:eastAsia="Times New Roman" w:hAnsi="Times New Roman" w:cs="Times New Roman"/>
      <w:sz w:val="19"/>
      <w:szCs w:val="19"/>
      <w:shd w:val="clear" w:color="auto" w:fill="FFFFFF"/>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1619</Words>
  <Characters>9234</Characters>
  <Application>Microsoft Office Word</Application>
  <DocSecurity>0</DocSecurity>
  <Lines>76</Lines>
  <Paragraphs>21</Paragraphs>
  <ScaleCrop>false</ScaleCrop>
  <Company>БФ НИАЭП</Company>
  <LinksUpToDate>false</LinksUpToDate>
  <CharactersWithSpaces>10832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Коган Елена Владимировна</dc:creator>
  <cp:keywords/>
  <dc:description/>
  <cp:lastModifiedBy>Коган Елена Владимировна</cp:lastModifiedBy>
  <cp:revision>3</cp:revision>
  <dcterms:created xsi:type="dcterms:W3CDTF">2015-07-31T11:55:00Z</dcterms:created>
  <dcterms:modified xsi:type="dcterms:W3CDTF">2015-08-01T06:17:00Z</dcterms:modified>
</cp:coreProperties>
</file>