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D0" w:rsidRPr="00910503" w:rsidRDefault="004667D0" w:rsidP="004667D0">
      <w:pPr>
        <w:spacing w:line="240" w:lineRule="auto"/>
        <w:ind w:right="-172" w:firstLine="708"/>
        <w:jc w:val="both"/>
        <w:rPr>
          <w:rFonts w:ascii="Times New Roman" w:hAnsi="Times New Roman"/>
          <w:sz w:val="24"/>
          <w:szCs w:val="24"/>
        </w:rPr>
      </w:pPr>
      <w:r w:rsidRPr="00910503">
        <w:rPr>
          <w:rFonts w:ascii="Times New Roman" w:hAnsi="Times New Roman"/>
          <w:sz w:val="24"/>
          <w:szCs w:val="24"/>
        </w:rPr>
        <w:t xml:space="preserve">В адрес Заказчика «ОАО «Головной институт «ВНИПИЭТ»» поступил запрос о разъяснении положений документации открытого запроса предложений </w:t>
      </w:r>
      <w:r>
        <w:rPr>
          <w:rFonts w:ascii="Times New Roman" w:hAnsi="Times New Roman"/>
          <w:sz w:val="24"/>
          <w:szCs w:val="24"/>
        </w:rPr>
        <w:t>в электронной форме на п</w:t>
      </w:r>
      <w:r w:rsidRPr="00497E40">
        <w:rPr>
          <w:rFonts w:ascii="Times New Roman" w:hAnsi="Times New Roman"/>
          <w:sz w:val="24"/>
          <w:szCs w:val="24"/>
        </w:rPr>
        <w:t xml:space="preserve">раво заключения договора на выполнение научно-исследовательских и опытно-конструкторских работ по теме </w:t>
      </w:r>
      <w:r w:rsidR="00910503" w:rsidRPr="00910503">
        <w:rPr>
          <w:rFonts w:ascii="Times New Roman" w:hAnsi="Times New Roman"/>
          <w:sz w:val="24"/>
          <w:szCs w:val="24"/>
        </w:rPr>
        <w:t xml:space="preserve">«Разработка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2-го подъема, питательно насоса 1-го подъема 2-го контура энергоблока с РУ БРЕСТ-ОД-300» </w:t>
      </w:r>
      <w:r w:rsidR="00910503">
        <w:rPr>
          <w:rFonts w:ascii="Times New Roman" w:hAnsi="Times New Roman"/>
          <w:sz w:val="24"/>
          <w:szCs w:val="24"/>
        </w:rPr>
        <w:br/>
      </w:r>
      <w:r w:rsidR="00910503" w:rsidRPr="00910503">
        <w:rPr>
          <w:rFonts w:ascii="Times New Roman" w:hAnsi="Times New Roman"/>
          <w:sz w:val="24"/>
          <w:szCs w:val="24"/>
        </w:rPr>
        <w:t>(№ 12/667-210; 2471/80)</w:t>
      </w:r>
      <w:r w:rsidR="00910503">
        <w:rPr>
          <w:rFonts w:ascii="Times New Roman" w:hAnsi="Times New Roman"/>
          <w:sz w:val="24"/>
          <w:szCs w:val="24"/>
        </w:rPr>
        <w:t xml:space="preserve"> </w:t>
      </w:r>
      <w:r w:rsidRPr="00497E40">
        <w:rPr>
          <w:rFonts w:ascii="Times New Roman" w:hAnsi="Times New Roman"/>
          <w:sz w:val="24"/>
          <w:szCs w:val="24"/>
        </w:rPr>
        <w:t>следующего</w:t>
      </w:r>
      <w:r w:rsidRPr="00910503">
        <w:rPr>
          <w:rFonts w:ascii="Times New Roman" w:hAnsi="Times New Roman"/>
          <w:sz w:val="24"/>
          <w:szCs w:val="24"/>
        </w:rPr>
        <w:t xml:space="preserve"> содержания: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4253"/>
        <w:gridCol w:w="4501"/>
      </w:tblGrid>
      <w:tr w:rsidR="005B4CF3" w:rsidRPr="00910503" w:rsidTr="005B4CF3">
        <w:tc>
          <w:tcPr>
            <w:tcW w:w="709" w:type="dxa"/>
          </w:tcPr>
          <w:p w:rsidR="005B4CF3" w:rsidRPr="00910503" w:rsidRDefault="005B4CF3" w:rsidP="009105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5B4CF3" w:rsidRPr="00910503" w:rsidRDefault="005B4CF3" w:rsidP="009105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503">
              <w:rPr>
                <w:rFonts w:ascii="Times New Roman" w:hAnsi="Times New Roman"/>
                <w:sz w:val="24"/>
                <w:szCs w:val="24"/>
              </w:rPr>
              <w:t>Запрос о разъяснении положений Документации Участника</w:t>
            </w:r>
          </w:p>
        </w:tc>
        <w:tc>
          <w:tcPr>
            <w:tcW w:w="4501" w:type="dxa"/>
          </w:tcPr>
          <w:p w:rsidR="005B4CF3" w:rsidRPr="00910503" w:rsidRDefault="005B4CF3" w:rsidP="009105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503">
              <w:rPr>
                <w:rFonts w:ascii="Times New Roman" w:hAnsi="Times New Roman"/>
                <w:sz w:val="24"/>
                <w:szCs w:val="24"/>
              </w:rPr>
              <w:t>Разъяснения Заказчика</w:t>
            </w:r>
          </w:p>
        </w:tc>
      </w:tr>
      <w:tr w:rsidR="005B4CF3" w:rsidRPr="00910503" w:rsidTr="005B4CF3">
        <w:tc>
          <w:tcPr>
            <w:tcW w:w="709" w:type="dxa"/>
          </w:tcPr>
          <w:p w:rsidR="005B4CF3" w:rsidRDefault="005B4CF3" w:rsidP="009105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B4CF3" w:rsidRPr="00910503" w:rsidRDefault="005B4CF3" w:rsidP="009105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910503">
              <w:rPr>
                <w:rFonts w:ascii="Times New Roman" w:hAnsi="Times New Roman"/>
                <w:sz w:val="24"/>
                <w:szCs w:val="24"/>
              </w:rPr>
              <w:t>Прошу Вас разъяснить состав (разделы) требуемой по п.3 технического задания пояснительной записки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01" w:type="dxa"/>
          </w:tcPr>
          <w:p w:rsidR="005B4CF3" w:rsidRPr="00910503" w:rsidRDefault="005B4CF3" w:rsidP="009105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910503">
              <w:rPr>
                <w:rFonts w:ascii="Times New Roman" w:hAnsi="Times New Roman"/>
                <w:sz w:val="24"/>
                <w:szCs w:val="24"/>
              </w:rPr>
              <w:t>Пояснительная записка должна содержать следующую информацию:</w:t>
            </w:r>
          </w:p>
          <w:p w:rsidR="005B4CF3" w:rsidRPr="00910503" w:rsidRDefault="005B4CF3" w:rsidP="00910503">
            <w:pPr>
              <w:pStyle w:val="a4"/>
              <w:numPr>
                <w:ilvl w:val="0"/>
                <w:numId w:val="1"/>
              </w:numPr>
              <w:ind w:left="0" w:firstLine="1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503">
              <w:rPr>
                <w:rFonts w:ascii="Times New Roman" w:hAnsi="Times New Roman"/>
                <w:sz w:val="24"/>
                <w:szCs w:val="24"/>
              </w:rPr>
              <w:t xml:space="preserve">Обоснование параметров конденсатного насосного агрегата 1-ой ступени (КЭН-1), конденсатного насосного агрегата 2-ой ступени </w:t>
            </w:r>
            <w:r w:rsidR="00AB348E">
              <w:rPr>
                <w:rFonts w:ascii="Times New Roman" w:hAnsi="Times New Roman"/>
                <w:sz w:val="24"/>
                <w:szCs w:val="24"/>
              </w:rPr>
              <w:br/>
            </w:r>
            <w:r w:rsidRPr="00910503">
              <w:rPr>
                <w:rFonts w:ascii="Times New Roman" w:hAnsi="Times New Roman"/>
                <w:sz w:val="24"/>
                <w:szCs w:val="24"/>
              </w:rPr>
              <w:t>(КЭН-2), питательного насосного агрегата 1-ой ступени (ПЭН-1)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B4CF3" w:rsidRDefault="005B4CF3" w:rsidP="00910503">
            <w:pPr>
              <w:pStyle w:val="a4"/>
              <w:numPr>
                <w:ilvl w:val="0"/>
                <w:numId w:val="1"/>
              </w:numPr>
              <w:ind w:left="0" w:firstLine="1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0503">
              <w:rPr>
                <w:rFonts w:ascii="Times New Roman" w:hAnsi="Times New Roman"/>
                <w:sz w:val="24"/>
                <w:szCs w:val="24"/>
              </w:rPr>
              <w:t xml:space="preserve">Технические характеристики конденсатного насосного агрегата 1-ой ступени (КЭН-1), конденсатного насосного агрегата 2-ой ступени </w:t>
            </w:r>
            <w:r w:rsidR="00AB348E">
              <w:rPr>
                <w:rFonts w:ascii="Times New Roman" w:hAnsi="Times New Roman"/>
                <w:sz w:val="24"/>
                <w:szCs w:val="24"/>
              </w:rPr>
              <w:br/>
            </w:r>
            <w:r w:rsidRPr="00910503">
              <w:rPr>
                <w:rFonts w:ascii="Times New Roman" w:hAnsi="Times New Roman"/>
                <w:sz w:val="24"/>
                <w:szCs w:val="24"/>
              </w:rPr>
              <w:t>(КЭН-2), питательного насосного агрегата 1-ой ступени (ПЭН-1)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734E0" w:rsidRPr="00910503" w:rsidRDefault="003734E0" w:rsidP="00910503">
            <w:pPr>
              <w:pStyle w:val="a4"/>
              <w:numPr>
                <w:ilvl w:val="0"/>
                <w:numId w:val="1"/>
              </w:numPr>
              <w:ind w:left="0" w:firstLine="17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должна быть выполнена в соответствии с п. 8 Технического задания (Приложение № 1 к проекту договора).</w:t>
            </w:r>
          </w:p>
        </w:tc>
      </w:tr>
    </w:tbl>
    <w:p w:rsidR="0075065F" w:rsidRDefault="0075065F"/>
    <w:sectPr w:rsidR="0075065F" w:rsidSect="00750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7EB0"/>
    <w:multiLevelType w:val="hybridMultilevel"/>
    <w:tmpl w:val="46E08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7D0"/>
    <w:rsid w:val="00245A8D"/>
    <w:rsid w:val="003734E0"/>
    <w:rsid w:val="00461C40"/>
    <w:rsid w:val="004667D0"/>
    <w:rsid w:val="005B4CF3"/>
    <w:rsid w:val="0075065F"/>
    <w:rsid w:val="009049DE"/>
    <w:rsid w:val="00910503"/>
    <w:rsid w:val="009313EC"/>
    <w:rsid w:val="00A84304"/>
    <w:rsid w:val="00AB348E"/>
    <w:rsid w:val="00C649B3"/>
    <w:rsid w:val="00F60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0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05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1137</Characters>
  <Application>Microsoft Office Word</Application>
  <DocSecurity>0</DocSecurity>
  <Lines>9</Lines>
  <Paragraphs>2</Paragraphs>
  <ScaleCrop>false</ScaleCrop>
  <Company>VNIPIET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2012-10-10T05:46:00Z</dcterms:created>
  <dcterms:modified xsi:type="dcterms:W3CDTF">2012-10-10T05:46:00Z</dcterms:modified>
</cp:coreProperties>
</file>