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811C56">
        <w:rPr>
          <w:sz w:val="21"/>
          <w:szCs w:val="21"/>
        </w:rPr>
        <w:t xml:space="preserve">      </w:t>
      </w:r>
      <w:r w:rsidRPr="00953E95">
        <w:rPr>
          <w:sz w:val="21"/>
          <w:szCs w:val="21"/>
        </w:rPr>
        <w:t>«___»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8A338F" w:rsidRPr="00953E95" w:rsidRDefault="005D36B3" w:rsidP="008A338F">
      <w:pPr>
        <w:ind w:right="-1"/>
        <w:rPr>
          <w:sz w:val="21"/>
          <w:szCs w:val="21"/>
        </w:rPr>
      </w:pPr>
      <w:r w:rsidRPr="00953E95">
        <w:rPr>
          <w:sz w:val="21"/>
          <w:szCs w:val="21"/>
        </w:rPr>
        <w:t xml:space="preserve"> </w:t>
      </w:r>
      <w:r w:rsidRPr="00953E95">
        <w:rPr>
          <w:sz w:val="21"/>
          <w:szCs w:val="21"/>
        </w:rPr>
        <w:tab/>
      </w:r>
      <w:proofErr w:type="gramStart"/>
      <w:r w:rsidR="008A338F" w:rsidRPr="00953E95">
        <w:rPr>
          <w:b/>
          <w:sz w:val="21"/>
          <w:szCs w:val="21"/>
        </w:rPr>
        <w:t>_______________________________________</w:t>
      </w:r>
      <w:r w:rsidR="008A338F" w:rsidRPr="00953E95">
        <w:rPr>
          <w:sz w:val="21"/>
          <w:szCs w:val="21"/>
        </w:rPr>
        <w:t>, именуемое</w:t>
      </w:r>
      <w:r w:rsidR="008A338F" w:rsidRPr="00953E95">
        <w:rPr>
          <w:b/>
          <w:sz w:val="21"/>
          <w:szCs w:val="21"/>
        </w:rPr>
        <w:t xml:space="preserve"> </w:t>
      </w:r>
      <w:r w:rsidR="008A338F" w:rsidRPr="00953E95">
        <w:rPr>
          <w:sz w:val="21"/>
          <w:szCs w:val="21"/>
        </w:rPr>
        <w:t xml:space="preserve"> в дальнейшем </w:t>
      </w:r>
      <w:r w:rsidR="008A338F" w:rsidRPr="00953E95">
        <w:rPr>
          <w:b/>
          <w:sz w:val="21"/>
          <w:szCs w:val="21"/>
        </w:rPr>
        <w:t>«Поставщик»,</w:t>
      </w:r>
      <w:r w:rsidR="008A338F" w:rsidRPr="00953E95">
        <w:rPr>
          <w:sz w:val="21"/>
          <w:szCs w:val="21"/>
        </w:rPr>
        <w:t xml:space="preserve"> в лице _____________________________________, действующего на основании ________________________,  с одной стороны, и </w:t>
      </w:r>
      <w:proofErr w:type="gramEnd"/>
    </w:p>
    <w:p w:rsidR="008A338F" w:rsidRPr="00953E95" w:rsidRDefault="008A338F" w:rsidP="008A338F">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Pr>
          <w:sz w:val="21"/>
          <w:szCs w:val="21"/>
        </w:rPr>
        <w:t xml:space="preserve"> в лице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Pr>
          <w:sz w:val="21"/>
          <w:szCs w:val="21"/>
        </w:rPr>
        <w:t xml:space="preserve"> 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8A338F">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E26C5A">
        <w:rPr>
          <w:sz w:val="21"/>
          <w:szCs w:val="21"/>
        </w:rPr>
        <w:t>товарный бетон</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CD4ADB">
        <w:rPr>
          <w:sz w:val="21"/>
          <w:szCs w:val="21"/>
        </w:rPr>
        <w:t>с 01.04.2013г.</w:t>
      </w:r>
      <w:r w:rsidR="00D84666" w:rsidRPr="00953E95">
        <w:rPr>
          <w:sz w:val="21"/>
          <w:szCs w:val="21"/>
        </w:rPr>
        <w:t xml:space="preserve"> по </w:t>
      </w:r>
      <w:r w:rsidR="00AE100F">
        <w:rPr>
          <w:sz w:val="21"/>
          <w:szCs w:val="21"/>
        </w:rPr>
        <w:t>30</w:t>
      </w:r>
      <w:r w:rsidR="00D84666" w:rsidRPr="00953E95">
        <w:rPr>
          <w:sz w:val="21"/>
          <w:szCs w:val="21"/>
        </w:rPr>
        <w:t>.0</w:t>
      </w:r>
      <w:r w:rsidR="00CD4ADB">
        <w:rPr>
          <w:sz w:val="21"/>
          <w:szCs w:val="21"/>
        </w:rPr>
        <w:t>6</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0B2FB4" w:rsidRDefault="00987079" w:rsidP="00D16888">
      <w:pPr>
        <w:tabs>
          <w:tab w:val="num" w:pos="779"/>
          <w:tab w:val="left" w:pos="1080"/>
        </w:tabs>
        <w:spacing w:after="0"/>
        <w:ind w:firstLine="567"/>
        <w:rPr>
          <w:sz w:val="21"/>
          <w:szCs w:val="21"/>
        </w:rPr>
      </w:pPr>
      <w:r w:rsidRPr="000B2FB4">
        <w:rPr>
          <w:sz w:val="21"/>
          <w:szCs w:val="21"/>
        </w:rPr>
        <w:t>Окончательный р</w:t>
      </w:r>
      <w:r w:rsidR="005D36B3" w:rsidRPr="000B2FB4">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0B2FB4" w:rsidRPr="000B2FB4" w:rsidRDefault="000B2FB4" w:rsidP="000B2FB4">
      <w:pPr>
        <w:pStyle w:val="31"/>
        <w:ind w:left="28" w:firstLine="560"/>
        <w:rPr>
          <w:sz w:val="21"/>
          <w:szCs w:val="21"/>
        </w:rPr>
      </w:pPr>
      <w:r>
        <w:rPr>
          <w:sz w:val="21"/>
          <w:szCs w:val="21"/>
        </w:rPr>
        <w:t xml:space="preserve">2.3. </w:t>
      </w:r>
      <w:r w:rsidRPr="000B2FB4">
        <w:rPr>
          <w:sz w:val="21"/>
          <w:szCs w:val="21"/>
        </w:rPr>
        <w:t>Аванс перечисляется Поставщику после предоставления Покупателю банковской гарантии возврата аванса и счета на оплату.</w:t>
      </w:r>
    </w:p>
    <w:p w:rsidR="000B2FB4" w:rsidRPr="000B2FB4" w:rsidRDefault="000B2FB4" w:rsidP="000B2FB4">
      <w:pPr>
        <w:pStyle w:val="31"/>
        <w:ind w:left="0" w:firstLine="546"/>
        <w:rPr>
          <w:sz w:val="21"/>
          <w:szCs w:val="21"/>
        </w:rPr>
      </w:pPr>
      <w:bookmarkStart w:id="0" w:name="OLE_LINK3"/>
      <w:bookmarkStart w:id="1" w:name="OLE_LINK4"/>
      <w:bookmarkEnd w:id="0"/>
      <w:r w:rsidRPr="000B2FB4">
        <w:rPr>
          <w:sz w:val="21"/>
          <w:szCs w:val="21"/>
        </w:rPr>
        <w:t xml:space="preserve">Банковская гарантия должна соответствовать следующим требованиям: </w:t>
      </w:r>
      <w:bookmarkEnd w:id="1"/>
    </w:p>
    <w:p w:rsidR="000B2FB4" w:rsidRPr="000B2FB4" w:rsidRDefault="000B2FB4" w:rsidP="000B2FB4">
      <w:pPr>
        <w:pStyle w:val="ac"/>
        <w:spacing w:before="0" w:after="0"/>
        <w:ind w:left="28" w:firstLine="546"/>
        <w:jc w:val="both"/>
        <w:rPr>
          <w:sz w:val="21"/>
          <w:szCs w:val="21"/>
        </w:rPr>
      </w:pPr>
      <w:r w:rsidRPr="000B2FB4">
        <w:rPr>
          <w:sz w:val="21"/>
          <w:szCs w:val="21"/>
        </w:rPr>
        <w:t>- бенефициаром в банковской гарантии должен быть указан Покупатель, принципалом – Поставщик, гарантом – банк, выдавший банковскую гарантию, и предварительно согласованный Поставщиком;</w:t>
      </w:r>
    </w:p>
    <w:p w:rsidR="000B2FB4" w:rsidRPr="000B2FB4" w:rsidRDefault="000B2FB4" w:rsidP="000B2FB4">
      <w:pPr>
        <w:pStyle w:val="ac"/>
        <w:spacing w:before="0" w:after="0"/>
        <w:ind w:left="42" w:firstLine="525"/>
        <w:jc w:val="both"/>
        <w:rPr>
          <w:sz w:val="21"/>
          <w:szCs w:val="21"/>
        </w:rPr>
      </w:pPr>
      <w:r w:rsidRPr="000B2FB4">
        <w:rPr>
          <w:sz w:val="21"/>
          <w:szCs w:val="21"/>
        </w:rPr>
        <w:t>- в банковской гарантии в обязательном порядке должна быть указана сумма, в пределах которой гарант обязуется исполнить обязательства Поставщика по возврату аванса, выплаченного по Договору;</w:t>
      </w:r>
    </w:p>
    <w:p w:rsidR="000B2FB4" w:rsidRPr="000B2FB4" w:rsidRDefault="000B2FB4" w:rsidP="000B2FB4">
      <w:pPr>
        <w:pStyle w:val="ac"/>
        <w:spacing w:before="0" w:after="0"/>
        <w:ind w:left="28" w:firstLine="332"/>
        <w:jc w:val="both"/>
        <w:rPr>
          <w:sz w:val="21"/>
          <w:szCs w:val="21"/>
        </w:rPr>
      </w:pPr>
      <w:r w:rsidRPr="000B2FB4">
        <w:rPr>
          <w:sz w:val="21"/>
          <w:szCs w:val="21"/>
        </w:rPr>
        <w:t>- банковская гарантия должна содержать указание на настоящий Договор с указанием на стороны договора, название предмета договора, номер и дату договора;</w:t>
      </w:r>
    </w:p>
    <w:p w:rsidR="000B2FB4" w:rsidRPr="000B2FB4" w:rsidRDefault="000B2FB4" w:rsidP="000B2FB4">
      <w:pPr>
        <w:pStyle w:val="ac"/>
        <w:spacing w:before="0" w:after="0"/>
        <w:ind w:firstLine="364"/>
        <w:jc w:val="both"/>
        <w:rPr>
          <w:sz w:val="21"/>
          <w:szCs w:val="21"/>
        </w:rPr>
      </w:pPr>
      <w:r w:rsidRPr="000B2FB4">
        <w:rPr>
          <w:sz w:val="21"/>
          <w:szCs w:val="21"/>
        </w:rPr>
        <w:t>- банковская гарантия должна обеспечивать обязательство Поставщика по возврату выплаченного по Договору. В банковской гарантии должно быть предусмотрено, что для истребования суммы обеспечения Покупатель направляет гаранту только письменное требование и документы, подтверждающие выплату Поставщику аванса, заверенные Поставщиком;</w:t>
      </w:r>
    </w:p>
    <w:p w:rsidR="000B2FB4" w:rsidRPr="000B2FB4" w:rsidRDefault="000B2FB4" w:rsidP="000B2FB4">
      <w:pPr>
        <w:pStyle w:val="ac"/>
        <w:spacing w:before="0" w:after="0"/>
        <w:ind w:left="28" w:firstLine="332"/>
        <w:jc w:val="both"/>
        <w:rPr>
          <w:sz w:val="21"/>
          <w:szCs w:val="21"/>
        </w:rPr>
      </w:pPr>
      <w:r w:rsidRPr="000B2FB4">
        <w:rPr>
          <w:sz w:val="21"/>
          <w:szCs w:val="21"/>
        </w:rPr>
        <w:t>-срок действия банковской гарантии по возврату аванса должен составлять срок исполнения обязатель</w:t>
      </w:r>
      <w:proofErr w:type="gramStart"/>
      <w:r w:rsidRPr="000B2FB4">
        <w:rPr>
          <w:sz w:val="21"/>
          <w:szCs w:val="21"/>
        </w:rPr>
        <w:t>ств ст</w:t>
      </w:r>
      <w:proofErr w:type="gramEnd"/>
      <w:r w:rsidRPr="000B2FB4">
        <w:rPr>
          <w:sz w:val="21"/>
          <w:szCs w:val="21"/>
        </w:rPr>
        <w:t>оронами по договору;</w:t>
      </w:r>
    </w:p>
    <w:p w:rsidR="000B2FB4" w:rsidRPr="000B2FB4" w:rsidRDefault="000B2FB4" w:rsidP="000B2FB4">
      <w:pPr>
        <w:pStyle w:val="31"/>
        <w:ind w:left="360"/>
        <w:rPr>
          <w:sz w:val="21"/>
          <w:szCs w:val="21"/>
        </w:rPr>
      </w:pPr>
      <w:r w:rsidRPr="000B2FB4">
        <w:rPr>
          <w:sz w:val="21"/>
          <w:szCs w:val="21"/>
        </w:rPr>
        <w:t>- банковская гарантия должна быть безотзывной;</w:t>
      </w:r>
    </w:p>
    <w:p w:rsidR="000B2FB4" w:rsidRPr="000B2FB4" w:rsidRDefault="000B2FB4" w:rsidP="000B2FB4">
      <w:pPr>
        <w:pStyle w:val="02statia2"/>
        <w:spacing w:before="0" w:line="240" w:lineRule="auto"/>
        <w:ind w:left="0" w:firstLine="336"/>
        <w:rPr>
          <w:rFonts w:ascii="Times New Roman" w:hAnsi="Times New Roman"/>
          <w:color w:val="auto"/>
        </w:rPr>
      </w:pPr>
      <w:r w:rsidRPr="000B2FB4">
        <w:rPr>
          <w:rFonts w:ascii="Times New Roman" w:hAnsi="Times New Roman"/>
          <w:color w:val="auto"/>
        </w:rPr>
        <w:t>- платеж по банковской гарантии должен быть осуществлен гарантом в течение 5 банковских дней с момента получения письменного требования Покупателя (бенефициара);</w:t>
      </w:r>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банковская гарантия должна содержать условие, что любые споры по ней разрешаются в Арбитражном суде Ростовской области;</w:t>
      </w:r>
    </w:p>
    <w:p w:rsidR="000B2FB4" w:rsidRPr="000B2FB4" w:rsidRDefault="000B2FB4" w:rsidP="000B2FB4">
      <w:pPr>
        <w:pStyle w:val="02statia2"/>
        <w:spacing w:before="0" w:line="240" w:lineRule="auto"/>
        <w:ind w:left="0" w:firstLine="336"/>
        <w:rPr>
          <w:rFonts w:ascii="Times New Roman" w:hAnsi="Times New Roman"/>
          <w:color w:val="auto"/>
        </w:rPr>
      </w:pPr>
      <w:proofErr w:type="gramStart"/>
      <w:r w:rsidRPr="000B2FB4">
        <w:rPr>
          <w:rFonts w:ascii="Times New Roman" w:hAnsi="Times New Roman"/>
          <w:color w:val="auto"/>
        </w:rPr>
        <w:t>- банковская гарантия должна быть выдана российским банком, иным кредитным учреждением, имеющим действующую лицензию Банка России,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к банковской гарантии должны быть приложены соответствующим образом заверенные гарантом (подписью уполномоченного лица и печатью гаранта) копии следующих документов:</w:t>
      </w:r>
    </w:p>
    <w:p w:rsidR="000B2FB4" w:rsidRPr="000B2FB4" w:rsidRDefault="000B2FB4" w:rsidP="000B2FB4">
      <w:pPr>
        <w:pStyle w:val="02statia2"/>
        <w:spacing w:before="0" w:line="240" w:lineRule="auto"/>
        <w:ind w:left="0" w:firstLine="0"/>
        <w:rPr>
          <w:rFonts w:ascii="Times New Roman" w:hAnsi="Times New Roman"/>
          <w:color w:val="auto"/>
        </w:rPr>
      </w:pPr>
      <w:r w:rsidRPr="000B2FB4">
        <w:rPr>
          <w:rFonts w:ascii="Times New Roman" w:hAnsi="Times New Roman"/>
          <w:color w:val="auto"/>
        </w:rPr>
        <w:t>а) лицензия Банка России, выданная гаранту;</w:t>
      </w:r>
    </w:p>
    <w:p w:rsidR="000B2FB4" w:rsidRPr="000B2FB4" w:rsidRDefault="000B2FB4" w:rsidP="000B2FB4">
      <w:pPr>
        <w:pStyle w:val="02statia2"/>
        <w:spacing w:before="0" w:line="240" w:lineRule="auto"/>
        <w:ind w:left="360" w:firstLine="0"/>
        <w:rPr>
          <w:rFonts w:ascii="Times New Roman" w:hAnsi="Times New Roman"/>
          <w:color w:val="auto"/>
        </w:rPr>
      </w:pPr>
      <w:r w:rsidRPr="000B2FB4">
        <w:rPr>
          <w:rFonts w:ascii="Times New Roman" w:hAnsi="Times New Roman"/>
          <w:color w:val="auto"/>
        </w:rPr>
        <w:t xml:space="preserve">б) документ, подтверждающий полномочия лица, подписавшего банковскую гарантию от имени гаранта (доверенность, документ о назначении лица на должность и т.п.);  </w:t>
      </w:r>
    </w:p>
    <w:p w:rsidR="000B2FB4" w:rsidRPr="000B2FB4" w:rsidRDefault="000B2FB4" w:rsidP="000B2FB4">
      <w:pPr>
        <w:pStyle w:val="ac"/>
        <w:spacing w:before="0" w:after="0"/>
        <w:ind w:firstLine="406"/>
        <w:jc w:val="both"/>
        <w:rPr>
          <w:sz w:val="21"/>
          <w:szCs w:val="21"/>
        </w:rPr>
      </w:pPr>
      <w:r w:rsidRPr="000B2FB4">
        <w:rPr>
          <w:sz w:val="21"/>
          <w:szCs w:val="21"/>
        </w:rPr>
        <w:lastRenderedPageBreak/>
        <w:t xml:space="preserve">- в банковской гарантии не должно быть условий или требований, противоречащих </w:t>
      </w:r>
      <w:proofErr w:type="gramStart"/>
      <w:r w:rsidRPr="000B2FB4">
        <w:rPr>
          <w:sz w:val="21"/>
          <w:szCs w:val="21"/>
        </w:rPr>
        <w:t>вышеизложенному</w:t>
      </w:r>
      <w:proofErr w:type="gramEnd"/>
      <w:r w:rsidRPr="000B2FB4">
        <w:rPr>
          <w:sz w:val="21"/>
          <w:szCs w:val="21"/>
        </w:rPr>
        <w:t xml:space="preserve"> или делающих вышеизложенное неисполнимым.</w:t>
      </w:r>
    </w:p>
    <w:p w:rsidR="000B2FB4" w:rsidRPr="000B2FB4" w:rsidRDefault="000B2FB4" w:rsidP="000B2FB4">
      <w:pPr>
        <w:pStyle w:val="ac"/>
        <w:spacing w:before="0" w:after="0"/>
        <w:ind w:firstLine="406"/>
        <w:jc w:val="both"/>
        <w:rPr>
          <w:sz w:val="21"/>
          <w:szCs w:val="21"/>
        </w:rPr>
      </w:pPr>
      <w:proofErr w:type="gramStart"/>
      <w:r w:rsidRPr="000B2FB4">
        <w:rPr>
          <w:sz w:val="21"/>
          <w:szCs w:val="21"/>
        </w:rPr>
        <w:t>В случае если по каким-либо причинам банковская гарантия возврата аванса перестала быть действительной, закончила свое действие или иным образом перестала обеспечивать исполнение Поставщиком своих обязательств по возврату аванса, Поставщик обязуется в течение 5 (пяти) банковских дней с момента наступления указанных обстоятельств предоставить Покупателю новую банковскую гарантию на тех же условиях и в том же размере, которые указаны в настоящем пункте</w:t>
      </w:r>
      <w:proofErr w:type="gramEnd"/>
      <w:r w:rsidRPr="000B2FB4">
        <w:rPr>
          <w:sz w:val="21"/>
          <w:szCs w:val="21"/>
        </w:rPr>
        <w:t xml:space="preserve"> Договора. В случае неисполнения обязательства по предоставлению новой банковской гарантии в установленный срок, Покупатель вправе потребовать, а Поставщик обязан возвратить сумму аванса в течение 3-х банковских дней с момента п</w:t>
      </w:r>
      <w:r>
        <w:rPr>
          <w:sz w:val="21"/>
          <w:szCs w:val="21"/>
        </w:rPr>
        <w:t>олучения требования Покупателя.</w:t>
      </w:r>
      <w:r w:rsidRPr="000B2FB4">
        <w:rPr>
          <w:sz w:val="21"/>
          <w:szCs w:val="21"/>
        </w:rPr>
        <w:t xml:space="preserve"> </w:t>
      </w:r>
    </w:p>
    <w:p w:rsidR="000B2FB4" w:rsidRPr="000B2FB4" w:rsidRDefault="000B2FB4" w:rsidP="000B2FB4">
      <w:pPr>
        <w:rPr>
          <w:sz w:val="21"/>
          <w:szCs w:val="21"/>
        </w:rPr>
      </w:pPr>
      <w:r w:rsidRPr="000B2FB4">
        <w:rPr>
          <w:sz w:val="21"/>
          <w:szCs w:val="21"/>
        </w:rPr>
        <w:t>          Оригинал банковской гарантии возвращается Покупателем Поставщику в следующих случаях:</w:t>
      </w:r>
    </w:p>
    <w:p w:rsidR="000B2FB4" w:rsidRPr="000B2FB4" w:rsidRDefault="000B2FB4" w:rsidP="000B2FB4">
      <w:pPr>
        <w:pStyle w:val="a8"/>
        <w:ind w:left="360"/>
        <w:rPr>
          <w:sz w:val="21"/>
          <w:szCs w:val="21"/>
        </w:rPr>
      </w:pPr>
      <w:r w:rsidRPr="000B2FB4">
        <w:rPr>
          <w:sz w:val="21"/>
          <w:szCs w:val="21"/>
        </w:rPr>
        <w:t>- уплаты гарантом Покупателю суммы, на которую выдана данная банковская гарантия;</w:t>
      </w:r>
    </w:p>
    <w:p w:rsidR="000B2FB4" w:rsidRPr="000B2FB4" w:rsidRDefault="000B2FB4" w:rsidP="000B2FB4">
      <w:pPr>
        <w:ind w:left="378" w:hanging="42"/>
        <w:rPr>
          <w:sz w:val="21"/>
          <w:szCs w:val="21"/>
        </w:rPr>
      </w:pPr>
      <w:r w:rsidRPr="000B2FB4">
        <w:rPr>
          <w:sz w:val="21"/>
          <w:szCs w:val="21"/>
        </w:rPr>
        <w:t>- истечения установленного в банковской гарантии срока ее действия;</w:t>
      </w:r>
    </w:p>
    <w:p w:rsidR="000B2FB4" w:rsidRPr="000B2FB4" w:rsidRDefault="000B2FB4" w:rsidP="000B2FB4">
      <w:pPr>
        <w:pStyle w:val="a8"/>
        <w:ind w:left="0" w:firstLine="360"/>
        <w:rPr>
          <w:sz w:val="21"/>
          <w:szCs w:val="21"/>
        </w:rPr>
      </w:pPr>
      <w:r w:rsidRPr="000B2FB4">
        <w:rPr>
          <w:sz w:val="21"/>
          <w:szCs w:val="21"/>
        </w:rPr>
        <w:t>- отказа Покупателя от своих прав по банковской гарантии (путем оформления письменного заявления Покупателя об освобождения Гаранта от его обязательств);</w:t>
      </w:r>
    </w:p>
    <w:p w:rsidR="000B2FB4" w:rsidRPr="000B2FB4" w:rsidRDefault="000B2FB4" w:rsidP="000B2FB4">
      <w:pPr>
        <w:ind w:firstLine="364"/>
        <w:rPr>
          <w:sz w:val="21"/>
          <w:szCs w:val="21"/>
        </w:rPr>
      </w:pPr>
      <w:r w:rsidRPr="000B2FB4">
        <w:rPr>
          <w:sz w:val="21"/>
          <w:szCs w:val="21"/>
        </w:rPr>
        <w:t>- иных случаях по соглашению сторон настоящего Договора.</w:t>
      </w:r>
    </w:p>
    <w:p w:rsidR="000B2FB4" w:rsidRPr="000B2FB4" w:rsidRDefault="000B2FB4" w:rsidP="000B2FB4">
      <w:pPr>
        <w:rPr>
          <w:sz w:val="21"/>
          <w:szCs w:val="21"/>
        </w:rPr>
      </w:pPr>
      <w:r>
        <w:rPr>
          <w:sz w:val="21"/>
          <w:szCs w:val="21"/>
        </w:rPr>
        <w:t>       </w:t>
      </w:r>
      <w:r w:rsidRPr="000B2FB4">
        <w:rPr>
          <w:sz w:val="21"/>
          <w:szCs w:val="21"/>
        </w:rPr>
        <w:t xml:space="preserve">Возврат банковской гарантии осуществляется в адрес Поставщика с оформлением Акта возврата банковской гарантии, подписываемого уполномоченными лицами Поставщика и Покупателя. </w:t>
      </w:r>
    </w:p>
    <w:p w:rsidR="000B2FB4" w:rsidRPr="000B2FB4" w:rsidRDefault="000B2FB4" w:rsidP="000B2FB4">
      <w:pPr>
        <w:tabs>
          <w:tab w:val="left" w:pos="1080"/>
        </w:tabs>
        <w:spacing w:after="0"/>
        <w:ind w:left="567"/>
        <w:rPr>
          <w:bCs/>
          <w:sz w:val="21"/>
          <w:szCs w:val="21"/>
        </w:rPr>
      </w:pPr>
    </w:p>
    <w:p w:rsidR="005D36B3" w:rsidRPr="000B2FB4" w:rsidRDefault="000B2FB4" w:rsidP="000B2FB4">
      <w:pPr>
        <w:tabs>
          <w:tab w:val="left" w:pos="1080"/>
        </w:tabs>
        <w:spacing w:after="0"/>
        <w:ind w:left="567"/>
        <w:rPr>
          <w:bCs/>
          <w:sz w:val="21"/>
          <w:szCs w:val="21"/>
        </w:rPr>
      </w:pPr>
      <w:r>
        <w:rPr>
          <w:bCs/>
          <w:sz w:val="21"/>
          <w:szCs w:val="21"/>
        </w:rPr>
        <w:t xml:space="preserve">2.4. </w:t>
      </w:r>
      <w:r w:rsidR="005D36B3" w:rsidRPr="000B2FB4">
        <w:rPr>
          <w:bCs/>
          <w:sz w:val="21"/>
          <w:szCs w:val="21"/>
        </w:rPr>
        <w:t>В случае производственной необходимости Покупатель имеет право устанавливать иной порядок оплаты.</w:t>
      </w:r>
    </w:p>
    <w:p w:rsidR="005D36B3" w:rsidRPr="000B2FB4" w:rsidRDefault="000B2FB4" w:rsidP="000B2FB4">
      <w:pPr>
        <w:tabs>
          <w:tab w:val="left" w:pos="1080"/>
        </w:tabs>
        <w:spacing w:after="0"/>
        <w:ind w:left="426" w:firstLine="162"/>
        <w:rPr>
          <w:sz w:val="21"/>
          <w:szCs w:val="21"/>
        </w:rPr>
      </w:pPr>
      <w:r>
        <w:rPr>
          <w:sz w:val="21"/>
          <w:szCs w:val="21"/>
        </w:rPr>
        <w:t>2.5.</w:t>
      </w:r>
      <w:r w:rsidR="005D36B3" w:rsidRPr="000B2FB4">
        <w:rPr>
          <w:sz w:val="21"/>
          <w:szCs w:val="21"/>
        </w:rPr>
        <w:t xml:space="preserve">Все расчеты производятся путем перечисления денежных средств на расчетный счет Поставщика.  </w:t>
      </w:r>
    </w:p>
    <w:p w:rsidR="005D36B3" w:rsidRPr="000B2FB4" w:rsidRDefault="000B2FB4" w:rsidP="000B2FB4">
      <w:pPr>
        <w:tabs>
          <w:tab w:val="left" w:pos="1080"/>
        </w:tabs>
        <w:spacing w:after="0"/>
        <w:ind w:left="426" w:firstLine="162"/>
        <w:rPr>
          <w:sz w:val="21"/>
          <w:szCs w:val="21"/>
        </w:rPr>
      </w:pPr>
      <w:r>
        <w:rPr>
          <w:sz w:val="21"/>
          <w:szCs w:val="21"/>
        </w:rPr>
        <w:t>2.6.</w:t>
      </w:r>
      <w:r w:rsidR="005D36B3" w:rsidRPr="000B2FB4">
        <w:rPr>
          <w:sz w:val="21"/>
          <w:szCs w:val="21"/>
        </w:rPr>
        <w:t>Стоимость тары и упаковки, а также транспортные расходы до склада Покупателя входят в цену Договора.</w:t>
      </w:r>
    </w:p>
    <w:p w:rsidR="005D36B3" w:rsidRPr="000B2FB4" w:rsidRDefault="000B2FB4" w:rsidP="000B2FB4">
      <w:pPr>
        <w:tabs>
          <w:tab w:val="left" w:pos="1080"/>
        </w:tabs>
        <w:spacing w:after="0"/>
        <w:ind w:left="426" w:firstLine="141"/>
        <w:rPr>
          <w:sz w:val="21"/>
          <w:szCs w:val="21"/>
        </w:rPr>
      </w:pPr>
      <w:r>
        <w:rPr>
          <w:sz w:val="21"/>
          <w:szCs w:val="21"/>
        </w:rPr>
        <w:t>2.7.</w:t>
      </w:r>
      <w:r w:rsidR="005D36B3" w:rsidRPr="000B2FB4">
        <w:rPr>
          <w:sz w:val="21"/>
          <w:szCs w:val="21"/>
        </w:rPr>
        <w:t>Цена товара по настоящему Договору является фиксированной на весь период поставки и изменению не подлежит.</w:t>
      </w:r>
    </w:p>
    <w:p w:rsidR="005D36B3" w:rsidRPr="000B2FB4" w:rsidRDefault="000B2FB4" w:rsidP="000B2FB4">
      <w:pPr>
        <w:tabs>
          <w:tab w:val="left" w:pos="1080"/>
        </w:tabs>
        <w:spacing w:after="0"/>
        <w:ind w:left="426" w:firstLine="120"/>
        <w:rPr>
          <w:b/>
          <w:sz w:val="21"/>
          <w:szCs w:val="21"/>
        </w:rPr>
      </w:pPr>
      <w:r>
        <w:rPr>
          <w:sz w:val="21"/>
          <w:szCs w:val="21"/>
        </w:rPr>
        <w:t>2.8.</w:t>
      </w:r>
      <w:r w:rsidR="005D36B3" w:rsidRPr="000B2FB4">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A82573">
      <w:pPr>
        <w:pStyle w:val="ConsNormal"/>
        <w:widowControl/>
        <w:numPr>
          <w:ilvl w:val="1"/>
          <w:numId w:val="5"/>
        </w:numPr>
        <w:tabs>
          <w:tab w:val="num" w:pos="779"/>
          <w:tab w:val="left" w:pos="1080"/>
        </w:tabs>
        <w:ind w:left="0" w:right="0" w:firstLine="63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A82573">
      <w:pPr>
        <w:pStyle w:val="ConsNormal"/>
        <w:widowControl/>
        <w:tabs>
          <w:tab w:val="left" w:pos="1080"/>
          <w:tab w:val="num" w:pos="1571"/>
        </w:tabs>
        <w:ind w:right="0" w:firstLine="602"/>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0B2FB4" w:rsidRPr="00953E95" w:rsidRDefault="005D36B3" w:rsidP="000B2FB4">
      <w:pPr>
        <w:pStyle w:val="ConsNormal"/>
        <w:widowControl/>
        <w:tabs>
          <w:tab w:val="left" w:pos="1080"/>
          <w:tab w:val="num" w:pos="1571"/>
        </w:tabs>
        <w:ind w:right="0" w:firstLine="574"/>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lastRenderedPageBreak/>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w:t>
      </w:r>
      <w:r w:rsidRPr="00953E95">
        <w:rPr>
          <w:rFonts w:ascii="Times New Roman" w:hAnsi="Times New Roman" w:cs="Times New Roman"/>
          <w:sz w:val="21"/>
          <w:szCs w:val="21"/>
        </w:rPr>
        <w:lastRenderedPageBreak/>
        <w:t>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926ED5" w:rsidRPr="00926ED5" w:rsidRDefault="005D36B3" w:rsidP="00926ED5">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926ED5" w:rsidRPr="00926ED5" w:rsidRDefault="00926ED5" w:rsidP="00D16888">
      <w:pPr>
        <w:numPr>
          <w:ilvl w:val="1"/>
          <w:numId w:val="5"/>
        </w:numPr>
        <w:shd w:val="clear" w:color="auto" w:fill="FFFFFF"/>
        <w:tabs>
          <w:tab w:val="left" w:pos="993"/>
          <w:tab w:val="left" w:pos="1134"/>
        </w:tabs>
        <w:ind w:left="0" w:firstLine="567"/>
        <w:rPr>
          <w:rFonts w:eastAsia="HiddenHorzOCR"/>
          <w:sz w:val="21"/>
          <w:szCs w:val="21"/>
        </w:rPr>
      </w:pPr>
      <w:r>
        <w:rPr>
          <w:sz w:val="22"/>
          <w:szCs w:val="22"/>
        </w:rPr>
        <w:t xml:space="preserve"> </w:t>
      </w:r>
      <w:r w:rsidRPr="00926ED5">
        <w:rPr>
          <w:sz w:val="22"/>
          <w:szCs w:val="22"/>
        </w:rPr>
        <w:t xml:space="preserve">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926ED5">
        <w:rPr>
          <w:sz w:val="22"/>
          <w:szCs w:val="22"/>
        </w:rPr>
        <w:t>Госкорпорации</w:t>
      </w:r>
      <w:proofErr w:type="spellEnd"/>
      <w:r w:rsidRPr="00926ED5">
        <w:rPr>
          <w:sz w:val="22"/>
          <w:szCs w:val="22"/>
        </w:rPr>
        <w:t xml:space="preserve"> «</w:t>
      </w:r>
      <w:proofErr w:type="spellStart"/>
      <w:r w:rsidRPr="00926ED5">
        <w:rPr>
          <w:sz w:val="22"/>
          <w:szCs w:val="22"/>
        </w:rPr>
        <w:t>Росатом</w:t>
      </w:r>
      <w:proofErr w:type="spellEnd"/>
      <w:r w:rsidRPr="00926ED5">
        <w:rPr>
          <w:sz w:val="22"/>
          <w:szCs w:val="22"/>
        </w:rPr>
        <w:t xml:space="preserve">» и организаций </w:t>
      </w:r>
      <w:proofErr w:type="spellStart"/>
      <w:r w:rsidRPr="00926ED5">
        <w:rPr>
          <w:sz w:val="22"/>
          <w:szCs w:val="22"/>
        </w:rPr>
        <w:t>Госкорпорации</w:t>
      </w:r>
      <w:proofErr w:type="spellEnd"/>
      <w:r w:rsidRPr="00926ED5">
        <w:rPr>
          <w:sz w:val="22"/>
          <w:szCs w:val="22"/>
        </w:rPr>
        <w:t xml:space="preserve">  «</w:t>
      </w:r>
      <w:proofErr w:type="spellStart"/>
      <w:r w:rsidRPr="00926ED5">
        <w:rPr>
          <w:sz w:val="22"/>
          <w:szCs w:val="22"/>
        </w:rPr>
        <w:t>Росатом</w:t>
      </w:r>
      <w:proofErr w:type="spellEnd"/>
      <w:r w:rsidRPr="00926ED5">
        <w:rPr>
          <w:sz w:val="22"/>
          <w:szCs w:val="22"/>
        </w:rPr>
        <w:t>» сроком на 2 года</w:t>
      </w:r>
    </w:p>
    <w:p w:rsidR="00987079" w:rsidRPr="00953E95" w:rsidRDefault="00926ED5" w:rsidP="00D16888">
      <w:pPr>
        <w:numPr>
          <w:ilvl w:val="1"/>
          <w:numId w:val="5"/>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proofErr w:type="gramStart"/>
      <w:r w:rsidR="00987079" w:rsidRPr="00926ED5">
        <w:rPr>
          <w:rFonts w:eastAsia="HiddenHorzOCR"/>
          <w:sz w:val="21"/>
          <w:szCs w:val="21"/>
        </w:rPr>
        <w:t>Директор ООО «» (</w:t>
      </w:r>
      <w:r w:rsidR="00987079" w:rsidRPr="00953E95">
        <w:rPr>
          <w:rFonts w:eastAsia="HiddenHorzOCR"/>
          <w:sz w:val="21"/>
          <w:szCs w:val="21"/>
        </w:rPr>
        <w:t>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w:t>
      </w:r>
      <w:r w:rsidR="008E0FC6">
        <w:rPr>
          <w:rFonts w:eastAsia="HiddenHorzOCR"/>
          <w:sz w:val="21"/>
          <w:szCs w:val="21"/>
        </w:rPr>
        <w:t xml:space="preserve"> директора по строительству Ростовской АЭС ОАО «НИАЭП» (управляющей компании ООО «СМУ  №1»</w:t>
      </w:r>
      <w:r w:rsidR="00987079" w:rsidRPr="00953E95">
        <w:rPr>
          <w:rFonts w:eastAsia="HiddenHorzOCR"/>
          <w:sz w:val="21"/>
          <w:szCs w:val="21"/>
        </w:rPr>
        <w:t xml:space="preserve"> Хазина Александра Борисовича, по акту ________ от ___________ 201</w:t>
      </w:r>
      <w:r w:rsidR="00953E95" w:rsidRPr="00953E95">
        <w:rPr>
          <w:rFonts w:eastAsia="HiddenHorzOCR"/>
          <w:sz w:val="21"/>
          <w:szCs w:val="21"/>
        </w:rPr>
        <w:t>3</w:t>
      </w:r>
      <w:r w:rsidR="00987079" w:rsidRPr="00953E95">
        <w:rPr>
          <w:rFonts w:eastAsia="HiddenHorzOCR"/>
          <w:sz w:val="21"/>
          <w:szCs w:val="21"/>
        </w:rPr>
        <w:t xml:space="preserve"> года, (далее - Сведения), являются полными, точными и достоверн</w:t>
      </w:r>
      <w:r w:rsidR="005B7F77">
        <w:rPr>
          <w:rFonts w:eastAsia="HiddenHorzOCR"/>
          <w:sz w:val="21"/>
          <w:szCs w:val="21"/>
        </w:rPr>
        <w:t>ыми, либо Поставщик гарантирует</w:t>
      </w:r>
      <w:r w:rsidR="00987079" w:rsidRPr="00953E95">
        <w:rPr>
          <w:rFonts w:eastAsia="HiddenHorzOCR"/>
          <w:sz w:val="21"/>
          <w:szCs w:val="21"/>
        </w:rPr>
        <w:t>, что</w:t>
      </w:r>
      <w:proofErr w:type="gramEnd"/>
      <w:r w:rsidR="00987079" w:rsidRPr="00953E95">
        <w:rPr>
          <w:rFonts w:eastAsia="HiddenHorzOCR"/>
          <w:sz w:val="21"/>
          <w:szCs w:val="21"/>
        </w:rPr>
        <w:t xml:space="preserve">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lastRenderedPageBreak/>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E26C5A">
        <w:rPr>
          <w:sz w:val="21"/>
          <w:szCs w:val="21"/>
        </w:rPr>
        <w:t>товарного бетона</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8715D3">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8715D3">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8715D3">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15</w:t>
            </w:r>
          </w:p>
        </w:tc>
      </w:tr>
      <w:tr w:rsidR="00E00657" w:rsidTr="008715D3">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5F9" w:rsidRDefault="008515F9" w:rsidP="008934B3">
      <w:pPr>
        <w:spacing w:after="0"/>
      </w:pPr>
      <w:r>
        <w:separator/>
      </w:r>
    </w:p>
  </w:endnote>
  <w:endnote w:type="continuationSeparator" w:id="0">
    <w:p w:rsidR="008515F9" w:rsidRDefault="008515F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charset w:val="00"/>
    <w:family w:val="auto"/>
    <w:pitch w:val="default"/>
    <w:sig w:usb0="00000000" w:usb1="00000000" w:usb2="00000000" w:usb3="00000000" w:csb0="00000000"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855B73" w:rsidP="00953E95">
    <w:pPr>
      <w:pStyle w:val="a5"/>
      <w:framePr w:wrap="around" w:vAnchor="text" w:hAnchor="margin" w:xAlign="center" w:y="1"/>
      <w:rPr>
        <w:rStyle w:val="a7"/>
      </w:rPr>
    </w:pPr>
    <w:r>
      <w:rPr>
        <w:rStyle w:val="a7"/>
      </w:rPr>
      <w:fldChar w:fldCharType="begin"/>
    </w:r>
    <w:r w:rsidR="00953E95">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5F9" w:rsidRDefault="008515F9" w:rsidP="008934B3">
      <w:pPr>
        <w:spacing w:after="0"/>
      </w:pPr>
      <w:r>
        <w:separator/>
      </w:r>
    </w:p>
  </w:footnote>
  <w:footnote w:type="continuationSeparator" w:id="0">
    <w:p w:rsidR="008515F9" w:rsidRDefault="008515F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2FB4"/>
    <w:rsid w:val="000B33D5"/>
    <w:rsid w:val="000B43AC"/>
    <w:rsid w:val="000B5AB0"/>
    <w:rsid w:val="000B712D"/>
    <w:rsid w:val="000C0386"/>
    <w:rsid w:val="000C0504"/>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05E"/>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0AB"/>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0D29"/>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3F89"/>
    <w:rsid w:val="005B5756"/>
    <w:rsid w:val="005B5CFA"/>
    <w:rsid w:val="005B6020"/>
    <w:rsid w:val="005B64DD"/>
    <w:rsid w:val="005B6500"/>
    <w:rsid w:val="005B6838"/>
    <w:rsid w:val="005B6D3C"/>
    <w:rsid w:val="005B71B1"/>
    <w:rsid w:val="005B7477"/>
    <w:rsid w:val="005B7F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699"/>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4CE"/>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288"/>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1C56"/>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5F9"/>
    <w:rsid w:val="00851882"/>
    <w:rsid w:val="00851945"/>
    <w:rsid w:val="00851A44"/>
    <w:rsid w:val="00851E09"/>
    <w:rsid w:val="0085375A"/>
    <w:rsid w:val="0085501F"/>
    <w:rsid w:val="00855266"/>
    <w:rsid w:val="008556A3"/>
    <w:rsid w:val="0085596D"/>
    <w:rsid w:val="00855B73"/>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38F"/>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0FC6"/>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26ED5"/>
    <w:rsid w:val="009305FE"/>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37BD0"/>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73"/>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100F"/>
    <w:rsid w:val="00AE3247"/>
    <w:rsid w:val="00AE346F"/>
    <w:rsid w:val="00AE4630"/>
    <w:rsid w:val="00AE49F5"/>
    <w:rsid w:val="00AE556A"/>
    <w:rsid w:val="00AE56BE"/>
    <w:rsid w:val="00AE571C"/>
    <w:rsid w:val="00AE72FC"/>
    <w:rsid w:val="00AE78F9"/>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2CCD"/>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4ADB"/>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2C8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6C5A"/>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C55"/>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8A2"/>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6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0B2FB4"/>
    <w:pPr>
      <w:spacing w:after="120"/>
      <w:ind w:left="283"/>
    </w:pPr>
    <w:rPr>
      <w:sz w:val="16"/>
      <w:szCs w:val="16"/>
    </w:rPr>
  </w:style>
  <w:style w:type="character" w:customStyle="1" w:styleId="32">
    <w:name w:val="Основной текст с отступом 3 Знак"/>
    <w:basedOn w:val="a0"/>
    <w:link w:val="31"/>
    <w:uiPriority w:val="99"/>
    <w:semiHidden/>
    <w:rsid w:val="000B2FB4"/>
    <w:rPr>
      <w:rFonts w:ascii="Times New Roman" w:eastAsia="Times New Roman" w:hAnsi="Times New Roman" w:cs="Times New Roman"/>
      <w:sz w:val="16"/>
      <w:szCs w:val="16"/>
      <w:lang w:eastAsia="ru-RU"/>
    </w:rPr>
  </w:style>
  <w:style w:type="paragraph" w:styleId="ac">
    <w:name w:val="Normal (Web)"/>
    <w:basedOn w:val="a"/>
    <w:uiPriority w:val="99"/>
    <w:semiHidden/>
    <w:unhideWhenUsed/>
    <w:rsid w:val="000B2FB4"/>
    <w:pPr>
      <w:spacing w:before="100" w:after="100"/>
      <w:jc w:val="left"/>
    </w:pPr>
    <w:rPr>
      <w:rFonts w:eastAsiaTheme="minorHAnsi"/>
    </w:rPr>
  </w:style>
  <w:style w:type="paragraph" w:customStyle="1" w:styleId="02statia2">
    <w:name w:val="02statia2"/>
    <w:basedOn w:val="a"/>
    <w:uiPriority w:val="99"/>
    <w:semiHidden/>
    <w:rsid w:val="000B2FB4"/>
    <w:pPr>
      <w:spacing w:before="120" w:after="0" w:line="320" w:lineRule="atLeast"/>
      <w:ind w:left="2020" w:hanging="880"/>
    </w:pPr>
    <w:rPr>
      <w:rFonts w:ascii="GaramondNarrowC" w:eastAsiaTheme="minorHAnsi"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178022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3173</Words>
  <Characters>18089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smu0400</cp:lastModifiedBy>
  <cp:revision>41</cp:revision>
  <dcterms:created xsi:type="dcterms:W3CDTF">2012-04-18T05:30:00Z</dcterms:created>
  <dcterms:modified xsi:type="dcterms:W3CDTF">2013-02-21T12:31:00Z</dcterms:modified>
</cp:coreProperties>
</file>