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18C" w:rsidRPr="00200886" w:rsidRDefault="0052518C" w:rsidP="0052518C">
      <w:pPr>
        <w:pStyle w:val="a4"/>
        <w:jc w:val="center"/>
        <w:rPr>
          <w:rFonts w:ascii="Arial" w:hAnsi="Arial" w:cs="Arial"/>
          <w:noProof/>
        </w:rPr>
      </w:pPr>
      <w:bookmarkStart w:id="0" w:name="_Toc326685843"/>
      <w:r w:rsidRPr="00200886">
        <w:rPr>
          <w:rFonts w:ascii="Arial" w:hAnsi="Arial" w:cs="Arial"/>
          <w:noProof/>
          <w:lang w:eastAsia="ru-RU"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52518C" w:rsidRPr="00200886" w:rsidTr="00467A31">
        <w:trPr>
          <w:cantSplit/>
          <w:trHeight w:val="552"/>
          <w:jc w:val="center"/>
        </w:trPr>
        <w:tc>
          <w:tcPr>
            <w:tcW w:w="9447" w:type="dxa"/>
          </w:tcPr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52518C" w:rsidRPr="00200886" w:rsidRDefault="0052518C" w:rsidP="00467A31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52518C" w:rsidRPr="00200886" w:rsidRDefault="0052518C" w:rsidP="00467A3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52518C" w:rsidRPr="00200886" w:rsidRDefault="0052518C" w:rsidP="00467A31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8" w:history="1">
              <w:r w:rsidRPr="00200886">
                <w:rPr>
                  <w:rStyle w:val="ab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9" w:history="1">
              <w:r w:rsidRPr="00200886">
                <w:rPr>
                  <w:rStyle w:val="ab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52518C" w:rsidRPr="00200886" w:rsidRDefault="0052518C" w:rsidP="00467A31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52518C" w:rsidRPr="00200886" w:rsidRDefault="0052518C" w:rsidP="00467A31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52518C" w:rsidRPr="00200886" w:rsidRDefault="0052518C" w:rsidP="00467A31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2E395E">
              <w:rPr>
                <w:rFonts w:ascii="Arial" w:hAnsi="Arial" w:cs="Arial"/>
                <w:sz w:val="28"/>
                <w:szCs w:val="28"/>
              </w:rPr>
              <w:t>2</w:t>
            </w:r>
            <w:r w:rsidR="000B3D53">
              <w:rPr>
                <w:rFonts w:ascii="Arial" w:hAnsi="Arial" w:cs="Arial"/>
                <w:sz w:val="28"/>
                <w:szCs w:val="28"/>
              </w:rPr>
              <w:t>0</w:t>
            </w:r>
            <w:bookmarkStart w:id="1" w:name="_GoBack"/>
            <w:bookmarkEnd w:id="1"/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2E395E">
              <w:rPr>
                <w:rFonts w:ascii="Arial" w:hAnsi="Arial" w:cs="Arial"/>
                <w:sz w:val="28"/>
                <w:szCs w:val="28"/>
              </w:rPr>
              <w:t>июня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52518C" w:rsidRPr="00200886" w:rsidRDefault="0052518C" w:rsidP="00467A31">
            <w:pPr>
              <w:pStyle w:val="a9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52518C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  <w:p w:rsidR="0052518C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  <w:p w:rsidR="0052518C" w:rsidRPr="00200886" w:rsidRDefault="0052518C" w:rsidP="00467A31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2" w:name="_Toc383453806"/>
      <w:r w:rsidRPr="003F4221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  <w:bookmarkEnd w:id="2"/>
    </w:p>
    <w:p w:rsidR="0052518C" w:rsidRPr="003F4221" w:rsidRDefault="0052518C" w:rsidP="00035EED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3" w:name="_Toc383453807"/>
      <w:r w:rsidRPr="003F4221">
        <w:rPr>
          <w:rFonts w:ascii="Arial" w:hAnsi="Arial" w:cs="Arial"/>
          <w:bCs/>
          <w:sz w:val="28"/>
          <w:szCs w:val="28"/>
        </w:rPr>
        <w:t>открытый запрос цен в электронной форме</w:t>
      </w:r>
      <w:r w:rsidR="00ED62FF">
        <w:rPr>
          <w:rFonts w:ascii="Arial" w:hAnsi="Arial" w:cs="Arial"/>
          <w:bCs/>
          <w:sz w:val="28"/>
          <w:szCs w:val="28"/>
        </w:rPr>
        <w:t xml:space="preserve"> на</w:t>
      </w:r>
      <w:r w:rsidRPr="003F4221">
        <w:rPr>
          <w:rFonts w:ascii="Arial" w:hAnsi="Arial" w:cs="Arial"/>
          <w:bCs/>
          <w:sz w:val="28"/>
          <w:szCs w:val="28"/>
        </w:rPr>
        <w:t xml:space="preserve"> право заключения договора на </w:t>
      </w:r>
      <w:bookmarkEnd w:id="3"/>
      <w:r w:rsidR="00216D0F" w:rsidRPr="00216D0F">
        <w:rPr>
          <w:rFonts w:ascii="Arial" w:hAnsi="Arial" w:cs="Arial"/>
          <w:bCs/>
          <w:sz w:val="28"/>
          <w:szCs w:val="28"/>
        </w:rPr>
        <w:t xml:space="preserve">поставку </w:t>
      </w:r>
      <w:r w:rsidR="00035EED">
        <w:rPr>
          <w:rFonts w:ascii="Arial" w:hAnsi="Arial" w:cs="Arial"/>
          <w:bCs/>
          <w:sz w:val="28"/>
          <w:szCs w:val="28"/>
        </w:rPr>
        <w:t>л</w:t>
      </w:r>
      <w:r w:rsidR="00035EED" w:rsidRPr="00035EED">
        <w:rPr>
          <w:rFonts w:ascii="Arial" w:hAnsi="Arial" w:cs="Arial"/>
          <w:bCs/>
          <w:sz w:val="28"/>
          <w:szCs w:val="28"/>
        </w:rPr>
        <w:t>истово</w:t>
      </w:r>
      <w:r w:rsidR="00035EED">
        <w:rPr>
          <w:rFonts w:ascii="Arial" w:hAnsi="Arial" w:cs="Arial"/>
          <w:bCs/>
          <w:sz w:val="28"/>
          <w:szCs w:val="28"/>
        </w:rPr>
        <w:t>го</w:t>
      </w:r>
      <w:r w:rsidR="00035EED" w:rsidRPr="00035EED">
        <w:rPr>
          <w:rFonts w:ascii="Arial" w:hAnsi="Arial" w:cs="Arial"/>
          <w:bCs/>
          <w:sz w:val="28"/>
          <w:szCs w:val="28"/>
        </w:rPr>
        <w:t xml:space="preserve"> прокат</w:t>
      </w:r>
      <w:r w:rsidR="00035EED">
        <w:rPr>
          <w:rFonts w:ascii="Arial" w:hAnsi="Arial" w:cs="Arial"/>
          <w:bCs/>
          <w:sz w:val="28"/>
          <w:szCs w:val="28"/>
        </w:rPr>
        <w:t>а</w:t>
      </w:r>
      <w:r w:rsidR="00035EED" w:rsidRPr="00035EED">
        <w:rPr>
          <w:rFonts w:ascii="Arial" w:hAnsi="Arial" w:cs="Arial"/>
          <w:bCs/>
          <w:sz w:val="28"/>
          <w:szCs w:val="28"/>
        </w:rPr>
        <w:t xml:space="preserve"> </w:t>
      </w: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rPr>
          <w:rFonts w:ascii="Arial" w:hAnsi="Arial" w:cs="Arial"/>
          <w:caps/>
          <w:sz w:val="28"/>
          <w:szCs w:val="28"/>
        </w:rPr>
      </w:pPr>
      <w:r w:rsidRPr="003F4221">
        <w:rPr>
          <w:rFonts w:ascii="Arial" w:hAnsi="Arial" w:cs="Arial"/>
          <w:caps/>
          <w:sz w:val="28"/>
          <w:szCs w:val="28"/>
        </w:rPr>
        <w:t xml:space="preserve">том </w:t>
      </w:r>
      <w:r>
        <w:rPr>
          <w:rFonts w:ascii="Arial" w:hAnsi="Arial" w:cs="Arial"/>
          <w:caps/>
          <w:sz w:val="28"/>
          <w:szCs w:val="28"/>
        </w:rPr>
        <w:t>2</w:t>
      </w:r>
      <w:r w:rsidRPr="003F4221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3F4221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3F4221">
        <w:rPr>
          <w:rFonts w:ascii="Arial" w:hAnsi="Arial" w:cs="Arial"/>
          <w:caps/>
          <w:sz w:val="28"/>
          <w:szCs w:val="28"/>
        </w:rPr>
        <w:t>»</w:t>
      </w: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4" w:name="_Toc383453808"/>
      <w:r w:rsidRPr="003F4221">
        <w:rPr>
          <w:rFonts w:ascii="Arial" w:hAnsi="Arial" w:cs="Arial"/>
          <w:bCs/>
          <w:sz w:val="28"/>
          <w:szCs w:val="28"/>
        </w:rPr>
        <w:t>2014</w:t>
      </w:r>
      <w:bookmarkEnd w:id="4"/>
    </w:p>
    <w:p w:rsidR="0052518C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52518C" w:rsidRPr="003F4221" w:rsidRDefault="0052518C" w:rsidP="0052518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10386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386"/>
      </w:tblGrid>
      <w:tr w:rsidR="00A23C8D" w:rsidRPr="007A0B99" w:rsidTr="00216D0F">
        <w:trPr>
          <w:trHeight w:val="70"/>
        </w:trPr>
        <w:tc>
          <w:tcPr>
            <w:tcW w:w="10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0B3D53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tbl>
            <w:tblPr>
              <w:tblW w:w="99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2"/>
              <w:gridCol w:w="3639"/>
              <w:gridCol w:w="1881"/>
              <w:gridCol w:w="709"/>
              <w:gridCol w:w="1559"/>
              <w:gridCol w:w="1641"/>
            </w:tblGrid>
            <w:tr w:rsidR="007F60B5" w:rsidTr="007F60B5">
              <w:trPr>
                <w:trHeight w:val="2034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№</w:t>
                  </w:r>
                </w:p>
                <w:p w:rsidR="007F60B5" w:rsidRDefault="007F60B5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proofErr w:type="gramStart"/>
                  <w:r>
                    <w:rPr>
                      <w:lang w:eastAsia="en-US"/>
                    </w:rPr>
                    <w:t>п</w:t>
                  </w:r>
                  <w:proofErr w:type="gramEnd"/>
                  <w:r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ind w:right="34"/>
                    <w:contextualSpacing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Кол-во (поставка целыми листами, </w:t>
                  </w:r>
                  <w:proofErr w:type="gramStart"/>
                  <w:r>
                    <w:rPr>
                      <w:lang w:eastAsia="en-US"/>
                    </w:rPr>
                    <w:t>согласно раскроя</w:t>
                  </w:r>
                  <w:proofErr w:type="gramEnd"/>
                  <w:r>
                    <w:rPr>
                      <w:lang w:eastAsia="en-US"/>
                    </w:rPr>
                    <w:t xml:space="preserve"> заготовки)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ind w:left="-167" w:right="-376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Ед.</w:t>
                  </w:r>
                </w:p>
                <w:p w:rsidR="007F60B5" w:rsidRDefault="007F60B5">
                  <w:pPr>
                    <w:spacing w:line="276" w:lineRule="auto"/>
                    <w:ind w:left="-167" w:right="-376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изм.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ind w:left="-167" w:right="-148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Цена </w:t>
                  </w:r>
                </w:p>
                <w:p w:rsidR="007F60B5" w:rsidRDefault="007F60B5">
                  <w:pPr>
                    <w:spacing w:line="276" w:lineRule="auto"/>
                    <w:ind w:left="-167" w:right="-148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с НДС  за </w:t>
                  </w:r>
                  <w:proofErr w:type="spellStart"/>
                  <w:r>
                    <w:rPr>
                      <w:lang w:eastAsia="en-US"/>
                    </w:rPr>
                    <w:t>тн</w:t>
                  </w:r>
                  <w:proofErr w:type="spellEnd"/>
                  <w:r>
                    <w:rPr>
                      <w:lang w:eastAsia="en-US"/>
                    </w:rPr>
                    <w:t xml:space="preserve">. </w:t>
                  </w:r>
                </w:p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(руб.)</w:t>
                  </w: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ind w:left="-96" w:right="-148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Сумма</w:t>
                  </w:r>
                </w:p>
                <w:p w:rsidR="007F60B5" w:rsidRDefault="007F60B5">
                  <w:pPr>
                    <w:spacing w:line="276" w:lineRule="auto"/>
                    <w:ind w:left="-96" w:right="-148"/>
                    <w:contextualSpacing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 НДС (руб.)</w:t>
                  </w:r>
                </w:p>
              </w:tc>
            </w:tr>
            <w:tr w:rsidR="007F60B5" w:rsidTr="007F60B5">
              <w:trPr>
                <w:trHeight w:val="30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2 ст12Х18Н10Т</w:t>
                  </w:r>
                </w:p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ГОСТ 19904-74</w:t>
                  </w:r>
                </w:p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1000х2000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0,320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4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1000х4000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7,296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6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0,768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8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2,304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5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34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1500х1500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0,816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лист 8 ст3 сп5 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ГОСТ 19903-74/14637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1,13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55 ст12Х18Н10Т М2Б     ГОСТ 19903-7350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1500х1500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0,99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4 ст3 сп5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ГОСТ 19903-74/14637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0,565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5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B12C2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9</w:t>
                  </w:r>
                </w:p>
              </w:tc>
              <w:tc>
                <w:tcPr>
                  <w:tcW w:w="3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лист 508 ПВ ст3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ТУ 36.26.11.5-89</w:t>
                  </w:r>
                </w:p>
                <w:p w:rsidR="007F60B5" w:rsidRDefault="007F60B5">
                  <w:pPr>
                    <w:pStyle w:val="aa"/>
                    <w:suppressAutoHyphens/>
                    <w:spacing w:before="0" w:after="0" w:line="27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0,45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bCs/>
                      <w:lang w:eastAsia="en-US"/>
                    </w:rPr>
                  </w:pPr>
                  <w:proofErr w:type="spellStart"/>
                  <w:r>
                    <w:rPr>
                      <w:b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F60B5" w:rsidRDefault="007F60B5">
                  <w:pPr>
                    <w:snapToGrid w:val="0"/>
                    <w:spacing w:line="276" w:lineRule="auto"/>
                    <w:ind w:right="11" w:firstLine="20"/>
                    <w:rPr>
                      <w:bCs/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83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Всего с НДС:</w:t>
                  </w: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</w:p>
              </w:tc>
            </w:tr>
            <w:tr w:rsidR="007F60B5" w:rsidTr="007F60B5">
              <w:trPr>
                <w:trHeight w:val="17"/>
              </w:trPr>
              <w:tc>
                <w:tcPr>
                  <w:tcW w:w="83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Сумма НДС:</w:t>
                  </w: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60B5" w:rsidRDefault="007F60B5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</w:p>
              </w:tc>
            </w:tr>
          </w:tbl>
          <w:p w:rsidR="00A23C8D" w:rsidRPr="007A0B99" w:rsidRDefault="00A23C8D" w:rsidP="000B3D53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23C8D" w:rsidRPr="007A0B99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b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Обязательные требования: </w:t>
            </w:r>
          </w:p>
          <w:p w:rsidR="00216D0F" w:rsidRDefault="007F60B5" w:rsidP="00216D0F">
            <w:p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поставка замаркированного в соответствии с ГОСТ листового проката с наличием бирок </w:t>
            </w:r>
            <w:proofErr w:type="spellStart"/>
            <w:r w:rsidRPr="007F60B5">
              <w:rPr>
                <w:rFonts w:ascii="Arial" w:hAnsi="Arial" w:cs="Arial"/>
                <w:iCs/>
                <w:sz w:val="28"/>
                <w:szCs w:val="28"/>
              </w:rPr>
              <w:t>поплавочно</w:t>
            </w:r>
            <w:proofErr w:type="spellEnd"/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: поставка цельными листами, </w:t>
            </w:r>
            <w:proofErr w:type="spellStart"/>
            <w:r w:rsidRPr="007F60B5">
              <w:rPr>
                <w:rFonts w:ascii="Arial" w:hAnsi="Arial" w:cs="Arial"/>
                <w:iCs/>
                <w:sz w:val="28"/>
                <w:szCs w:val="28"/>
              </w:rPr>
              <w:t>толеранс</w:t>
            </w:r>
            <w:proofErr w:type="spellEnd"/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 + 3%, </w:t>
            </w:r>
            <w:r w:rsidRPr="007F60B5">
              <w:rPr>
                <w:rFonts w:ascii="Arial" w:hAnsi="Arial" w:cs="Arial"/>
                <w:iCs/>
                <w:sz w:val="28"/>
                <w:szCs w:val="28"/>
              </w:rPr>
              <w:lastRenderedPageBreak/>
              <w:t xml:space="preserve">Производства Россия, нержавеющий прокат исключает </w:t>
            </w:r>
            <w:proofErr w:type="spellStart"/>
            <w:r w:rsidRPr="007F60B5">
              <w:rPr>
                <w:rFonts w:ascii="Arial" w:hAnsi="Arial" w:cs="Arial"/>
                <w:iCs/>
                <w:sz w:val="28"/>
                <w:szCs w:val="28"/>
              </w:rPr>
              <w:t>окислые</w:t>
            </w:r>
            <w:proofErr w:type="spellEnd"/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 и ржавые пятна, наличие зачисток ниже допустимых критериев не допускаются. Толстолистовая сталь должна удовлетворять </w:t>
            </w:r>
            <w:proofErr w:type="gramStart"/>
            <w:r w:rsidRPr="007F60B5">
              <w:rPr>
                <w:rFonts w:ascii="Arial" w:hAnsi="Arial" w:cs="Arial"/>
                <w:iCs/>
                <w:sz w:val="28"/>
                <w:szCs w:val="28"/>
              </w:rPr>
              <w:t>техническим</w:t>
            </w:r>
            <w:proofErr w:type="gramEnd"/>
            <w:r w:rsidRPr="007F60B5">
              <w:rPr>
                <w:rFonts w:ascii="Arial" w:hAnsi="Arial" w:cs="Arial"/>
                <w:iCs/>
                <w:sz w:val="28"/>
                <w:szCs w:val="28"/>
              </w:rPr>
              <w:t xml:space="preserve"> требования ГОСТ 7350-77, ГОСТ 19903. По состоянию материала и качеству поверхности сталь 12Х18Н10Т: горячекатаная, термически обработанная, травленая, не склонная к МКК.</w:t>
            </w:r>
          </w:p>
          <w:p w:rsidR="00CB3C9C" w:rsidRDefault="00CB3C9C" w:rsidP="00CB3C9C">
            <w:pPr>
              <w:tabs>
                <w:tab w:val="left" w:pos="648"/>
                <w:tab w:val="left" w:pos="709"/>
              </w:tabs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ED16AB" w:rsidRDefault="00CB3C9C" w:rsidP="00CB3C9C">
            <w:pPr>
              <w:tabs>
                <w:tab w:val="left" w:pos="648"/>
                <w:tab w:val="left" w:pos="709"/>
              </w:tabs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B3C9C">
              <w:rPr>
                <w:rFonts w:ascii="Arial" w:hAnsi="Arial" w:cs="Arial"/>
                <w:iCs/>
                <w:sz w:val="28"/>
                <w:szCs w:val="28"/>
              </w:rPr>
              <w:t>Прокат   должен   быть   производства   России. Допускается "или</w:t>
            </w:r>
            <w:r>
              <w:rPr>
                <w:rFonts w:ascii="Arial" w:hAnsi="Arial" w:cs="Arial"/>
                <w:iCs/>
                <w:sz w:val="28"/>
                <w:szCs w:val="28"/>
              </w:rPr>
              <w:t xml:space="preserve"> аналог" </w:t>
            </w:r>
            <w:r w:rsidRPr="00CB3C9C">
              <w:rPr>
                <w:rFonts w:ascii="Arial" w:hAnsi="Arial" w:cs="Arial"/>
                <w:iCs/>
                <w:sz w:val="28"/>
                <w:szCs w:val="28"/>
              </w:rPr>
              <w:t>("или</w:t>
            </w:r>
            <w:r>
              <w:rPr>
                <w:rFonts w:ascii="Arial" w:hAnsi="Arial" w:cs="Arial"/>
                <w:iCs/>
                <w:sz w:val="28"/>
                <w:szCs w:val="28"/>
              </w:rPr>
              <w:t xml:space="preserve"> эквивалент") с разрешительными документами об одобрении применения на территории РФ от </w:t>
            </w:r>
            <w:r w:rsidRPr="00CB3C9C">
              <w:rPr>
                <w:rFonts w:ascii="Arial" w:hAnsi="Arial" w:cs="Arial"/>
                <w:iCs/>
                <w:sz w:val="28"/>
                <w:szCs w:val="28"/>
              </w:rPr>
              <w:t>Государственной материаловедческой организации</w:t>
            </w:r>
            <w:r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ED16AB" w:rsidRDefault="00ED16AB" w:rsidP="00CB3C9C">
            <w:pPr>
              <w:tabs>
                <w:tab w:val="left" w:pos="648"/>
                <w:tab w:val="left" w:pos="709"/>
              </w:tabs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ED16AB" w:rsidRDefault="007F60B5" w:rsidP="00ED16AB">
            <w:pPr>
              <w:numPr>
                <w:ilvl w:val="1"/>
                <w:numId w:val="0"/>
              </w:numPr>
              <w:tabs>
                <w:tab w:val="num" w:pos="0"/>
                <w:tab w:val="left" w:pos="180"/>
                <w:tab w:val="left" w:pos="540"/>
                <w:tab w:val="num" w:pos="2471"/>
              </w:tabs>
              <w:spacing w:before="60" w:after="6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7F60B5">
              <w:rPr>
                <w:rFonts w:ascii="Arial" w:hAnsi="Arial" w:cs="Arial"/>
                <w:sz w:val="28"/>
                <w:szCs w:val="28"/>
              </w:rPr>
              <w:t>Поставленный прокат непрошедший входной контроль в соответствии с требованиями ГОСТов, подлежит возврату поставщику и замене на прокат надлежащего качества за его счет и всеми последствиями по условиям договора</w:t>
            </w:r>
            <w:r w:rsidR="00ED16AB" w:rsidRPr="00ED16AB"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ED16AB" w:rsidRPr="00ED16AB" w:rsidRDefault="00ED16AB" w:rsidP="00ED16AB">
            <w:pPr>
              <w:numPr>
                <w:ilvl w:val="1"/>
                <w:numId w:val="0"/>
              </w:numPr>
              <w:tabs>
                <w:tab w:val="num" w:pos="0"/>
                <w:tab w:val="left" w:pos="180"/>
                <w:tab w:val="left" w:pos="540"/>
                <w:tab w:val="num" w:pos="2471"/>
              </w:tabs>
              <w:spacing w:before="60" w:after="60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C7599D" w:rsidRDefault="00C7599D" w:rsidP="00216D0F">
            <w:p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C7599D">
              <w:rPr>
                <w:rFonts w:ascii="Arial" w:hAnsi="Arial" w:cs="Arial"/>
                <w:iCs/>
                <w:sz w:val="28"/>
                <w:szCs w:val="28"/>
              </w:rPr>
              <w:t>На момент поставки на товары должны быть предоставлены сертификаты в соответствии с действующим законодательством Российской Федерации</w:t>
            </w:r>
            <w:r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C7599D" w:rsidRDefault="00C7599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A23C8D" w:rsidRPr="007A0B99" w:rsidRDefault="00A23C8D" w:rsidP="00216D0F">
            <w:p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  <w:sz w:val="28"/>
                <w:szCs w:val="28"/>
              </w:rPr>
            </w:pPr>
            <w:r w:rsidRPr="007A0B99">
              <w:rPr>
                <w:rFonts w:ascii="Arial" w:hAnsi="Arial" w:cs="Arial"/>
                <w:iCs/>
                <w:sz w:val="28"/>
                <w:szCs w:val="28"/>
              </w:rPr>
              <w:t xml:space="preserve">Срок поставки: 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 xml:space="preserve">в течение </w:t>
            </w:r>
            <w:r w:rsidR="00A42C74">
              <w:rPr>
                <w:rFonts w:ascii="Arial" w:hAnsi="Arial" w:cs="Arial"/>
                <w:iCs/>
                <w:sz w:val="28"/>
                <w:szCs w:val="28"/>
              </w:rPr>
              <w:t>5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>-</w:t>
            </w:r>
            <w:r w:rsidR="00A42C74">
              <w:rPr>
                <w:rFonts w:ascii="Arial" w:hAnsi="Arial" w:cs="Arial"/>
                <w:iCs/>
                <w:sz w:val="28"/>
                <w:szCs w:val="28"/>
              </w:rPr>
              <w:t>ти</w:t>
            </w:r>
            <w:r w:rsidR="00CA193B" w:rsidRPr="007A0B99">
              <w:rPr>
                <w:rFonts w:ascii="Arial" w:hAnsi="Arial" w:cs="Arial"/>
                <w:iCs/>
                <w:sz w:val="28"/>
                <w:szCs w:val="28"/>
              </w:rPr>
              <w:t xml:space="preserve"> рабочих дней с момента заключения договора</w:t>
            </w:r>
            <w:r w:rsidRPr="007A0B99">
              <w:rPr>
                <w:rFonts w:ascii="Arial" w:hAnsi="Arial" w:cs="Arial"/>
                <w:iCs/>
                <w:sz w:val="28"/>
                <w:szCs w:val="28"/>
              </w:rPr>
              <w:t>.</w:t>
            </w:r>
          </w:p>
          <w:p w:rsidR="00A23C8D" w:rsidRPr="007A0B99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lastRenderedPageBreak/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10314"/>
      </w:tblGrid>
      <w:tr w:rsidR="00A23C8D" w:rsidRPr="007A0B99" w:rsidTr="00CB3C9C">
        <w:trPr>
          <w:trHeight w:val="1117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7A0B99" w:rsidRDefault="007F60B5" w:rsidP="00894EF3">
            <w:pPr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en-US"/>
              </w:rPr>
            </w:pPr>
            <w:r w:rsidRPr="007F60B5">
              <w:rPr>
                <w:rFonts w:ascii="Arial" w:hAnsi="Arial" w:cs="Arial"/>
                <w:sz w:val="28"/>
                <w:szCs w:val="28"/>
              </w:rPr>
              <w:t>Гарантия на поставленный Товар  составляет 12 месяцев. Гарантийный срок  исчисляется со дня подписания соответствующей товарной накладной</w:t>
            </w:r>
          </w:p>
        </w:tc>
      </w:tr>
    </w:tbl>
    <w:p w:rsidR="00A23C8D" w:rsidRPr="007A0B99" w:rsidRDefault="00A23C8D" w:rsidP="00A23C8D">
      <w:pPr>
        <w:suppressAutoHyphens/>
        <w:ind w:left="180"/>
        <w:rPr>
          <w:rFonts w:ascii="Arial" w:hAnsi="Arial" w:cs="Arial"/>
          <w:b/>
          <w:sz w:val="28"/>
          <w:szCs w:val="28"/>
        </w:rPr>
      </w:pPr>
    </w:p>
    <w:p w:rsidR="00A23C8D" w:rsidRPr="007A0B99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  <w:sz w:val="28"/>
          <w:szCs w:val="28"/>
        </w:rPr>
      </w:pPr>
      <w:r w:rsidRPr="007A0B99">
        <w:rPr>
          <w:rFonts w:ascii="Arial" w:hAnsi="Arial" w:cs="Arial"/>
          <w:sz w:val="28"/>
          <w:szCs w:val="28"/>
        </w:rPr>
        <w:t>Требования к упаковке, габаритам, условиям погрузки-разгрузки товара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10314"/>
      </w:tblGrid>
      <w:tr w:rsidR="00A23C8D" w:rsidRPr="007A0B99" w:rsidTr="00CB3C9C">
        <w:trPr>
          <w:trHeight w:val="1032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93B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A23C8D" w:rsidRPr="007A0B99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7A0B99">
              <w:rPr>
                <w:rFonts w:ascii="Arial" w:hAnsi="Arial" w:cs="Arial"/>
                <w:sz w:val="28"/>
                <w:szCs w:val="28"/>
              </w:rP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E30EAA" w:rsidRPr="007A0B99" w:rsidRDefault="00E30EAA" w:rsidP="00ED62FF">
      <w:pPr>
        <w:rPr>
          <w:rFonts w:ascii="Arial" w:hAnsi="Arial" w:cs="Arial"/>
          <w:sz w:val="28"/>
          <w:szCs w:val="28"/>
        </w:rPr>
      </w:pPr>
    </w:p>
    <w:sectPr w:rsidR="00E30EAA" w:rsidRPr="007A0B99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E97D33"/>
    <w:multiLevelType w:val="hybridMultilevel"/>
    <w:tmpl w:val="B5CAA7E6"/>
    <w:lvl w:ilvl="0" w:tplc="A0C67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3C8D"/>
    <w:rsid w:val="00035EED"/>
    <w:rsid w:val="000B3D53"/>
    <w:rsid w:val="000D6BDC"/>
    <w:rsid w:val="00163D28"/>
    <w:rsid w:val="00216D0F"/>
    <w:rsid w:val="002427D3"/>
    <w:rsid w:val="00280A05"/>
    <w:rsid w:val="002A1D18"/>
    <w:rsid w:val="002E395E"/>
    <w:rsid w:val="003A16D6"/>
    <w:rsid w:val="003F684B"/>
    <w:rsid w:val="00507B63"/>
    <w:rsid w:val="0052518C"/>
    <w:rsid w:val="007A0B99"/>
    <w:rsid w:val="007E32BA"/>
    <w:rsid w:val="007F60B5"/>
    <w:rsid w:val="008466AA"/>
    <w:rsid w:val="009C15CB"/>
    <w:rsid w:val="009E26E5"/>
    <w:rsid w:val="00A23C8D"/>
    <w:rsid w:val="00A42C74"/>
    <w:rsid w:val="00A46FA5"/>
    <w:rsid w:val="00B12C28"/>
    <w:rsid w:val="00BB4846"/>
    <w:rsid w:val="00BC5893"/>
    <w:rsid w:val="00C36A1A"/>
    <w:rsid w:val="00C7599D"/>
    <w:rsid w:val="00CA193B"/>
    <w:rsid w:val="00CB3C9C"/>
    <w:rsid w:val="00CC0D03"/>
    <w:rsid w:val="00CD1967"/>
    <w:rsid w:val="00CF6EAE"/>
    <w:rsid w:val="00D41BBC"/>
    <w:rsid w:val="00DE4CE4"/>
    <w:rsid w:val="00E30EAA"/>
    <w:rsid w:val="00E572BB"/>
    <w:rsid w:val="00E82CC2"/>
    <w:rsid w:val="00E97436"/>
    <w:rsid w:val="00ED16AB"/>
    <w:rsid w:val="00ED612F"/>
    <w:rsid w:val="00ED62FF"/>
    <w:rsid w:val="00F20C22"/>
    <w:rsid w:val="00F34A10"/>
    <w:rsid w:val="00FF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8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ta@venta-nt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venta-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A2C88-0683-4DA9-BB53-8944F42E6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2013-11-11T03:21:00Z</cp:lastPrinted>
  <dcterms:created xsi:type="dcterms:W3CDTF">2014-06-20T05:00:00Z</dcterms:created>
  <dcterms:modified xsi:type="dcterms:W3CDTF">2014-06-20T11:21:00Z</dcterms:modified>
</cp:coreProperties>
</file>