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AAC" w:rsidRPr="00346AAC" w:rsidRDefault="00346AAC" w:rsidP="00346AA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346AA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ПРОТОКОЛ №Z005566</w:t>
      </w:r>
      <w:r w:rsidRPr="00346AA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br/>
      </w:r>
      <w:r w:rsidRPr="00346AA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рассмотрения и оценки заявок на участие в запросе котировок цен в электронной форме</w:t>
      </w:r>
      <w:r w:rsidRPr="00346AA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  <w:t>«запрос ценовых котировок в соответствии с требованиями Единого отраслевого стандарта закупок Госкорпорации «Росатом» (Стандарта), утвержденного приказом генерального директора Госкорпорации «Росатом» от 29.07.2009 года № 518 в редакции на день опубликования».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942"/>
        <w:gridCol w:w="7503"/>
      </w:tblGrid>
      <w:tr w:rsidR="00346AAC" w:rsidRPr="00346AAC" w:rsidTr="00346AA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46AAC" w:rsidRPr="00346AAC" w:rsidRDefault="00346AAC" w:rsidP="00346A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A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46AAC" w:rsidRPr="00346AAC" w:rsidRDefault="00346AAC" w:rsidP="00346A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A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создания протокола: 04.04.2011 г.</w:t>
            </w:r>
          </w:p>
        </w:tc>
      </w:tr>
    </w:tbl>
    <w:p w:rsidR="00346AAC" w:rsidRPr="00346AAC" w:rsidRDefault="00346AAC" w:rsidP="00346AAC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6AAC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"АКД"</w:t>
      </w:r>
      <w:r w:rsidRPr="00346AA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котировок цен: http://www.A-K-D.ru</w:t>
      </w:r>
      <w:r w:rsidRPr="00346AA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запроса котировок цен на указанном сайте: Z005566. </w:t>
      </w:r>
    </w:p>
    <w:p w:rsidR="00346AAC" w:rsidRPr="00346AAC" w:rsidRDefault="00346AAC" w:rsidP="00346AAC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6AA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ФГУП «КБАТО»</w:t>
      </w:r>
      <w:r w:rsidRPr="00346AA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(141007, Россия, Московская область, г</w:t>
      </w:r>
      <w:proofErr w:type="gramStart"/>
      <w:r w:rsidRPr="00346AAC">
        <w:rPr>
          <w:rFonts w:ascii="Times New Roman" w:eastAsia="Times New Roman" w:hAnsi="Times New Roman" w:cs="Times New Roman"/>
          <w:sz w:val="24"/>
          <w:szCs w:val="24"/>
          <w:lang w:eastAsia="ru-RU"/>
        </w:rPr>
        <w:t>.М</w:t>
      </w:r>
      <w:proofErr w:type="gramEnd"/>
      <w:r w:rsidRPr="00346A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ытищи , Хлебозаводская, 2). </w:t>
      </w:r>
    </w:p>
    <w:p w:rsidR="00346AAC" w:rsidRPr="00346AAC" w:rsidRDefault="00346AAC" w:rsidP="00346AAC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6A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запроса котировок цен: «запрос ценовых котировок в соответствии с требованиями Единого отраслевого стандарта закупок Госкорпорации «Росатом» (Стандарта), утвержденного приказом генерального директора Госкорпорации «Росатом» от 29.07.2009 года № 518 в редакции на день опубликования». Извещение о проведении запроса котировок цен было размещено на сайте http://www.a-k-d.ru в сети Интернет 28.03.2011 </w:t>
      </w:r>
    </w:p>
    <w:p w:rsidR="00346AAC" w:rsidRPr="00346AAC" w:rsidRDefault="00346AAC" w:rsidP="00346AAC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6AAC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Рассмотрение и оценку заявок на участие в запросе котировок цен осуществляет: «04» апреля 2011г. (далее – Единая комиссия).</w:t>
      </w:r>
      <w:r w:rsidRPr="00346AA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46AA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346AAC" w:rsidRPr="00346AAC" w:rsidRDefault="00346AAC" w:rsidP="00346AA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6A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Существенными условиями контракта, который будет заключен с победителем в проведении запроса котировок цен, являются </w:t>
      </w:r>
      <w:proofErr w:type="gramStart"/>
      <w:r w:rsidRPr="00346AAC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следующие</w:t>
      </w:r>
      <w:proofErr w:type="gramEnd"/>
      <w:r w:rsidRPr="00346A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346AAC" w:rsidRPr="00346AAC" w:rsidRDefault="00346AAC" w:rsidP="00346AA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6A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Максимальная цена контракта: 973728.00 руб. (девятьсот семьдесят три тысячи семьсот двадцать восемь рублей 00 копеек) с учетом НДС </w:t>
      </w:r>
    </w:p>
    <w:p w:rsidR="00346AAC" w:rsidRPr="00346AAC" w:rsidRDefault="00346AAC" w:rsidP="00346AA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6A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Требования к поставщикам и другая информация: </w:t>
      </w:r>
    </w:p>
    <w:p w:rsidR="00346AAC" w:rsidRPr="00346AAC" w:rsidRDefault="00346AAC" w:rsidP="00346AA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6AAC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исполнения контракта: 141007, Московская обл., г</w:t>
      </w:r>
      <w:proofErr w:type="gramStart"/>
      <w:r w:rsidRPr="00346AAC">
        <w:rPr>
          <w:rFonts w:ascii="Times New Roman" w:eastAsia="Times New Roman" w:hAnsi="Times New Roman" w:cs="Times New Roman"/>
          <w:sz w:val="24"/>
          <w:szCs w:val="24"/>
          <w:lang w:eastAsia="ru-RU"/>
        </w:rPr>
        <w:t>.М</w:t>
      </w:r>
      <w:proofErr w:type="gramEnd"/>
      <w:r w:rsidRPr="00346A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ытищи, ул. Хлебозаводская, дом 2 </w:t>
      </w:r>
    </w:p>
    <w:p w:rsidR="00346AAC" w:rsidRPr="00346AAC" w:rsidRDefault="00346AAC" w:rsidP="00346AA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6A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Сроки поставки товаров, выполнения работ, оказания услуг: с «11» апреля 2011г. по 31 декабря 2011 года, по мере необходимости заправки автомобильного транспорта. </w:t>
      </w:r>
    </w:p>
    <w:p w:rsidR="00346AAC" w:rsidRPr="00346AAC" w:rsidRDefault="00346AAC" w:rsidP="00346AA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6A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Сроки и условия оплаты товаров, выполнения работ, оказания услуг: Оплата за поставленный товар производится на условиях полной предоплаты в соответствии со спецификацией. </w:t>
      </w:r>
    </w:p>
    <w:p w:rsidR="00346AAC" w:rsidRPr="00346AAC" w:rsidRDefault="00346AAC" w:rsidP="00346AAC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6A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окончания указанного в извещении срока подачи заявок на участие в запросе котировок цен 04.04.2011 г., 09:00 не подана ни одна заявка на участие в запросе котировок цен через сайт в сети Интернет http://www.a-k-d.ru </w:t>
      </w:r>
    </w:p>
    <w:p w:rsidR="00346AAC" w:rsidRPr="00346AAC" w:rsidRDefault="00346AAC" w:rsidP="00346AAC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6A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Признать запрос котировок цен не состоявшимся. </w:t>
      </w:r>
    </w:p>
    <w:p w:rsidR="00346AAC" w:rsidRPr="00346AAC" w:rsidRDefault="00346AAC" w:rsidP="00346AAC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6A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размещен на сайте http://www.a-k-d.ru. </w:t>
      </w:r>
    </w:p>
    <w:p w:rsidR="00346AAC" w:rsidRPr="00346AAC" w:rsidRDefault="00346AAC" w:rsidP="00346AAC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6AAC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Единая комиссия</w:t>
      </w:r>
      <w:r w:rsidRPr="00346A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:</w:t>
      </w:r>
      <w:r w:rsidRPr="00346AA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346AAC" w:rsidRPr="00346AAC" w:rsidRDefault="00346AAC" w:rsidP="00346AAC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6AA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Председатель Единой комиссии: Петренко Е.В. </w:t>
      </w:r>
      <w:r w:rsidRPr="00346AA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46AA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Начальник отдела по организации и сопровождению закупочной деятельности;</w:t>
      </w:r>
    </w:p>
    <w:p w:rsidR="00346AAC" w:rsidRPr="00346AAC" w:rsidRDefault="00346AAC" w:rsidP="00346AAC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6AAC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346AAC" w:rsidRPr="00346AAC" w:rsidRDefault="00346AAC" w:rsidP="00346AAC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pacing w:val="9"/>
          <w:sz w:val="24"/>
          <w:szCs w:val="24"/>
          <w:lang w:eastAsia="ru-RU"/>
        </w:rPr>
      </w:pPr>
    </w:p>
    <w:p w:rsidR="00346AAC" w:rsidRPr="00346AAC" w:rsidRDefault="00346AAC" w:rsidP="00346AAC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6AAC">
        <w:rPr>
          <w:rFonts w:ascii="Times New Roman" w:eastAsia="Times New Roman" w:hAnsi="Times New Roman" w:cs="Times New Roman"/>
          <w:spacing w:val="9"/>
          <w:sz w:val="24"/>
          <w:szCs w:val="24"/>
          <w:lang w:eastAsia="ru-RU"/>
        </w:rPr>
        <w:t xml:space="preserve">Чумичев М.Н. </w:t>
      </w:r>
      <w:r w:rsidRPr="00346AAC">
        <w:rPr>
          <w:rFonts w:ascii="Times New Roman" w:eastAsia="Times New Roman" w:hAnsi="Times New Roman" w:cs="Times New Roman"/>
          <w:spacing w:val="9"/>
          <w:sz w:val="24"/>
          <w:szCs w:val="24"/>
          <w:lang w:eastAsia="ru-RU"/>
        </w:rPr>
        <w:tab/>
      </w:r>
      <w:r w:rsidRPr="00346AAC">
        <w:rPr>
          <w:rFonts w:ascii="Times New Roman" w:eastAsia="Times New Roman" w:hAnsi="Times New Roman" w:cs="Times New Roman"/>
          <w:spacing w:val="9"/>
          <w:sz w:val="24"/>
          <w:szCs w:val="24"/>
          <w:lang w:eastAsia="ru-RU"/>
        </w:rPr>
        <w:tab/>
      </w:r>
      <w:r w:rsidRPr="00346AAC">
        <w:rPr>
          <w:rFonts w:ascii="Times New Roman" w:eastAsia="Times New Roman" w:hAnsi="Times New Roman" w:cs="Times New Roman"/>
          <w:spacing w:val="9"/>
          <w:sz w:val="24"/>
          <w:szCs w:val="24"/>
          <w:lang w:eastAsia="ru-RU"/>
        </w:rPr>
        <w:tab/>
      </w:r>
      <w:r w:rsidRPr="00346AAC">
        <w:rPr>
          <w:rFonts w:ascii="Times New Roman" w:eastAsia="Times New Roman" w:hAnsi="Times New Roman" w:cs="Times New Roman"/>
          <w:spacing w:val="9"/>
          <w:sz w:val="24"/>
          <w:szCs w:val="24"/>
          <w:lang w:eastAsia="ru-RU"/>
        </w:rPr>
        <w:tab/>
      </w:r>
      <w:r w:rsidRPr="00346AAC">
        <w:rPr>
          <w:rFonts w:ascii="Times New Roman" w:eastAsia="Times New Roman" w:hAnsi="Times New Roman" w:cs="Times New Roman"/>
          <w:spacing w:val="9"/>
          <w:sz w:val="24"/>
          <w:szCs w:val="24"/>
          <w:lang w:eastAsia="ru-RU"/>
        </w:rPr>
        <w:tab/>
      </w:r>
      <w:r w:rsidRPr="00346AAC">
        <w:rPr>
          <w:rFonts w:ascii="Times New Roman" w:eastAsia="Times New Roman" w:hAnsi="Times New Roman" w:cs="Times New Roman"/>
          <w:spacing w:val="9"/>
          <w:sz w:val="24"/>
          <w:szCs w:val="24"/>
          <w:lang w:eastAsia="ru-RU"/>
        </w:rPr>
        <w:tab/>
      </w:r>
      <w:r w:rsidRPr="00346AAC">
        <w:rPr>
          <w:rFonts w:ascii="Times New Roman" w:eastAsia="Times New Roman" w:hAnsi="Times New Roman" w:cs="Times New Roman"/>
          <w:spacing w:val="9"/>
          <w:sz w:val="24"/>
          <w:szCs w:val="24"/>
          <w:lang w:eastAsia="ru-RU"/>
        </w:rPr>
        <w:tab/>
        <w:t>заместитель начальника 110 отдела</w:t>
      </w:r>
      <w:r w:rsidRPr="00346AA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;</w:t>
      </w:r>
      <w:r w:rsidRPr="00346A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46AAC" w:rsidRPr="00346AAC" w:rsidRDefault="00346AAC" w:rsidP="00346AAC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pacing w:val="9"/>
          <w:sz w:val="24"/>
          <w:szCs w:val="24"/>
          <w:lang w:eastAsia="ru-RU"/>
        </w:rPr>
      </w:pPr>
    </w:p>
    <w:p w:rsidR="00346AAC" w:rsidRPr="00346AAC" w:rsidRDefault="00346AAC" w:rsidP="00346AAC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46AAC">
        <w:rPr>
          <w:rFonts w:ascii="Times New Roman" w:eastAsia="Times New Roman" w:hAnsi="Times New Roman" w:cs="Times New Roman"/>
          <w:spacing w:val="9"/>
          <w:sz w:val="24"/>
          <w:szCs w:val="24"/>
          <w:lang w:eastAsia="ru-RU"/>
        </w:rPr>
        <w:t>Селезнев Д.</w:t>
      </w:r>
      <w:proofErr w:type="gramEnd"/>
      <w:r w:rsidRPr="00346AAC">
        <w:rPr>
          <w:rFonts w:ascii="Times New Roman" w:eastAsia="Times New Roman" w:hAnsi="Times New Roman" w:cs="Times New Roman"/>
          <w:spacing w:val="9"/>
          <w:sz w:val="24"/>
          <w:szCs w:val="24"/>
          <w:lang w:eastAsia="ru-RU"/>
        </w:rPr>
        <w:t xml:space="preserve">Ю. </w:t>
      </w:r>
      <w:r w:rsidRPr="00346AAC">
        <w:rPr>
          <w:rFonts w:ascii="Times New Roman" w:eastAsia="Times New Roman" w:hAnsi="Times New Roman" w:cs="Times New Roman"/>
          <w:spacing w:val="9"/>
          <w:sz w:val="24"/>
          <w:szCs w:val="24"/>
          <w:lang w:eastAsia="ru-RU"/>
        </w:rPr>
        <w:tab/>
      </w:r>
      <w:r w:rsidRPr="00346AAC">
        <w:rPr>
          <w:rFonts w:ascii="Times New Roman" w:eastAsia="Times New Roman" w:hAnsi="Times New Roman" w:cs="Times New Roman"/>
          <w:spacing w:val="9"/>
          <w:sz w:val="24"/>
          <w:szCs w:val="24"/>
          <w:lang w:eastAsia="ru-RU"/>
        </w:rPr>
        <w:tab/>
      </w:r>
      <w:r w:rsidRPr="00346AAC">
        <w:rPr>
          <w:rFonts w:ascii="Times New Roman" w:eastAsia="Times New Roman" w:hAnsi="Times New Roman" w:cs="Times New Roman"/>
          <w:spacing w:val="9"/>
          <w:sz w:val="24"/>
          <w:szCs w:val="24"/>
          <w:lang w:eastAsia="ru-RU"/>
        </w:rPr>
        <w:tab/>
      </w:r>
      <w:r w:rsidRPr="00346AAC">
        <w:rPr>
          <w:rFonts w:ascii="Times New Roman" w:eastAsia="Times New Roman" w:hAnsi="Times New Roman" w:cs="Times New Roman"/>
          <w:spacing w:val="9"/>
          <w:sz w:val="24"/>
          <w:szCs w:val="24"/>
          <w:lang w:eastAsia="ru-RU"/>
        </w:rPr>
        <w:tab/>
      </w:r>
      <w:r w:rsidRPr="00346AAC">
        <w:rPr>
          <w:rFonts w:ascii="Times New Roman" w:eastAsia="Times New Roman" w:hAnsi="Times New Roman" w:cs="Times New Roman"/>
          <w:spacing w:val="9"/>
          <w:sz w:val="24"/>
          <w:szCs w:val="24"/>
          <w:lang w:eastAsia="ru-RU"/>
        </w:rPr>
        <w:tab/>
      </w:r>
      <w:r w:rsidRPr="00346AAC">
        <w:rPr>
          <w:rFonts w:ascii="Times New Roman" w:eastAsia="Times New Roman" w:hAnsi="Times New Roman" w:cs="Times New Roman"/>
          <w:spacing w:val="9"/>
          <w:sz w:val="24"/>
          <w:szCs w:val="24"/>
          <w:lang w:eastAsia="ru-RU"/>
        </w:rPr>
        <w:tab/>
      </w:r>
      <w:r w:rsidRPr="00346AAC">
        <w:rPr>
          <w:rFonts w:ascii="Times New Roman" w:eastAsia="Times New Roman" w:hAnsi="Times New Roman" w:cs="Times New Roman"/>
          <w:spacing w:val="9"/>
          <w:sz w:val="24"/>
          <w:szCs w:val="24"/>
          <w:lang w:eastAsia="ru-RU"/>
        </w:rPr>
        <w:tab/>
        <w:t>заместитель начальника ОГМ и Э</w:t>
      </w:r>
      <w:r w:rsidRPr="00346AA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;</w:t>
      </w:r>
      <w:r w:rsidRPr="00346A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46AAC" w:rsidRPr="00346AAC" w:rsidRDefault="00346AAC" w:rsidP="00346AAC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pacing w:val="9"/>
          <w:sz w:val="24"/>
          <w:szCs w:val="24"/>
          <w:lang w:eastAsia="ru-RU"/>
        </w:rPr>
      </w:pPr>
    </w:p>
    <w:p w:rsidR="00346AAC" w:rsidRPr="00346AAC" w:rsidRDefault="00346AAC" w:rsidP="00346AAC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6AAC">
        <w:rPr>
          <w:rFonts w:ascii="Times New Roman" w:eastAsia="Times New Roman" w:hAnsi="Times New Roman" w:cs="Times New Roman"/>
          <w:spacing w:val="9"/>
          <w:sz w:val="24"/>
          <w:szCs w:val="24"/>
          <w:lang w:eastAsia="ru-RU"/>
        </w:rPr>
        <w:t xml:space="preserve">Свергун О.Г. </w:t>
      </w:r>
      <w:r w:rsidRPr="00346AAC">
        <w:rPr>
          <w:rFonts w:ascii="Times New Roman" w:eastAsia="Times New Roman" w:hAnsi="Times New Roman" w:cs="Times New Roman"/>
          <w:spacing w:val="9"/>
          <w:sz w:val="24"/>
          <w:szCs w:val="24"/>
          <w:lang w:eastAsia="ru-RU"/>
        </w:rPr>
        <w:tab/>
      </w:r>
      <w:r w:rsidRPr="00346AAC">
        <w:rPr>
          <w:rFonts w:ascii="Times New Roman" w:eastAsia="Times New Roman" w:hAnsi="Times New Roman" w:cs="Times New Roman"/>
          <w:spacing w:val="9"/>
          <w:sz w:val="24"/>
          <w:szCs w:val="24"/>
          <w:lang w:eastAsia="ru-RU"/>
        </w:rPr>
        <w:tab/>
      </w:r>
      <w:r w:rsidRPr="00346AAC">
        <w:rPr>
          <w:rFonts w:ascii="Times New Roman" w:eastAsia="Times New Roman" w:hAnsi="Times New Roman" w:cs="Times New Roman"/>
          <w:spacing w:val="9"/>
          <w:sz w:val="24"/>
          <w:szCs w:val="24"/>
          <w:lang w:eastAsia="ru-RU"/>
        </w:rPr>
        <w:tab/>
      </w:r>
      <w:r w:rsidRPr="00346AAC">
        <w:rPr>
          <w:rFonts w:ascii="Times New Roman" w:eastAsia="Times New Roman" w:hAnsi="Times New Roman" w:cs="Times New Roman"/>
          <w:spacing w:val="9"/>
          <w:sz w:val="24"/>
          <w:szCs w:val="24"/>
          <w:lang w:eastAsia="ru-RU"/>
        </w:rPr>
        <w:tab/>
      </w:r>
      <w:r w:rsidRPr="00346AAC">
        <w:rPr>
          <w:rFonts w:ascii="Times New Roman" w:eastAsia="Times New Roman" w:hAnsi="Times New Roman" w:cs="Times New Roman"/>
          <w:spacing w:val="9"/>
          <w:sz w:val="24"/>
          <w:szCs w:val="24"/>
          <w:lang w:eastAsia="ru-RU"/>
        </w:rPr>
        <w:tab/>
      </w:r>
      <w:r w:rsidRPr="00346AAC">
        <w:rPr>
          <w:rFonts w:ascii="Times New Roman" w:eastAsia="Times New Roman" w:hAnsi="Times New Roman" w:cs="Times New Roman"/>
          <w:spacing w:val="9"/>
          <w:sz w:val="24"/>
          <w:szCs w:val="24"/>
          <w:lang w:eastAsia="ru-RU"/>
        </w:rPr>
        <w:tab/>
      </w:r>
      <w:r w:rsidRPr="00346AAC">
        <w:rPr>
          <w:rFonts w:ascii="Times New Roman" w:eastAsia="Times New Roman" w:hAnsi="Times New Roman" w:cs="Times New Roman"/>
          <w:spacing w:val="9"/>
          <w:sz w:val="24"/>
          <w:szCs w:val="24"/>
          <w:lang w:eastAsia="ru-RU"/>
        </w:rPr>
        <w:tab/>
        <w:t>главный специалист ОП и КС</w:t>
      </w:r>
      <w:r w:rsidRPr="00346AA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;</w:t>
      </w:r>
      <w:r w:rsidRPr="00346A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46AAC" w:rsidRPr="00346AAC" w:rsidRDefault="00346AAC" w:rsidP="00346AAC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pacing w:val="9"/>
          <w:sz w:val="24"/>
          <w:szCs w:val="24"/>
          <w:lang w:eastAsia="ru-RU"/>
        </w:rPr>
      </w:pPr>
    </w:p>
    <w:p w:rsidR="00346AAC" w:rsidRPr="00346AAC" w:rsidRDefault="00346AAC" w:rsidP="00346AAC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6AAC">
        <w:rPr>
          <w:rFonts w:ascii="Times New Roman" w:eastAsia="Times New Roman" w:hAnsi="Times New Roman" w:cs="Times New Roman"/>
          <w:spacing w:val="9"/>
          <w:sz w:val="24"/>
          <w:szCs w:val="24"/>
          <w:lang w:eastAsia="ru-RU"/>
        </w:rPr>
        <w:t xml:space="preserve">Бородин Е.Е. </w:t>
      </w:r>
      <w:r w:rsidRPr="00346AAC">
        <w:rPr>
          <w:rFonts w:ascii="Times New Roman" w:eastAsia="Times New Roman" w:hAnsi="Times New Roman" w:cs="Times New Roman"/>
          <w:spacing w:val="9"/>
          <w:sz w:val="24"/>
          <w:szCs w:val="24"/>
          <w:lang w:eastAsia="ru-RU"/>
        </w:rPr>
        <w:tab/>
      </w:r>
      <w:r w:rsidRPr="00346AAC">
        <w:rPr>
          <w:rFonts w:ascii="Times New Roman" w:eastAsia="Times New Roman" w:hAnsi="Times New Roman" w:cs="Times New Roman"/>
          <w:spacing w:val="9"/>
          <w:sz w:val="24"/>
          <w:szCs w:val="24"/>
          <w:lang w:eastAsia="ru-RU"/>
        </w:rPr>
        <w:tab/>
      </w:r>
      <w:r w:rsidRPr="00346AAC">
        <w:rPr>
          <w:rFonts w:ascii="Times New Roman" w:eastAsia="Times New Roman" w:hAnsi="Times New Roman" w:cs="Times New Roman"/>
          <w:spacing w:val="9"/>
          <w:sz w:val="24"/>
          <w:szCs w:val="24"/>
          <w:lang w:eastAsia="ru-RU"/>
        </w:rPr>
        <w:tab/>
      </w:r>
      <w:r w:rsidRPr="00346AAC">
        <w:rPr>
          <w:rFonts w:ascii="Times New Roman" w:eastAsia="Times New Roman" w:hAnsi="Times New Roman" w:cs="Times New Roman"/>
          <w:spacing w:val="9"/>
          <w:sz w:val="24"/>
          <w:szCs w:val="24"/>
          <w:lang w:eastAsia="ru-RU"/>
        </w:rPr>
        <w:tab/>
      </w:r>
      <w:r w:rsidRPr="00346AAC">
        <w:rPr>
          <w:rFonts w:ascii="Times New Roman" w:eastAsia="Times New Roman" w:hAnsi="Times New Roman" w:cs="Times New Roman"/>
          <w:spacing w:val="9"/>
          <w:sz w:val="24"/>
          <w:szCs w:val="24"/>
          <w:lang w:eastAsia="ru-RU"/>
        </w:rPr>
        <w:tab/>
      </w:r>
      <w:r w:rsidRPr="00346AAC">
        <w:rPr>
          <w:rFonts w:ascii="Times New Roman" w:eastAsia="Times New Roman" w:hAnsi="Times New Roman" w:cs="Times New Roman"/>
          <w:spacing w:val="9"/>
          <w:sz w:val="24"/>
          <w:szCs w:val="24"/>
          <w:lang w:eastAsia="ru-RU"/>
        </w:rPr>
        <w:tab/>
      </w:r>
      <w:r w:rsidRPr="00346AAC">
        <w:rPr>
          <w:rFonts w:ascii="Times New Roman" w:eastAsia="Times New Roman" w:hAnsi="Times New Roman" w:cs="Times New Roman"/>
          <w:spacing w:val="9"/>
          <w:sz w:val="24"/>
          <w:szCs w:val="24"/>
          <w:lang w:eastAsia="ru-RU"/>
        </w:rPr>
        <w:tab/>
        <w:t xml:space="preserve">начальник бюро отдела </w:t>
      </w:r>
      <w:proofErr w:type="gramStart"/>
      <w:r w:rsidRPr="00346AAC">
        <w:rPr>
          <w:rFonts w:ascii="Times New Roman" w:eastAsia="Times New Roman" w:hAnsi="Times New Roman" w:cs="Times New Roman"/>
          <w:spacing w:val="9"/>
          <w:sz w:val="24"/>
          <w:szCs w:val="24"/>
          <w:lang w:eastAsia="ru-RU"/>
        </w:rPr>
        <w:t>ОТ</w:t>
      </w:r>
      <w:proofErr w:type="gramEnd"/>
      <w:r w:rsidRPr="00346AA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;</w:t>
      </w:r>
      <w:r w:rsidRPr="00346A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46AAC" w:rsidRPr="00346AAC" w:rsidRDefault="00346AAC" w:rsidP="00346AAC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pacing w:val="9"/>
          <w:sz w:val="24"/>
          <w:szCs w:val="24"/>
          <w:lang w:eastAsia="ru-RU"/>
        </w:rPr>
      </w:pPr>
    </w:p>
    <w:p w:rsidR="00346AAC" w:rsidRPr="00346AAC" w:rsidRDefault="00346AAC" w:rsidP="00346AAC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6AAC">
        <w:rPr>
          <w:rFonts w:ascii="Times New Roman" w:eastAsia="Times New Roman" w:hAnsi="Times New Roman" w:cs="Times New Roman"/>
          <w:spacing w:val="9"/>
          <w:sz w:val="24"/>
          <w:szCs w:val="24"/>
          <w:lang w:eastAsia="ru-RU"/>
        </w:rPr>
        <w:t>Копцова И.Ю.</w:t>
      </w:r>
      <w:r w:rsidRPr="00346AAC">
        <w:rPr>
          <w:rFonts w:ascii="Times New Roman" w:eastAsia="Times New Roman" w:hAnsi="Times New Roman" w:cs="Times New Roman"/>
          <w:spacing w:val="9"/>
          <w:sz w:val="24"/>
          <w:szCs w:val="24"/>
          <w:lang w:eastAsia="ru-RU"/>
        </w:rPr>
        <w:tab/>
      </w:r>
      <w:r w:rsidRPr="00346AAC">
        <w:rPr>
          <w:rFonts w:ascii="Times New Roman" w:eastAsia="Times New Roman" w:hAnsi="Times New Roman" w:cs="Times New Roman"/>
          <w:spacing w:val="9"/>
          <w:sz w:val="24"/>
          <w:szCs w:val="24"/>
          <w:lang w:eastAsia="ru-RU"/>
        </w:rPr>
        <w:tab/>
      </w:r>
      <w:r w:rsidRPr="00346AAC">
        <w:rPr>
          <w:rFonts w:ascii="Times New Roman" w:eastAsia="Times New Roman" w:hAnsi="Times New Roman" w:cs="Times New Roman"/>
          <w:spacing w:val="9"/>
          <w:sz w:val="24"/>
          <w:szCs w:val="24"/>
          <w:lang w:eastAsia="ru-RU"/>
        </w:rPr>
        <w:tab/>
      </w:r>
      <w:r w:rsidRPr="00346AAC">
        <w:rPr>
          <w:rFonts w:ascii="Times New Roman" w:eastAsia="Times New Roman" w:hAnsi="Times New Roman" w:cs="Times New Roman"/>
          <w:spacing w:val="9"/>
          <w:sz w:val="24"/>
          <w:szCs w:val="24"/>
          <w:lang w:eastAsia="ru-RU"/>
        </w:rPr>
        <w:tab/>
      </w:r>
      <w:r w:rsidRPr="00346AAC">
        <w:rPr>
          <w:rFonts w:ascii="Times New Roman" w:eastAsia="Times New Roman" w:hAnsi="Times New Roman" w:cs="Times New Roman"/>
          <w:spacing w:val="9"/>
          <w:sz w:val="24"/>
          <w:szCs w:val="24"/>
          <w:lang w:eastAsia="ru-RU"/>
        </w:rPr>
        <w:tab/>
      </w:r>
      <w:r w:rsidRPr="00346AAC">
        <w:rPr>
          <w:rFonts w:ascii="Times New Roman" w:eastAsia="Times New Roman" w:hAnsi="Times New Roman" w:cs="Times New Roman"/>
          <w:spacing w:val="9"/>
          <w:sz w:val="24"/>
          <w:szCs w:val="24"/>
          <w:lang w:eastAsia="ru-RU"/>
        </w:rPr>
        <w:tab/>
      </w:r>
      <w:r w:rsidRPr="00346AAC">
        <w:rPr>
          <w:rFonts w:ascii="Times New Roman" w:eastAsia="Times New Roman" w:hAnsi="Times New Roman" w:cs="Times New Roman"/>
          <w:spacing w:val="9"/>
          <w:sz w:val="24"/>
          <w:szCs w:val="24"/>
          <w:lang w:eastAsia="ru-RU"/>
        </w:rPr>
        <w:tab/>
        <w:t>инженер ОМТС и К</w:t>
      </w:r>
      <w:r w:rsidRPr="00346AA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</w:t>
      </w:r>
    </w:p>
    <w:p w:rsidR="0029287E" w:rsidRDefault="0029287E"/>
    <w:sectPr w:rsidR="0029287E" w:rsidSect="002928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205671"/>
    <w:multiLevelType w:val="multilevel"/>
    <w:tmpl w:val="002E2B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46AAC"/>
    <w:rsid w:val="000F15A1"/>
    <w:rsid w:val="0029287E"/>
    <w:rsid w:val="00346AAC"/>
    <w:rsid w:val="003C1AD1"/>
    <w:rsid w:val="008C4445"/>
    <w:rsid w:val="00BD187E"/>
    <w:rsid w:val="00FB55A0"/>
    <w:rsid w:val="00FF37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87E"/>
  </w:style>
  <w:style w:type="paragraph" w:styleId="1">
    <w:name w:val="heading 1"/>
    <w:basedOn w:val="a"/>
    <w:link w:val="10"/>
    <w:uiPriority w:val="9"/>
    <w:qFormat/>
    <w:rsid w:val="00346AAC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46AAC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346AAC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145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397</Words>
  <Characters>2266</Characters>
  <Application>Microsoft Office Word</Application>
  <DocSecurity>0</DocSecurity>
  <Lines>18</Lines>
  <Paragraphs>5</Paragraphs>
  <ScaleCrop>false</ScaleCrop>
  <Company>ФГУП " КБ АТО "</Company>
  <LinksUpToDate>false</LinksUpToDate>
  <CharactersWithSpaces>2658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</cp:revision>
  <dcterms:created xsi:type="dcterms:W3CDTF">2011-04-04T06:40:00Z</dcterms:created>
  <dcterms:modified xsi:type="dcterms:W3CDTF">2011-04-04T06:41:00Z</dcterms:modified>
</cp:coreProperties>
</file>