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1" w:type="dxa"/>
        <w:tblLook w:val="04A0"/>
      </w:tblPr>
      <w:tblGrid>
        <w:gridCol w:w="4931"/>
        <w:gridCol w:w="4720"/>
      </w:tblGrid>
      <w:tr w:rsidR="00F05A09" w:rsidRPr="001407A2" w:rsidTr="00E303B2">
        <w:trPr>
          <w:trHeight w:val="1965"/>
        </w:trPr>
        <w:tc>
          <w:tcPr>
            <w:tcW w:w="4931" w:type="dxa"/>
          </w:tcPr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</w:p>
        </w:tc>
        <w:tc>
          <w:tcPr>
            <w:tcW w:w="4720" w:type="dxa"/>
          </w:tcPr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b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b/>
                <w:sz w:val="24"/>
                <w:szCs w:val="24"/>
              </w:rPr>
              <w:t xml:space="preserve"> «УТВЕРЖДАЮ»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b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 xml:space="preserve">                                                   Заместитель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 xml:space="preserve">       Генерального директора по геологии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 xml:space="preserve">                                   ЗАО  «РУСБУРМАШ»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>___________ Мартыненко В.Г.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</w:p>
          <w:p w:rsidR="001407A2" w:rsidRPr="001407A2" w:rsidRDefault="001407A2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>«</w:t>
            </w:r>
            <w:r w:rsidR="00284F8A">
              <w:rPr>
                <w:rFonts w:ascii="Elektra Text Pro" w:hAnsi="Elektra Text Pro" w:cs="Times New Roman"/>
                <w:sz w:val="24"/>
                <w:szCs w:val="24"/>
              </w:rPr>
              <w:t>30</w:t>
            </w: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>» августа 2012г.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b/>
                <w:sz w:val="24"/>
                <w:szCs w:val="24"/>
              </w:rPr>
            </w:pPr>
          </w:p>
        </w:tc>
      </w:tr>
    </w:tbl>
    <w:p w:rsidR="00ED49B7" w:rsidRPr="001407A2" w:rsidRDefault="00ED49B7" w:rsidP="00ED49B7">
      <w:pPr>
        <w:jc w:val="center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ТЕХНИЧЕСКОЕ (ГЕОЛОГИЧЕСКОЕ)  ЗАДАНИЕ</w:t>
      </w:r>
    </w:p>
    <w:p w:rsidR="00EB4D2A" w:rsidRPr="001407A2" w:rsidRDefault="00B52315" w:rsidP="00EB4D2A">
      <w:pPr>
        <w:pStyle w:val="a3"/>
        <w:jc w:val="center"/>
        <w:rPr>
          <w:rFonts w:ascii="Elektra Text Pro" w:hAnsi="Elektra Text Pro"/>
          <w:b/>
          <w:sz w:val="24"/>
          <w:szCs w:val="24"/>
          <w:lang w:eastAsia="ru-RU"/>
        </w:rPr>
      </w:pPr>
      <w:r w:rsidRPr="001407A2">
        <w:rPr>
          <w:rFonts w:ascii="Elektra Text Pro" w:hAnsi="Elektra Text Pro"/>
          <w:b/>
          <w:sz w:val="24"/>
          <w:szCs w:val="24"/>
        </w:rPr>
        <w:t xml:space="preserve">на </w:t>
      </w:r>
      <w:r w:rsidR="005C4B49" w:rsidRPr="001407A2">
        <w:rPr>
          <w:rFonts w:ascii="Elektra Text Pro" w:hAnsi="Elektra Text Pro"/>
          <w:b/>
          <w:sz w:val="24"/>
          <w:szCs w:val="24"/>
        </w:rPr>
        <w:t>проведение геофизических исследований</w:t>
      </w:r>
      <w:r w:rsidR="00F26628" w:rsidRPr="001407A2">
        <w:rPr>
          <w:rFonts w:ascii="Elektra Text Pro" w:hAnsi="Elektra Text Pro"/>
          <w:b/>
          <w:sz w:val="24"/>
          <w:szCs w:val="24"/>
        </w:rPr>
        <w:t xml:space="preserve"> в скважинах и топогеодезических работ</w:t>
      </w:r>
      <w:r w:rsidR="00ED49B7" w:rsidRPr="001407A2">
        <w:rPr>
          <w:rFonts w:ascii="Elektra Text Pro" w:hAnsi="Elektra Text Pro"/>
          <w:b/>
          <w:sz w:val="24"/>
          <w:szCs w:val="24"/>
        </w:rPr>
        <w:t xml:space="preserve">  </w:t>
      </w:r>
      <w:r w:rsidR="00EB4D2A" w:rsidRPr="001407A2">
        <w:rPr>
          <w:rFonts w:ascii="Elektra Text Pro" w:hAnsi="Elektra Text Pro"/>
          <w:b/>
          <w:sz w:val="24"/>
          <w:szCs w:val="24"/>
          <w:lang w:eastAsia="ru-RU"/>
        </w:rPr>
        <w:t xml:space="preserve">на месторождении </w:t>
      </w:r>
      <w:r w:rsidR="008858FA" w:rsidRPr="001407A2">
        <w:rPr>
          <w:rFonts w:ascii="Elektra Text Pro" w:hAnsi="Elektra Text Pro"/>
          <w:b/>
          <w:sz w:val="24"/>
          <w:szCs w:val="24"/>
          <w:lang w:eastAsia="ru-RU"/>
        </w:rPr>
        <w:t>Вершинное</w:t>
      </w:r>
    </w:p>
    <w:p w:rsidR="004C4CC6" w:rsidRPr="001407A2" w:rsidRDefault="004C4CC6" w:rsidP="004311A4">
      <w:pPr>
        <w:ind w:firstLine="284"/>
        <w:jc w:val="both"/>
        <w:rPr>
          <w:rFonts w:ascii="Elektra Text Pro" w:hAnsi="Elektra Text Pro" w:cs="Times New Roman"/>
          <w:b/>
          <w:sz w:val="24"/>
          <w:szCs w:val="24"/>
        </w:rPr>
      </w:pPr>
    </w:p>
    <w:p w:rsidR="00ED49B7" w:rsidRPr="001407A2" w:rsidRDefault="00ED49B7" w:rsidP="004311A4">
      <w:pPr>
        <w:ind w:firstLine="284"/>
        <w:jc w:val="both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1. Целевое назначение работ, пространственные границы объекта, основные оценочные параметры</w:t>
      </w:r>
      <w:r w:rsidR="00B52315" w:rsidRPr="001407A2">
        <w:rPr>
          <w:rFonts w:ascii="Elektra Text Pro" w:hAnsi="Elektra Text Pro" w:cs="Times New Roman"/>
          <w:b/>
          <w:sz w:val="24"/>
          <w:szCs w:val="24"/>
        </w:rPr>
        <w:t>.</w:t>
      </w:r>
    </w:p>
    <w:p w:rsidR="00ED49B7" w:rsidRPr="001407A2" w:rsidRDefault="00ED49B7" w:rsidP="00ED49B7">
      <w:pPr>
        <w:ind w:firstLine="284"/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1.1. Целевое назначение  работ</w:t>
      </w:r>
      <w:r w:rsidR="00B52315" w:rsidRPr="001407A2">
        <w:rPr>
          <w:rFonts w:ascii="Elektra Text Pro" w:hAnsi="Elektra Text Pro" w:cs="Times New Roman"/>
          <w:b/>
          <w:i/>
          <w:sz w:val="24"/>
          <w:szCs w:val="24"/>
        </w:rPr>
        <w:t>.</w:t>
      </w:r>
    </w:p>
    <w:p w:rsidR="00083CB7" w:rsidRPr="001407A2" w:rsidRDefault="003D7106" w:rsidP="001A33C5">
      <w:pPr>
        <w:ind w:firstLine="227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>Г</w:t>
      </w:r>
      <w:r w:rsidR="00F26628" w:rsidRPr="001407A2">
        <w:rPr>
          <w:rFonts w:ascii="Elektra Text Pro" w:hAnsi="Elektra Text Pro"/>
          <w:sz w:val="24"/>
          <w:szCs w:val="24"/>
        </w:rPr>
        <w:t>еофизические</w:t>
      </w:r>
      <w:r w:rsidR="00083CB7" w:rsidRPr="001407A2">
        <w:rPr>
          <w:rFonts w:ascii="Elektra Text Pro" w:hAnsi="Elektra Text Pro"/>
          <w:sz w:val="24"/>
          <w:szCs w:val="24"/>
        </w:rPr>
        <w:t xml:space="preserve"> исследо</w:t>
      </w:r>
      <w:r w:rsidR="00F26628" w:rsidRPr="001407A2">
        <w:rPr>
          <w:rFonts w:ascii="Elektra Text Pro" w:hAnsi="Elektra Text Pro"/>
          <w:sz w:val="24"/>
          <w:szCs w:val="24"/>
        </w:rPr>
        <w:t>вания</w:t>
      </w:r>
      <w:r w:rsidR="00083CB7" w:rsidRPr="001407A2">
        <w:rPr>
          <w:rFonts w:ascii="Elektra Text Pro" w:hAnsi="Elektra Text Pro"/>
          <w:sz w:val="24"/>
          <w:szCs w:val="24"/>
        </w:rPr>
        <w:t xml:space="preserve"> в скважинах (ГИС), топогеодезические работы.</w:t>
      </w:r>
    </w:p>
    <w:p w:rsidR="00ED49B7" w:rsidRPr="001407A2" w:rsidRDefault="00ED49B7" w:rsidP="00ED49B7">
      <w:pPr>
        <w:ind w:firstLine="284"/>
        <w:jc w:val="both"/>
        <w:rPr>
          <w:rFonts w:ascii="Elektra Text Pro" w:hAnsi="Elektra Text Pro" w:cs="Times New Roman"/>
          <w:b/>
          <w:i/>
          <w:sz w:val="24"/>
          <w:szCs w:val="24"/>
        </w:rPr>
      </w:pPr>
    </w:p>
    <w:p w:rsidR="00ED49B7" w:rsidRPr="001407A2" w:rsidRDefault="00ED49B7" w:rsidP="00ED49B7">
      <w:pPr>
        <w:ind w:firstLine="284"/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1.2. Пространственные границы объекта</w:t>
      </w:r>
      <w:r w:rsidR="00B52315" w:rsidRPr="001407A2">
        <w:rPr>
          <w:rFonts w:ascii="Elektra Text Pro" w:hAnsi="Elektra Text Pro" w:cs="Times New Roman"/>
          <w:b/>
          <w:i/>
          <w:sz w:val="24"/>
          <w:szCs w:val="24"/>
        </w:rPr>
        <w:t>.</w:t>
      </w:r>
    </w:p>
    <w:p w:rsidR="00EB4D2A" w:rsidRPr="001407A2" w:rsidRDefault="00865C9D" w:rsidP="00ED49B7">
      <w:pPr>
        <w:ind w:firstLine="227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 xml:space="preserve">Республика Бурятия, </w:t>
      </w:r>
      <w:proofErr w:type="spellStart"/>
      <w:r w:rsidRPr="001407A2">
        <w:rPr>
          <w:rFonts w:ascii="Elektra Text Pro" w:hAnsi="Elektra Text Pro"/>
          <w:sz w:val="24"/>
          <w:szCs w:val="24"/>
        </w:rPr>
        <w:t>Баунтовский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 район, </w:t>
      </w:r>
      <w:proofErr w:type="spellStart"/>
      <w:r w:rsidRPr="001407A2">
        <w:rPr>
          <w:rFonts w:ascii="Elektra Text Pro" w:hAnsi="Elektra Text Pro"/>
          <w:sz w:val="24"/>
          <w:szCs w:val="24"/>
        </w:rPr>
        <w:t>Хиагдинское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 рудное поле, месторождение </w:t>
      </w:r>
      <w:r w:rsidR="008858FA" w:rsidRPr="001407A2">
        <w:rPr>
          <w:rFonts w:ascii="Elektra Text Pro" w:hAnsi="Elektra Text Pro"/>
          <w:sz w:val="24"/>
          <w:szCs w:val="24"/>
        </w:rPr>
        <w:t>Вершинное</w:t>
      </w:r>
      <w:r w:rsidRPr="001407A2">
        <w:rPr>
          <w:rFonts w:ascii="Elektra Text Pro" w:hAnsi="Elektra Text Pro"/>
          <w:sz w:val="24"/>
          <w:szCs w:val="24"/>
        </w:rPr>
        <w:t xml:space="preserve">, входящее в контур лицензии </w:t>
      </w:r>
      <w:r w:rsidR="008858FA" w:rsidRPr="001407A2">
        <w:rPr>
          <w:rFonts w:ascii="Elektra Text Pro" w:hAnsi="Elektra Text Pro"/>
          <w:sz w:val="24"/>
          <w:szCs w:val="24"/>
        </w:rPr>
        <w:t xml:space="preserve">УДЭ № 00160 </w:t>
      </w:r>
      <w:proofErr w:type="gramStart"/>
      <w:r w:rsidR="008858FA" w:rsidRPr="001407A2">
        <w:rPr>
          <w:rFonts w:ascii="Elektra Text Pro" w:hAnsi="Elektra Text Pro"/>
          <w:sz w:val="24"/>
          <w:szCs w:val="24"/>
        </w:rPr>
        <w:t>ТР</w:t>
      </w:r>
      <w:proofErr w:type="gramEnd"/>
      <w:r w:rsidR="008858FA" w:rsidRPr="001407A2">
        <w:rPr>
          <w:rFonts w:ascii="Elektra Text Pro" w:hAnsi="Elektra Text Pro"/>
          <w:sz w:val="24"/>
          <w:szCs w:val="24"/>
        </w:rPr>
        <w:t xml:space="preserve"> от 14.04.1999 г. </w:t>
      </w:r>
      <w:r w:rsidRPr="001407A2">
        <w:rPr>
          <w:rFonts w:ascii="Elektra Text Pro" w:hAnsi="Elektra Text Pro"/>
          <w:sz w:val="24"/>
          <w:szCs w:val="24"/>
        </w:rPr>
        <w:t xml:space="preserve"> </w:t>
      </w:r>
    </w:p>
    <w:p w:rsidR="00865C9D" w:rsidRPr="001407A2" w:rsidRDefault="00865C9D" w:rsidP="00ED49B7">
      <w:pPr>
        <w:ind w:firstLine="227"/>
        <w:jc w:val="both"/>
        <w:rPr>
          <w:rFonts w:ascii="Elektra Text Pro" w:hAnsi="Elektra Text Pro" w:cs="Times New Roman"/>
          <w:sz w:val="24"/>
          <w:szCs w:val="24"/>
          <w:lang w:eastAsia="en-US"/>
        </w:rPr>
      </w:pPr>
    </w:p>
    <w:p w:rsidR="00336F02" w:rsidRPr="001407A2" w:rsidRDefault="00336F02" w:rsidP="00083CB7">
      <w:pPr>
        <w:ind w:left="284"/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1.3. Основные оценочные параметры и технические условия:</w:t>
      </w:r>
    </w:p>
    <w:p w:rsidR="00336F02" w:rsidRPr="001407A2" w:rsidRDefault="00336F02" w:rsidP="00717000">
      <w:pPr>
        <w:pStyle w:val="a3"/>
        <w:numPr>
          <w:ilvl w:val="0"/>
          <w:numId w:val="1"/>
        </w:numPr>
        <w:spacing w:line="240" w:lineRule="atLeast"/>
        <w:ind w:left="0" w:firstLine="360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 xml:space="preserve">Соответствие выполняемых работ Проекту и требованиям нормативной документации по </w:t>
      </w:r>
      <w:r w:rsidR="003D7106" w:rsidRPr="001407A2">
        <w:rPr>
          <w:rFonts w:ascii="Elektra Text Pro" w:hAnsi="Elektra Text Pro"/>
          <w:sz w:val="24"/>
          <w:szCs w:val="24"/>
        </w:rPr>
        <w:t>проведению</w:t>
      </w:r>
      <w:r w:rsidR="00156DBA" w:rsidRPr="001407A2">
        <w:rPr>
          <w:rFonts w:ascii="Elektra Text Pro" w:hAnsi="Elektra Text Pro"/>
          <w:sz w:val="24"/>
          <w:szCs w:val="24"/>
        </w:rPr>
        <w:t xml:space="preserve"> </w:t>
      </w:r>
      <w:r w:rsidRPr="001407A2">
        <w:rPr>
          <w:rFonts w:ascii="Elektra Text Pro" w:hAnsi="Elektra Text Pro"/>
          <w:sz w:val="24"/>
          <w:szCs w:val="24"/>
        </w:rPr>
        <w:t xml:space="preserve">геофизических исследований скважин и топогеодезических работ: </w:t>
      </w:r>
      <w:proofErr w:type="gramStart"/>
      <w:r w:rsidRPr="001407A2">
        <w:rPr>
          <w:rFonts w:ascii="Elektra Text Pro" w:hAnsi="Elektra Text Pro"/>
          <w:sz w:val="24"/>
          <w:szCs w:val="24"/>
        </w:rPr>
        <w:t xml:space="preserve">«Инструкции по </w:t>
      </w:r>
      <w:proofErr w:type="spellStart"/>
      <w:r w:rsidRPr="001407A2">
        <w:rPr>
          <w:rFonts w:ascii="Elektra Text Pro" w:hAnsi="Elektra Text Pro"/>
          <w:sz w:val="24"/>
          <w:szCs w:val="24"/>
        </w:rPr>
        <w:t>гамма-каротажу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 при поисках и разведке урановых месторождений» / И.М. </w:t>
      </w:r>
      <w:proofErr w:type="spellStart"/>
      <w:r w:rsidRPr="001407A2">
        <w:rPr>
          <w:rFonts w:ascii="Elektra Text Pro" w:hAnsi="Elektra Text Pro"/>
          <w:sz w:val="24"/>
          <w:szCs w:val="24"/>
        </w:rPr>
        <w:t>Хайкович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, Л.В. Зернов и др., - М., 1987; «Методических рекомендаций по геофизическому опробованию при подсчете запасов месторождений металлов и нерудного сырья», М., 1992; «Инструкции по проведению геофизических исследований рудных скважин» </w:t>
      </w:r>
      <w:smartTag w:uri="urn:schemas-microsoft-com:office:smarttags" w:element="metricconverter">
        <w:smartTagPr>
          <w:attr w:name="ProductID" w:val="2001 г"/>
        </w:smartTagPr>
        <w:r w:rsidRPr="001407A2">
          <w:rPr>
            <w:rFonts w:ascii="Elektra Text Pro" w:hAnsi="Elektra Text Pro"/>
            <w:sz w:val="24"/>
            <w:szCs w:val="24"/>
          </w:rPr>
          <w:t>2001 г</w:t>
        </w:r>
      </w:smartTag>
      <w:r w:rsidRPr="001407A2">
        <w:rPr>
          <w:rFonts w:ascii="Elektra Text Pro" w:hAnsi="Elektra Text Pro"/>
          <w:sz w:val="24"/>
          <w:szCs w:val="24"/>
        </w:rPr>
        <w:t>.; Действующих инструкций Федерального агентства геодезии и картографии по выполнению топографо-геодезических работ;</w:t>
      </w:r>
      <w:proofErr w:type="gramEnd"/>
    </w:p>
    <w:p w:rsidR="00336F02" w:rsidRPr="001407A2" w:rsidRDefault="00083CB7" w:rsidP="004311A4">
      <w:pPr>
        <w:spacing w:before="240"/>
        <w:ind w:firstLine="360"/>
        <w:outlineLvl w:val="1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2</w:t>
      </w:r>
      <w:r w:rsidR="00336F02" w:rsidRPr="001407A2">
        <w:rPr>
          <w:rFonts w:ascii="Elektra Text Pro" w:hAnsi="Elektra Text Pro" w:cs="Times New Roman"/>
          <w:b/>
          <w:sz w:val="24"/>
          <w:szCs w:val="24"/>
        </w:rPr>
        <w:t>. Виды, объемы работ и условия их проведения</w:t>
      </w:r>
    </w:p>
    <w:p w:rsidR="00105AD6" w:rsidRPr="001407A2" w:rsidRDefault="00105AD6" w:rsidP="00105AD6">
      <w:pPr>
        <w:jc w:val="both"/>
        <w:rPr>
          <w:rFonts w:ascii="Elektra Text Pro" w:hAnsi="Elektra Text Pro" w:cs="Times New Roman"/>
          <w:b/>
          <w:i/>
          <w:sz w:val="24"/>
          <w:szCs w:val="24"/>
        </w:rPr>
      </w:pPr>
    </w:p>
    <w:p w:rsidR="00336F02" w:rsidRPr="001407A2" w:rsidRDefault="003D7106" w:rsidP="00083CB7">
      <w:pPr>
        <w:shd w:val="clear" w:color="auto" w:fill="FFFFFF"/>
        <w:spacing w:line="240" w:lineRule="atLeast"/>
        <w:ind w:left="720" w:right="23" w:hanging="436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2.1</w:t>
      </w:r>
      <w:r w:rsidR="00336F02" w:rsidRPr="001407A2">
        <w:rPr>
          <w:rFonts w:ascii="Elektra Text Pro" w:hAnsi="Elektra Text Pro" w:cs="Times New Roman"/>
          <w:b/>
          <w:sz w:val="24"/>
          <w:szCs w:val="24"/>
        </w:rPr>
        <w:t>. Топогеодезические работы</w:t>
      </w:r>
      <w:r w:rsidR="00083CB7" w:rsidRPr="001407A2">
        <w:rPr>
          <w:rFonts w:ascii="Elektra Text Pro" w:hAnsi="Elektra Text Pro" w:cs="Times New Roman"/>
          <w:b/>
          <w:sz w:val="24"/>
          <w:szCs w:val="24"/>
        </w:rPr>
        <w:t>.</w:t>
      </w:r>
    </w:p>
    <w:p w:rsidR="00336F02" w:rsidRPr="001407A2" w:rsidRDefault="00336F02" w:rsidP="00336F02">
      <w:pPr>
        <w:pStyle w:val="a3"/>
        <w:numPr>
          <w:ilvl w:val="0"/>
          <w:numId w:val="1"/>
        </w:numPr>
        <w:spacing w:line="240" w:lineRule="atLeast"/>
        <w:ind w:left="0" w:firstLine="360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 xml:space="preserve"> Разбивка (выноска в натуру) и инструментальная привязка устьев проектных скважин</w:t>
      </w:r>
      <w:r w:rsidR="009D718C" w:rsidRPr="001407A2">
        <w:rPr>
          <w:rFonts w:ascii="Elektra Text Pro" w:hAnsi="Elektra Text Pro"/>
          <w:sz w:val="24"/>
          <w:szCs w:val="24"/>
        </w:rPr>
        <w:t>. И</w:t>
      </w:r>
      <w:r w:rsidRPr="001407A2">
        <w:rPr>
          <w:rFonts w:ascii="Elektra Text Pro" w:hAnsi="Elektra Text Pro"/>
          <w:sz w:val="24"/>
          <w:szCs w:val="24"/>
        </w:rPr>
        <w:t>нструментальная привязка устьев скважин</w:t>
      </w:r>
      <w:r w:rsidR="00F8149B" w:rsidRPr="001407A2">
        <w:rPr>
          <w:rFonts w:ascii="Elektra Text Pro" w:hAnsi="Elektra Text Pro"/>
          <w:sz w:val="24"/>
          <w:szCs w:val="24"/>
        </w:rPr>
        <w:t xml:space="preserve"> </w:t>
      </w:r>
      <w:r w:rsidRPr="001407A2">
        <w:rPr>
          <w:rFonts w:ascii="Elektra Text Pro" w:hAnsi="Elektra Text Pro"/>
          <w:sz w:val="24"/>
          <w:szCs w:val="24"/>
        </w:rPr>
        <w:t>после завершения работ;</w:t>
      </w:r>
      <w:r w:rsidRPr="001407A2">
        <w:rPr>
          <w:rFonts w:ascii="Elektra Text Pro" w:hAnsi="Elektra Text Pro"/>
          <w:color w:val="000000"/>
          <w:spacing w:val="2"/>
          <w:sz w:val="24"/>
          <w:szCs w:val="24"/>
        </w:rPr>
        <w:t xml:space="preserve"> после окончания работ составляется отчет</w:t>
      </w:r>
      <w:r w:rsidR="003B6A23" w:rsidRPr="001407A2">
        <w:rPr>
          <w:rFonts w:ascii="Elektra Text Pro" w:hAnsi="Elektra Text Pro"/>
          <w:color w:val="000000"/>
          <w:spacing w:val="2"/>
          <w:sz w:val="24"/>
          <w:szCs w:val="24"/>
        </w:rPr>
        <w:t xml:space="preserve"> согласно нормативным требованиям</w:t>
      </w:r>
      <w:r w:rsidRPr="001407A2">
        <w:rPr>
          <w:rFonts w:ascii="Elektra Text Pro" w:hAnsi="Elektra Text Pro"/>
          <w:color w:val="000000"/>
          <w:spacing w:val="2"/>
          <w:sz w:val="24"/>
          <w:szCs w:val="24"/>
        </w:rPr>
        <w:t>, к отчету прилагается сканированная лицензия на производство геодезических работ.</w:t>
      </w:r>
      <w:r w:rsidRPr="001407A2">
        <w:rPr>
          <w:rFonts w:ascii="Elektra Text Pro" w:hAnsi="Elektra Text Pro"/>
          <w:sz w:val="24"/>
          <w:szCs w:val="24"/>
        </w:rPr>
        <w:t xml:space="preserve"> </w:t>
      </w:r>
      <w:r w:rsidR="009D42F4" w:rsidRPr="001407A2">
        <w:rPr>
          <w:rFonts w:ascii="Elektra Text Pro" w:hAnsi="Elektra Text Pro"/>
          <w:sz w:val="24"/>
          <w:szCs w:val="24"/>
        </w:rPr>
        <w:t>Объем работ -</w:t>
      </w:r>
      <w:r w:rsidR="00EB4D2A" w:rsidRPr="001407A2">
        <w:rPr>
          <w:rFonts w:ascii="Elektra Text Pro" w:hAnsi="Elektra Text Pro"/>
          <w:sz w:val="24"/>
          <w:szCs w:val="24"/>
        </w:rPr>
        <w:t xml:space="preserve"> </w:t>
      </w:r>
      <w:r w:rsidR="00BB6CDA" w:rsidRPr="001407A2">
        <w:rPr>
          <w:rFonts w:ascii="Elektra Text Pro" w:hAnsi="Elektra Text Pro"/>
          <w:sz w:val="24"/>
          <w:szCs w:val="24"/>
        </w:rPr>
        <w:t>14480</w:t>
      </w:r>
      <w:r w:rsidR="009D42F4" w:rsidRPr="001407A2">
        <w:rPr>
          <w:rFonts w:ascii="Elektra Text Pro" w:hAnsi="Elektra Text Pro"/>
          <w:sz w:val="24"/>
          <w:szCs w:val="24"/>
        </w:rPr>
        <w:t xml:space="preserve"> п.</w:t>
      </w:r>
      <w:proofErr w:type="gramStart"/>
      <w:r w:rsidR="009D42F4" w:rsidRPr="001407A2">
        <w:rPr>
          <w:rFonts w:ascii="Elektra Text Pro" w:hAnsi="Elektra Text Pro"/>
          <w:sz w:val="24"/>
          <w:szCs w:val="24"/>
        </w:rPr>
        <w:t>м</w:t>
      </w:r>
      <w:proofErr w:type="gramEnd"/>
      <w:r w:rsidR="009D42F4" w:rsidRPr="001407A2">
        <w:rPr>
          <w:rFonts w:ascii="Elektra Text Pro" w:hAnsi="Elektra Text Pro"/>
          <w:sz w:val="24"/>
          <w:szCs w:val="24"/>
        </w:rPr>
        <w:t>.</w:t>
      </w:r>
    </w:p>
    <w:p w:rsidR="009A4F9A" w:rsidRPr="001407A2" w:rsidRDefault="009A4F9A" w:rsidP="00083CB7">
      <w:pPr>
        <w:ind w:left="284"/>
        <w:rPr>
          <w:rFonts w:ascii="Elektra Text Pro" w:hAnsi="Elektra Text Pro" w:cs="Times New Roman"/>
          <w:b/>
          <w:i/>
          <w:sz w:val="24"/>
          <w:szCs w:val="24"/>
        </w:rPr>
      </w:pPr>
    </w:p>
    <w:p w:rsidR="00336F02" w:rsidRPr="001407A2" w:rsidRDefault="00336F02" w:rsidP="00083CB7">
      <w:pPr>
        <w:ind w:left="284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2.</w:t>
      </w:r>
      <w:r w:rsidR="003D7106" w:rsidRPr="001407A2">
        <w:rPr>
          <w:rFonts w:ascii="Elektra Text Pro" w:hAnsi="Elektra Text Pro" w:cs="Times New Roman"/>
          <w:b/>
          <w:sz w:val="24"/>
          <w:szCs w:val="24"/>
        </w:rPr>
        <w:t>2</w:t>
      </w:r>
      <w:r w:rsidRPr="001407A2">
        <w:rPr>
          <w:rFonts w:ascii="Elektra Text Pro" w:hAnsi="Elektra Text Pro" w:cs="Times New Roman"/>
          <w:b/>
          <w:sz w:val="24"/>
          <w:szCs w:val="24"/>
        </w:rPr>
        <w:t>. Геофизические исследования в скважинах (ГИС)</w:t>
      </w:r>
    </w:p>
    <w:p w:rsidR="00EB4D2A" w:rsidRPr="001407A2" w:rsidRDefault="00336F02" w:rsidP="003C4779">
      <w:pPr>
        <w:ind w:firstLine="720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>Геофизические исследования скважин (ГИС) проводятся по всей длине скважин в соответствии с установленными требованиям</w:t>
      </w:r>
      <w:r w:rsidR="003C4779" w:rsidRPr="001407A2">
        <w:rPr>
          <w:rFonts w:ascii="Elektra Text Pro" w:hAnsi="Elektra Text Pro" w:cs="Times New Roman"/>
          <w:sz w:val="24"/>
          <w:szCs w:val="24"/>
        </w:rPr>
        <w:t xml:space="preserve">и. </w:t>
      </w:r>
    </w:p>
    <w:p w:rsidR="003C4779" w:rsidRPr="001407A2" w:rsidRDefault="003C4779" w:rsidP="003C4779">
      <w:pPr>
        <w:ind w:firstLine="720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В разведочных 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 с</w:t>
      </w:r>
      <w:r w:rsidRPr="001407A2">
        <w:rPr>
          <w:rFonts w:ascii="Elektra Text Pro" w:hAnsi="Elektra Text Pro" w:cs="Times New Roman"/>
          <w:sz w:val="24"/>
          <w:szCs w:val="24"/>
        </w:rPr>
        <w:t>кважинах выполняется комплекс ГИС, включающий ГК, КС-ПС, КМВ, КМ, ИМ</w:t>
      </w:r>
      <w:r w:rsidR="00537DAA" w:rsidRPr="001407A2">
        <w:rPr>
          <w:rFonts w:ascii="Elektra Text Pro" w:hAnsi="Elektra Text Pro" w:cs="Times New Roman"/>
          <w:sz w:val="24"/>
          <w:szCs w:val="24"/>
        </w:rPr>
        <w:t>.</w:t>
      </w:r>
    </w:p>
    <w:p w:rsidR="00C23F30" w:rsidRPr="001407A2" w:rsidRDefault="00C23F30" w:rsidP="00C23F30">
      <w:pPr>
        <w:ind w:firstLine="720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В гидрогеологических скважинах выполняется комплекс ГИС, включающий: ГК, КС-ПС, КМВ, КМ, ИМ и </w:t>
      </w:r>
      <w:proofErr w:type="spellStart"/>
      <w:r w:rsidRPr="001407A2">
        <w:rPr>
          <w:rFonts w:ascii="Elektra Text Pro" w:hAnsi="Elektra Text Pro" w:cs="Times New Roman"/>
          <w:sz w:val="24"/>
          <w:szCs w:val="24"/>
        </w:rPr>
        <w:t>расходометрию</w:t>
      </w:r>
      <w:proofErr w:type="spellEnd"/>
      <w:r w:rsidRPr="001407A2">
        <w:rPr>
          <w:rFonts w:ascii="Elektra Text Pro" w:hAnsi="Elektra Text Pro" w:cs="Times New Roman"/>
          <w:sz w:val="24"/>
          <w:szCs w:val="24"/>
        </w:rPr>
        <w:t>, ТМ.</w:t>
      </w:r>
    </w:p>
    <w:p w:rsidR="00C23F30" w:rsidRPr="001407A2" w:rsidRDefault="00C23F30" w:rsidP="003C4779">
      <w:pPr>
        <w:ind w:firstLine="720"/>
        <w:rPr>
          <w:rFonts w:ascii="Elektra Text Pro" w:hAnsi="Elektra Text Pro" w:cs="Times New Roman"/>
          <w:sz w:val="24"/>
          <w:szCs w:val="24"/>
        </w:rPr>
      </w:pPr>
    </w:p>
    <w:p w:rsidR="00336F02" w:rsidRPr="001407A2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left="0" w:firstLine="360"/>
        <w:jc w:val="both"/>
        <w:textAlignment w:val="baseline"/>
        <w:rPr>
          <w:rFonts w:ascii="Elektra Text Pro" w:hAnsi="Elektra Text Pro" w:cs="Times New Roman"/>
          <w:sz w:val="24"/>
          <w:szCs w:val="24"/>
        </w:rPr>
      </w:pPr>
      <w:proofErr w:type="gramStart"/>
      <w:r w:rsidRPr="001407A2">
        <w:rPr>
          <w:rFonts w:ascii="Elektra Text Pro" w:hAnsi="Elektra Text Pro" w:cs="Times New Roman"/>
          <w:sz w:val="24"/>
          <w:szCs w:val="24"/>
        </w:rPr>
        <w:t xml:space="preserve">Объем геофизических исследований </w:t>
      </w:r>
      <w:r w:rsidR="00BB6CDA" w:rsidRPr="001407A2">
        <w:rPr>
          <w:rFonts w:ascii="Elektra Text Pro" w:hAnsi="Elektra Text Pro" w:cs="Times New Roman"/>
          <w:sz w:val="24"/>
          <w:szCs w:val="24"/>
        </w:rPr>
        <w:t>14480</w:t>
      </w:r>
      <w:r w:rsidR="003B6A23" w:rsidRPr="001407A2">
        <w:rPr>
          <w:rFonts w:ascii="Elektra Text Pro" w:hAnsi="Elektra Text Pro" w:cs="Times New Roman"/>
          <w:sz w:val="24"/>
          <w:szCs w:val="24"/>
        </w:rPr>
        <w:t xml:space="preserve"> п.м. в </w:t>
      </w:r>
      <w:proofErr w:type="spellStart"/>
      <w:r w:rsidR="003B6A23" w:rsidRPr="001407A2">
        <w:rPr>
          <w:rFonts w:ascii="Elektra Text Pro" w:hAnsi="Elektra Text Pro" w:cs="Times New Roman"/>
          <w:sz w:val="24"/>
          <w:szCs w:val="24"/>
        </w:rPr>
        <w:t>т.ч.:.</w:t>
      </w:r>
      <w:r w:rsidRPr="001407A2">
        <w:rPr>
          <w:rFonts w:ascii="Elektra Text Pro" w:hAnsi="Elektra Text Pro" w:cs="Times New Roman"/>
          <w:sz w:val="24"/>
          <w:szCs w:val="24"/>
        </w:rPr>
        <w:t>в</w:t>
      </w:r>
      <w:proofErr w:type="spellEnd"/>
      <w:r w:rsidRPr="001407A2">
        <w:rPr>
          <w:rFonts w:ascii="Elektra Text Pro" w:hAnsi="Elektra Text Pro" w:cs="Times New Roman"/>
          <w:sz w:val="24"/>
          <w:szCs w:val="24"/>
        </w:rPr>
        <w:t xml:space="preserve"> 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разведочных </w:t>
      </w:r>
      <w:r w:rsidRPr="001407A2">
        <w:rPr>
          <w:rFonts w:ascii="Elektra Text Pro" w:hAnsi="Elektra Text Pro" w:cs="Times New Roman"/>
          <w:sz w:val="24"/>
          <w:szCs w:val="24"/>
        </w:rPr>
        <w:t>скважинах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 </w:t>
      </w:r>
      <w:r w:rsidR="00F8149B" w:rsidRPr="001407A2">
        <w:rPr>
          <w:rFonts w:ascii="Elektra Text Pro" w:hAnsi="Elektra Text Pro" w:cs="Times New Roman"/>
          <w:sz w:val="24"/>
          <w:szCs w:val="24"/>
        </w:rPr>
        <w:t xml:space="preserve">– </w:t>
      </w:r>
      <w:r w:rsidR="00C23F30" w:rsidRPr="001407A2">
        <w:rPr>
          <w:rFonts w:ascii="Elektra Text Pro" w:hAnsi="Elektra Text Pro" w:cs="Times New Roman"/>
          <w:sz w:val="24"/>
          <w:szCs w:val="24"/>
        </w:rPr>
        <w:t>11045</w:t>
      </w:r>
      <w:r w:rsidR="00156DBA" w:rsidRPr="001407A2">
        <w:rPr>
          <w:rFonts w:ascii="Elektra Text Pro" w:hAnsi="Elektra Text Pro" w:cs="Times New Roman"/>
          <w:sz w:val="24"/>
          <w:szCs w:val="24"/>
        </w:rPr>
        <w:t xml:space="preserve"> </w:t>
      </w:r>
      <w:r w:rsidR="00EB4D2A" w:rsidRPr="001407A2">
        <w:rPr>
          <w:rFonts w:ascii="Elektra Text Pro" w:hAnsi="Elektra Text Pro" w:cs="Times New Roman"/>
          <w:sz w:val="24"/>
          <w:szCs w:val="24"/>
        </w:rPr>
        <w:t xml:space="preserve">п.м., в 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гидрогеологических -2000 п.м., в </w:t>
      </w:r>
      <w:proofErr w:type="spellStart"/>
      <w:r w:rsidR="00C23F30" w:rsidRPr="001407A2">
        <w:rPr>
          <w:rFonts w:ascii="Elektra Text Pro" w:hAnsi="Elektra Text Pro" w:cs="Times New Roman"/>
          <w:sz w:val="24"/>
          <w:szCs w:val="24"/>
        </w:rPr>
        <w:t>бескерновых</w:t>
      </w:r>
      <w:proofErr w:type="spellEnd"/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 – 1435 п.м.</w:t>
      </w:r>
      <w:proofErr w:type="gramEnd"/>
    </w:p>
    <w:p w:rsidR="00336F02" w:rsidRPr="001407A2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left="0" w:firstLine="360"/>
        <w:jc w:val="both"/>
        <w:textAlignment w:val="baseline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>Приемка промежуточных и окончательных материалов каротажа проводится согласно временному регламенту на выполнение ГИС в соответствии с инструктивными требованиями.</w:t>
      </w:r>
    </w:p>
    <w:p w:rsidR="00336F02" w:rsidRPr="001407A2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lastRenderedPageBreak/>
        <w:t xml:space="preserve">Обеспечение геофизических исследований в скважинах, а именно: подготовка скважин для проведения каротажа в соответствии с установленными требованиями; своевременная выдача </w:t>
      </w:r>
      <w:proofErr w:type="gramStart"/>
      <w:r w:rsidRPr="001407A2">
        <w:rPr>
          <w:rFonts w:ascii="Elektra Text Pro" w:hAnsi="Elektra Text Pro" w:cs="Times New Roman"/>
          <w:sz w:val="24"/>
          <w:szCs w:val="24"/>
        </w:rPr>
        <w:t>наряд-заказа</w:t>
      </w:r>
      <w:proofErr w:type="gramEnd"/>
      <w:r w:rsidRPr="001407A2">
        <w:rPr>
          <w:rFonts w:ascii="Elektra Text Pro" w:hAnsi="Elektra Text Pro" w:cs="Times New Roman"/>
          <w:sz w:val="24"/>
          <w:szCs w:val="24"/>
        </w:rPr>
        <w:t xml:space="preserve"> на проведение ГИС, а также другие, необходимые для выполнения ГИС, действия предоставляются Заказчиком, либо организацией, нанятой Заказчиком по отдельному договору. </w:t>
      </w:r>
    </w:p>
    <w:p w:rsidR="00336F02" w:rsidRPr="001407A2" w:rsidRDefault="00336F02" w:rsidP="00336F02">
      <w:pPr>
        <w:outlineLvl w:val="1"/>
        <w:rPr>
          <w:rFonts w:ascii="Elektra Text Pro" w:hAnsi="Elektra Text Pro" w:cs="Times New Roman"/>
          <w:sz w:val="24"/>
          <w:szCs w:val="24"/>
        </w:rPr>
      </w:pPr>
    </w:p>
    <w:p w:rsidR="00537DAA" w:rsidRPr="001407A2" w:rsidRDefault="004311A4" w:rsidP="004311A4">
      <w:pPr>
        <w:tabs>
          <w:tab w:val="left" w:pos="360"/>
        </w:tabs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ab/>
      </w:r>
      <w:r w:rsidR="00537DAA" w:rsidRPr="001407A2">
        <w:rPr>
          <w:rFonts w:ascii="Elektra Text Pro" w:hAnsi="Elektra Text Pro" w:cs="Times New Roman"/>
          <w:b/>
          <w:sz w:val="24"/>
          <w:szCs w:val="24"/>
        </w:rPr>
        <w:t>3. Охрана окружающей среды.</w:t>
      </w:r>
    </w:p>
    <w:p w:rsidR="00537DAA" w:rsidRPr="001407A2" w:rsidRDefault="00537DAA" w:rsidP="004311A4">
      <w:pPr>
        <w:ind w:firstLine="708"/>
        <w:jc w:val="both"/>
        <w:outlineLvl w:val="1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При </w:t>
      </w:r>
      <w:r w:rsidR="00BD13B0" w:rsidRPr="001407A2">
        <w:rPr>
          <w:rFonts w:ascii="Elektra Text Pro" w:hAnsi="Elektra Text Pro" w:cs="Times New Roman"/>
          <w:sz w:val="24"/>
          <w:szCs w:val="24"/>
        </w:rPr>
        <w:t xml:space="preserve">выполнении </w:t>
      </w:r>
      <w:r w:rsidR="004311A4" w:rsidRPr="001407A2">
        <w:rPr>
          <w:rFonts w:ascii="Elektra Text Pro" w:hAnsi="Elektra Text Pro" w:cs="Times New Roman"/>
          <w:sz w:val="24"/>
          <w:szCs w:val="24"/>
        </w:rPr>
        <w:t>работ</w:t>
      </w:r>
      <w:r w:rsidRPr="001407A2">
        <w:rPr>
          <w:rFonts w:ascii="Elektra Text Pro" w:hAnsi="Elektra Text Pro" w:cs="Times New Roman"/>
          <w:sz w:val="24"/>
          <w:szCs w:val="24"/>
        </w:rPr>
        <w:t xml:space="preserve"> необходимо соблюдать требования по охране окружающей среды, включающие в обязательном порядке </w:t>
      </w:r>
      <w:proofErr w:type="gramStart"/>
      <w:r w:rsidRPr="001407A2">
        <w:rPr>
          <w:rFonts w:ascii="Elektra Text Pro" w:hAnsi="Elektra Text Pro" w:cs="Times New Roman"/>
          <w:sz w:val="24"/>
          <w:szCs w:val="24"/>
        </w:rPr>
        <w:t>контроль за</w:t>
      </w:r>
      <w:proofErr w:type="gramEnd"/>
      <w:r w:rsidRPr="001407A2">
        <w:rPr>
          <w:rFonts w:ascii="Elektra Text Pro" w:hAnsi="Elektra Text Pro" w:cs="Times New Roman"/>
          <w:sz w:val="24"/>
          <w:szCs w:val="24"/>
        </w:rPr>
        <w:t xml:space="preserve"> состоянием ОС (мониторинг), выполнение мероприятий по профилактике лесных пожаров, по уменьшению выбросов в атмосферу, по предотвращению загрязнения поверхностных и подземных вод, по обращению с отходами производства и потребления. </w:t>
      </w:r>
    </w:p>
    <w:p w:rsidR="00156DBA" w:rsidRPr="001407A2" w:rsidRDefault="00156DBA" w:rsidP="00156DBA">
      <w:pPr>
        <w:pStyle w:val="a3"/>
        <w:jc w:val="both"/>
        <w:rPr>
          <w:rFonts w:ascii="Elektra Text Pro" w:hAnsi="Elektra Text Pro"/>
          <w:sz w:val="24"/>
          <w:szCs w:val="24"/>
          <w:lang w:eastAsia="ru-RU"/>
        </w:rPr>
      </w:pPr>
    </w:p>
    <w:p w:rsidR="00130CF1" w:rsidRPr="001407A2" w:rsidRDefault="00130CF1" w:rsidP="00130CF1">
      <w:pPr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4. Последовательность проведения работ и отчетность:</w:t>
      </w:r>
    </w:p>
    <w:p w:rsidR="00130CF1" w:rsidRPr="001407A2" w:rsidRDefault="00130CF1" w:rsidP="00130CF1">
      <w:pPr>
        <w:tabs>
          <w:tab w:val="left" w:pos="360"/>
        </w:tabs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ab/>
        <w:t>Работы проводятся в соответствии с прогнозным графиком работ (см. Приложение 4).</w:t>
      </w:r>
    </w:p>
    <w:p w:rsidR="00130CF1" w:rsidRPr="001407A2" w:rsidRDefault="00130CF1" w:rsidP="00130CF1">
      <w:pPr>
        <w:tabs>
          <w:tab w:val="left" w:pos="360"/>
        </w:tabs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>Ежемесячно и ежеквартально Субподрядчик не позднее 25 числа каждого месяца направляет Подрядчику информационные отчеты о проделанной работе, а по завершению работ - информационный отчет с материалами согласно п. 1.4 Договора.</w:t>
      </w:r>
    </w:p>
    <w:p w:rsidR="00130CF1" w:rsidRPr="001407A2" w:rsidRDefault="00130CF1" w:rsidP="00130CF1">
      <w:pPr>
        <w:outlineLvl w:val="1"/>
        <w:rPr>
          <w:rFonts w:ascii="Elektra Text Pro" w:hAnsi="Elektra Text Pro" w:cs="Times New Roman"/>
          <w:sz w:val="24"/>
          <w:szCs w:val="24"/>
        </w:rPr>
      </w:pPr>
    </w:p>
    <w:p w:rsidR="00336F02" w:rsidRPr="001407A2" w:rsidRDefault="004311A4" w:rsidP="00336F02">
      <w:pPr>
        <w:tabs>
          <w:tab w:val="left" w:pos="360"/>
        </w:tabs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ab/>
      </w:r>
      <w:r w:rsidR="00732354" w:rsidRPr="001407A2">
        <w:rPr>
          <w:rFonts w:ascii="Elektra Text Pro" w:hAnsi="Elektra Text Pro" w:cs="Times New Roman"/>
          <w:b/>
          <w:sz w:val="24"/>
          <w:szCs w:val="24"/>
        </w:rPr>
        <w:t>5</w:t>
      </w:r>
      <w:r w:rsidR="00336F02" w:rsidRPr="001407A2">
        <w:rPr>
          <w:rFonts w:ascii="Elektra Text Pro" w:hAnsi="Elektra Text Pro" w:cs="Times New Roman"/>
          <w:b/>
          <w:sz w:val="24"/>
          <w:szCs w:val="24"/>
        </w:rPr>
        <w:t>. Сроки выполнения работ:</w:t>
      </w:r>
    </w:p>
    <w:p w:rsidR="003B6A23" w:rsidRPr="001407A2" w:rsidRDefault="003B6A23" w:rsidP="003B6A23">
      <w:pPr>
        <w:ind w:firstLine="709"/>
        <w:jc w:val="both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начало -  </w:t>
      </w:r>
      <w:r w:rsidR="008B6251">
        <w:rPr>
          <w:rFonts w:ascii="Elektra Text Pro" w:hAnsi="Elektra Text Pro" w:cs="Times New Roman"/>
          <w:sz w:val="24"/>
          <w:szCs w:val="24"/>
        </w:rPr>
        <w:t>ноябрь</w:t>
      </w:r>
      <w:r w:rsidR="000C69C4">
        <w:rPr>
          <w:rFonts w:ascii="Elektra Text Pro" w:hAnsi="Elektra Text Pro" w:cs="Times New Roman"/>
          <w:sz w:val="24"/>
          <w:szCs w:val="24"/>
        </w:rPr>
        <w:t xml:space="preserve"> 2012 г.;</w:t>
      </w:r>
      <w:bookmarkStart w:id="0" w:name="_GoBack"/>
      <w:bookmarkEnd w:id="0"/>
    </w:p>
    <w:p w:rsidR="003B6A23" w:rsidRPr="001407A2" w:rsidRDefault="003B6A23" w:rsidP="003B6A23">
      <w:pPr>
        <w:shd w:val="clear" w:color="auto" w:fill="FFFFFF"/>
        <w:ind w:firstLine="709"/>
        <w:jc w:val="both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окончание – </w:t>
      </w:r>
      <w:r w:rsidR="00BB63C1" w:rsidRPr="001407A2">
        <w:rPr>
          <w:rFonts w:ascii="Elektra Text Pro" w:hAnsi="Elektra Text Pro" w:cs="Times New Roman"/>
          <w:sz w:val="24"/>
          <w:szCs w:val="24"/>
        </w:rPr>
        <w:t>декабрь</w:t>
      </w:r>
      <w:r w:rsidRPr="001407A2">
        <w:rPr>
          <w:rFonts w:ascii="Elektra Text Pro" w:hAnsi="Elektra Text Pro" w:cs="Times New Roman"/>
          <w:sz w:val="24"/>
          <w:szCs w:val="24"/>
        </w:rPr>
        <w:t xml:space="preserve"> 201</w:t>
      </w:r>
      <w:r w:rsidR="00BB63C1" w:rsidRPr="001407A2">
        <w:rPr>
          <w:rFonts w:ascii="Elektra Text Pro" w:hAnsi="Elektra Text Pro" w:cs="Times New Roman"/>
          <w:sz w:val="24"/>
          <w:szCs w:val="24"/>
        </w:rPr>
        <w:t>2</w:t>
      </w:r>
      <w:r w:rsidRPr="001407A2">
        <w:rPr>
          <w:rFonts w:ascii="Elektra Text Pro" w:hAnsi="Elektra Text Pro" w:cs="Times New Roman"/>
          <w:sz w:val="24"/>
          <w:szCs w:val="24"/>
        </w:rPr>
        <w:t xml:space="preserve"> г.</w:t>
      </w:r>
    </w:p>
    <w:p w:rsidR="00336F02" w:rsidRPr="001407A2" w:rsidRDefault="008B0E89" w:rsidP="003B6A23">
      <w:pPr>
        <w:tabs>
          <w:tab w:val="left" w:pos="360"/>
        </w:tabs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ab/>
      </w:r>
      <w:r w:rsidRPr="001407A2">
        <w:rPr>
          <w:rFonts w:ascii="Elektra Text Pro" w:hAnsi="Elektra Text Pro" w:cs="Times New Roman"/>
          <w:b/>
          <w:sz w:val="24"/>
          <w:szCs w:val="24"/>
        </w:rPr>
        <w:tab/>
      </w:r>
    </w:p>
    <w:p w:rsidR="00732354" w:rsidRPr="001407A2" w:rsidRDefault="00732354" w:rsidP="00336F02">
      <w:pPr>
        <w:pStyle w:val="a4"/>
        <w:ind w:left="0"/>
        <w:rPr>
          <w:rFonts w:ascii="Elektra Text Pro" w:hAnsi="Elektra Text Pro"/>
          <w:sz w:val="24"/>
          <w:szCs w:val="24"/>
        </w:rPr>
      </w:pPr>
    </w:p>
    <w:p w:rsidR="00336F02" w:rsidRPr="001407A2" w:rsidRDefault="00B06D5E" w:rsidP="00336F02">
      <w:pPr>
        <w:pStyle w:val="a4"/>
        <w:ind w:left="0"/>
        <w:rPr>
          <w:rFonts w:ascii="Elektra Text Pro" w:hAnsi="Elektra Text Pro"/>
          <w:sz w:val="24"/>
          <w:szCs w:val="24"/>
        </w:rPr>
      </w:pPr>
      <w:r>
        <w:rPr>
          <w:rFonts w:ascii="Elektra Text Pro" w:hAnsi="Elektra Text Pro"/>
          <w:sz w:val="24"/>
          <w:szCs w:val="24"/>
        </w:rPr>
        <w:t xml:space="preserve">Главный </w:t>
      </w:r>
      <w:proofErr w:type="spellStart"/>
      <w:r>
        <w:rPr>
          <w:rFonts w:ascii="Elektra Text Pro" w:hAnsi="Elektra Text Pro"/>
          <w:sz w:val="24"/>
          <w:szCs w:val="24"/>
        </w:rPr>
        <w:t>геотехнолог</w:t>
      </w:r>
      <w:proofErr w:type="spellEnd"/>
      <w:r w:rsidR="009D42F4" w:rsidRPr="001407A2">
        <w:rPr>
          <w:rFonts w:ascii="Elektra Text Pro" w:hAnsi="Elektra Text Pro"/>
          <w:sz w:val="24"/>
          <w:szCs w:val="24"/>
        </w:rPr>
        <w:tab/>
      </w:r>
      <w:r w:rsidR="009D42F4" w:rsidRPr="001407A2">
        <w:rPr>
          <w:rFonts w:ascii="Elektra Text Pro" w:hAnsi="Elektra Text Pro"/>
          <w:sz w:val="24"/>
          <w:szCs w:val="24"/>
        </w:rPr>
        <w:tab/>
      </w:r>
      <w:r w:rsidR="009D42F4" w:rsidRPr="001407A2">
        <w:rPr>
          <w:rFonts w:ascii="Elektra Text Pro" w:hAnsi="Elektra Text Pro"/>
          <w:sz w:val="24"/>
          <w:szCs w:val="24"/>
        </w:rPr>
        <w:tab/>
      </w:r>
      <w:r w:rsidR="009D42F4" w:rsidRPr="001407A2">
        <w:rPr>
          <w:rFonts w:ascii="Elektra Text Pro" w:hAnsi="Elektra Text Pro"/>
          <w:sz w:val="24"/>
          <w:szCs w:val="24"/>
        </w:rPr>
        <w:tab/>
      </w:r>
      <w:r>
        <w:rPr>
          <w:rFonts w:ascii="Elektra Text Pro" w:hAnsi="Elektra Text Pro"/>
          <w:sz w:val="24"/>
          <w:szCs w:val="24"/>
        </w:rPr>
        <w:t xml:space="preserve">                                            Руденко А.А.</w:t>
      </w:r>
    </w:p>
    <w:sectPr w:rsidR="00336F02" w:rsidRPr="001407A2" w:rsidSect="00D240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Elektra Text Pro">
    <w:altName w:val="Times New Roman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9B7"/>
    <w:rsid w:val="00074CB4"/>
    <w:rsid w:val="00083CB7"/>
    <w:rsid w:val="000C55EA"/>
    <w:rsid w:val="000C69C4"/>
    <w:rsid w:val="00105AD6"/>
    <w:rsid w:val="00130CF1"/>
    <w:rsid w:val="001407A2"/>
    <w:rsid w:val="00144A9F"/>
    <w:rsid w:val="00156DBA"/>
    <w:rsid w:val="001911C0"/>
    <w:rsid w:val="001A33C5"/>
    <w:rsid w:val="001C1485"/>
    <w:rsid w:val="001C2154"/>
    <w:rsid w:val="001E590B"/>
    <w:rsid w:val="001F2AF3"/>
    <w:rsid w:val="00237E78"/>
    <w:rsid w:val="00263F5A"/>
    <w:rsid w:val="00284F8A"/>
    <w:rsid w:val="00293DBE"/>
    <w:rsid w:val="002D2992"/>
    <w:rsid w:val="00336F02"/>
    <w:rsid w:val="003770C8"/>
    <w:rsid w:val="003B46BE"/>
    <w:rsid w:val="003B6A23"/>
    <w:rsid w:val="003C1EC8"/>
    <w:rsid w:val="003C4779"/>
    <w:rsid w:val="003D0688"/>
    <w:rsid w:val="003D1C31"/>
    <w:rsid w:val="003D4B9D"/>
    <w:rsid w:val="003D7106"/>
    <w:rsid w:val="004311A4"/>
    <w:rsid w:val="004C4CC6"/>
    <w:rsid w:val="004D2CBC"/>
    <w:rsid w:val="004F286A"/>
    <w:rsid w:val="00537DAA"/>
    <w:rsid w:val="00540556"/>
    <w:rsid w:val="00590024"/>
    <w:rsid w:val="0059310C"/>
    <w:rsid w:val="005C4B49"/>
    <w:rsid w:val="005F0F61"/>
    <w:rsid w:val="0060337C"/>
    <w:rsid w:val="006377DF"/>
    <w:rsid w:val="00643B34"/>
    <w:rsid w:val="00653B0F"/>
    <w:rsid w:val="006A223C"/>
    <w:rsid w:val="006A2628"/>
    <w:rsid w:val="006D5B44"/>
    <w:rsid w:val="006E4FBE"/>
    <w:rsid w:val="006F03BA"/>
    <w:rsid w:val="006F693C"/>
    <w:rsid w:val="007002C3"/>
    <w:rsid w:val="007134B3"/>
    <w:rsid w:val="00717000"/>
    <w:rsid w:val="00720C25"/>
    <w:rsid w:val="00732354"/>
    <w:rsid w:val="007333BE"/>
    <w:rsid w:val="0076142C"/>
    <w:rsid w:val="007B47C6"/>
    <w:rsid w:val="007F3F70"/>
    <w:rsid w:val="007F7DA1"/>
    <w:rsid w:val="00810D48"/>
    <w:rsid w:val="00832881"/>
    <w:rsid w:val="00865C9D"/>
    <w:rsid w:val="008858FA"/>
    <w:rsid w:val="008B0E89"/>
    <w:rsid w:val="008B41F4"/>
    <w:rsid w:val="008B6251"/>
    <w:rsid w:val="008F22C0"/>
    <w:rsid w:val="00902339"/>
    <w:rsid w:val="009030CD"/>
    <w:rsid w:val="0090662D"/>
    <w:rsid w:val="0097385E"/>
    <w:rsid w:val="00993CC0"/>
    <w:rsid w:val="00996CAC"/>
    <w:rsid w:val="009A4F9A"/>
    <w:rsid w:val="009D42F4"/>
    <w:rsid w:val="009D718C"/>
    <w:rsid w:val="009F717A"/>
    <w:rsid w:val="00B06D5E"/>
    <w:rsid w:val="00B07D93"/>
    <w:rsid w:val="00B26773"/>
    <w:rsid w:val="00B52315"/>
    <w:rsid w:val="00B87D31"/>
    <w:rsid w:val="00BB63C1"/>
    <w:rsid w:val="00BB6CDA"/>
    <w:rsid w:val="00BD13B0"/>
    <w:rsid w:val="00BD70E3"/>
    <w:rsid w:val="00BF53DD"/>
    <w:rsid w:val="00C23F30"/>
    <w:rsid w:val="00C32CD8"/>
    <w:rsid w:val="00C7501F"/>
    <w:rsid w:val="00C77BBF"/>
    <w:rsid w:val="00CA334F"/>
    <w:rsid w:val="00CE4CFF"/>
    <w:rsid w:val="00D01EBF"/>
    <w:rsid w:val="00D07527"/>
    <w:rsid w:val="00D206FF"/>
    <w:rsid w:val="00D24024"/>
    <w:rsid w:val="00D34EB6"/>
    <w:rsid w:val="00DA0209"/>
    <w:rsid w:val="00DB59E6"/>
    <w:rsid w:val="00E0265F"/>
    <w:rsid w:val="00E72105"/>
    <w:rsid w:val="00EB4D2A"/>
    <w:rsid w:val="00ED49B7"/>
    <w:rsid w:val="00EE17B3"/>
    <w:rsid w:val="00EF6D58"/>
    <w:rsid w:val="00F05A09"/>
    <w:rsid w:val="00F213DD"/>
    <w:rsid w:val="00F26628"/>
    <w:rsid w:val="00F267ED"/>
    <w:rsid w:val="00F8149B"/>
    <w:rsid w:val="00FD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B7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5A09"/>
    <w:pPr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F05A09"/>
    <w:rPr>
      <w:rFonts w:ascii="Times New Roman" w:eastAsia="Times New Roman" w:hAnsi="Times New Roman"/>
      <w:sz w:val="24"/>
    </w:rPr>
  </w:style>
  <w:style w:type="paragraph" w:styleId="a3">
    <w:name w:val="No Spacing"/>
    <w:uiPriority w:val="1"/>
    <w:qFormat/>
    <w:rsid w:val="00F05A09"/>
    <w:rPr>
      <w:sz w:val="22"/>
      <w:szCs w:val="22"/>
      <w:lang w:eastAsia="en-US"/>
    </w:rPr>
  </w:style>
  <w:style w:type="paragraph" w:styleId="a4">
    <w:name w:val="List Paragraph"/>
    <w:basedOn w:val="a"/>
    <w:qFormat/>
    <w:rsid w:val="00D07527"/>
    <w:pPr>
      <w:spacing w:after="200" w:line="276" w:lineRule="auto"/>
      <w:ind w:left="720"/>
      <w:contextualSpacing/>
    </w:pPr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6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danilovaa</dc:creator>
  <cp:lastModifiedBy> </cp:lastModifiedBy>
  <cp:revision>67</cp:revision>
  <cp:lastPrinted>2012-08-17T12:36:00Z</cp:lastPrinted>
  <dcterms:created xsi:type="dcterms:W3CDTF">2011-01-26T10:28:00Z</dcterms:created>
  <dcterms:modified xsi:type="dcterms:W3CDTF">2012-09-25T08:02:00Z</dcterms:modified>
</cp:coreProperties>
</file>