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99" w:rsidRDefault="004A2699" w:rsidP="004A2699">
      <w:pPr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</w:p>
    <w:p w:rsidR="004A2699" w:rsidRDefault="004A2699" w:rsidP="004A269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4A2699" w:rsidRDefault="004A2699" w:rsidP="004A2699">
      <w:pPr>
        <w:numPr>
          <w:ilvl w:val="0"/>
          <w:numId w:val="1"/>
        </w:numPr>
        <w:tabs>
          <w:tab w:val="clear" w:pos="720"/>
          <w:tab w:val="num" w:pos="-6237"/>
        </w:tabs>
        <w:ind w:left="0" w:firstLine="738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</w:p>
    <w:p w:rsidR="004A2699" w:rsidRDefault="004A2699" w:rsidP="004A269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4A2699" w:rsidRDefault="004A2699" w:rsidP="004A269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</w:t>
      </w:r>
      <w:r>
        <w:rPr>
          <w:color w:val="000000"/>
          <w:sz w:val="28"/>
          <w:szCs w:val="28"/>
        </w:rPr>
        <w:t xml:space="preserve">(8639) 24-38-79, 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hyperlink r:id="rId5" w:history="1">
        <w:r>
          <w:rPr>
            <w:rStyle w:val="a3"/>
          </w:rPr>
          <w:t>opkp</w:t>
        </w:r>
      </w:hyperlink>
      <w:hyperlink r:id="rId6" w:history="1">
        <w:r>
          <w:rPr>
            <w:rStyle w:val="a3"/>
          </w:rPr>
          <w:t>-</w:t>
        </w:r>
      </w:hyperlink>
      <w:hyperlink r:id="rId7" w:history="1">
        <w:r>
          <w:rPr>
            <w:rStyle w:val="a3"/>
          </w:rPr>
          <w:t>vf</w:t>
        </w:r>
      </w:hyperlink>
      <w:hyperlink r:id="rId8" w:history="1">
        <w:r>
          <w:rPr>
            <w:rStyle w:val="a3"/>
          </w:rPr>
          <w:t>@</w:t>
        </w:r>
      </w:hyperlink>
      <w:hyperlink r:id="rId9" w:history="1">
        <w:r>
          <w:rPr>
            <w:rStyle w:val="a3"/>
          </w:rPr>
          <w:t>mail</w:t>
        </w:r>
      </w:hyperlink>
      <w:hyperlink r:id="rId10" w:history="1">
        <w:r>
          <w:rPr>
            <w:rStyle w:val="a3"/>
          </w:rPr>
          <w:t>.</w:t>
        </w:r>
      </w:hyperlink>
      <w:hyperlink r:id="rId11" w:history="1">
        <w:r>
          <w:rPr>
            <w:rStyle w:val="a3"/>
          </w:rPr>
          <w:t>ru</w:t>
        </w:r>
      </w:hyperlink>
    </w:p>
    <w:p w:rsidR="004A2699" w:rsidRDefault="004A2699" w:rsidP="004A2699">
      <w:pPr>
        <w:numPr>
          <w:ilvl w:val="0"/>
          <w:numId w:val="1"/>
        </w:numPr>
        <w:tabs>
          <w:tab w:val="clear" w:pos="720"/>
          <w:tab w:val="left" w:pos="-6237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</w:t>
      </w:r>
      <w:r>
        <w:rPr>
          <w:spacing w:val="-6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</w:p>
    <w:p w:rsidR="004A2699" w:rsidRDefault="004A2699" w:rsidP="004A2699">
      <w:pPr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4A2699" w:rsidRDefault="004A2699" w:rsidP="004A2699">
      <w:pPr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4A2699" w:rsidRDefault="004A2699" w:rsidP="004A2699">
      <w:pPr>
        <w:tabs>
          <w:tab w:val="left" w:pos="48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</w:t>
      </w:r>
      <w:r>
        <w:rPr>
          <w:color w:val="000000"/>
          <w:sz w:val="28"/>
          <w:szCs w:val="28"/>
        </w:rPr>
        <w:t xml:space="preserve">(8639) 24-38-79, 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hyperlink r:id="rId12" w:history="1">
        <w:r>
          <w:rPr>
            <w:rStyle w:val="a3"/>
          </w:rPr>
          <w:t>opkp</w:t>
        </w:r>
      </w:hyperlink>
      <w:hyperlink r:id="rId13" w:history="1">
        <w:r>
          <w:rPr>
            <w:rStyle w:val="a3"/>
          </w:rPr>
          <w:t>-</w:t>
        </w:r>
      </w:hyperlink>
      <w:hyperlink r:id="rId14" w:history="1">
        <w:r>
          <w:rPr>
            <w:rStyle w:val="a3"/>
          </w:rPr>
          <w:t>vf</w:t>
        </w:r>
      </w:hyperlink>
      <w:hyperlink r:id="rId15" w:history="1">
        <w:r>
          <w:rPr>
            <w:rStyle w:val="a3"/>
          </w:rPr>
          <w:t>@</w:t>
        </w:r>
      </w:hyperlink>
      <w:hyperlink r:id="rId16" w:history="1">
        <w:r>
          <w:rPr>
            <w:rStyle w:val="a3"/>
          </w:rPr>
          <w:t>mail</w:t>
        </w:r>
      </w:hyperlink>
      <w:hyperlink r:id="rId17" w:history="1">
        <w:r>
          <w:rPr>
            <w:rStyle w:val="a3"/>
          </w:rPr>
          <w:t>.</w:t>
        </w:r>
      </w:hyperlink>
      <w:hyperlink r:id="rId18" w:history="1">
        <w:r>
          <w:rPr>
            <w:rStyle w:val="a3"/>
          </w:rPr>
          <w:t>ru</w:t>
        </w:r>
      </w:hyperlink>
    </w:p>
    <w:p w:rsidR="004A2699" w:rsidRDefault="004A2699" w:rsidP="004A269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Цицорина Марина Леонидовна, тел. </w:t>
      </w:r>
      <w:r>
        <w:rPr>
          <w:color w:val="000000"/>
          <w:sz w:val="28"/>
          <w:szCs w:val="28"/>
        </w:rPr>
        <w:t>(8639) 24-38-79, факс (8639) 24-38-46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 лоту 1: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Поставка электротехнической продукции для ОГЭ.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товара по лоту 1: </w:t>
      </w:r>
      <w:r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  <w:r>
        <w:t xml:space="preserve"> 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 по лоту 1: 30 календарных дней с момента заключения договора.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 по лоту 2: Поставка сантехнической продукции для ОГЭ.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товара по лоту 2: </w:t>
      </w:r>
      <w:r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 по лоту 2: 30 календарных дней с момента заключения договора.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 по лоту 3: Поставка инструмента для ОГЭ.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 по лоту 3:</w:t>
      </w:r>
      <w:r>
        <w:t xml:space="preserve"> </w:t>
      </w:r>
      <w:r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>
        <w:rPr>
          <w:color w:val="000000"/>
        </w:rPr>
        <w:t>)</w:t>
      </w:r>
      <w:r>
        <w:rPr>
          <w:color w:val="000000"/>
          <w:sz w:val="28"/>
          <w:szCs w:val="28"/>
        </w:rPr>
        <w:t>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 по лоту 3: 30 календарных дней с момента заключения договора.</w:t>
      </w:r>
    </w:p>
    <w:p w:rsidR="004A2699" w:rsidRPr="00EE02F9" w:rsidRDefault="004A2699" w:rsidP="004A2699">
      <w:pPr>
        <w:numPr>
          <w:ilvl w:val="0"/>
          <w:numId w:val="1"/>
        </w:numPr>
        <w:tabs>
          <w:tab w:val="clear" w:pos="720"/>
          <w:tab w:val="left" w:pos="-6237"/>
        </w:tabs>
        <w:ind w:left="0" w:firstLine="360"/>
        <w:jc w:val="both"/>
        <w:rPr>
          <w:sz w:val="28"/>
          <w:szCs w:val="28"/>
        </w:rPr>
      </w:pPr>
      <w:r w:rsidRPr="00EE02F9">
        <w:rPr>
          <w:sz w:val="28"/>
          <w:szCs w:val="28"/>
        </w:rPr>
        <w:t xml:space="preserve">Место поставки товара по лоту 1: </w:t>
      </w:r>
      <w:r w:rsidRPr="00EE02F9">
        <w:rPr>
          <w:color w:val="000000"/>
          <w:spacing w:val="-6"/>
          <w:sz w:val="28"/>
          <w:szCs w:val="28"/>
        </w:rPr>
        <w:t xml:space="preserve">Волгодонский филиал Открытого акционерного общества НИЖЕГОРОДСКАЯ ИНЖИНИРИНГОВАЯ </w:t>
      </w:r>
      <w:r w:rsidRPr="00EE02F9">
        <w:rPr>
          <w:color w:val="000000"/>
          <w:spacing w:val="-6"/>
          <w:sz w:val="28"/>
          <w:szCs w:val="28"/>
        </w:rPr>
        <w:lastRenderedPageBreak/>
        <w:t xml:space="preserve">КОМПАНИЯ «АТОМЭНЕРГОПРОЕКТ» - «Дирекция Генерального подрядчика на Ростовской атомной станции» 347388, Ростовская область, </w:t>
      </w:r>
      <w:proofErr w:type="gramStart"/>
      <w:r w:rsidRPr="00EE02F9">
        <w:rPr>
          <w:color w:val="000000"/>
          <w:spacing w:val="-6"/>
          <w:sz w:val="28"/>
          <w:szCs w:val="28"/>
        </w:rPr>
        <w:t>г</w:t>
      </w:r>
      <w:proofErr w:type="gramEnd"/>
      <w:r w:rsidRPr="00EE02F9">
        <w:rPr>
          <w:color w:val="000000"/>
          <w:spacing w:val="-6"/>
          <w:sz w:val="28"/>
          <w:szCs w:val="28"/>
        </w:rPr>
        <w:t>. Волгодонск-28.</w:t>
      </w:r>
    </w:p>
    <w:p w:rsidR="004A2699" w:rsidRPr="00EE02F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E02F9">
        <w:rPr>
          <w:sz w:val="28"/>
          <w:szCs w:val="28"/>
        </w:rPr>
        <w:t xml:space="preserve">Место поставки товара по лоту 2: </w:t>
      </w:r>
      <w:r w:rsidRPr="00EE02F9">
        <w:rPr>
          <w:color w:val="000000"/>
          <w:spacing w:val="-6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 347388, Ростовская область, </w:t>
      </w:r>
      <w:proofErr w:type="gramStart"/>
      <w:r w:rsidRPr="00EE02F9">
        <w:rPr>
          <w:color w:val="000000"/>
          <w:spacing w:val="-6"/>
          <w:sz w:val="28"/>
          <w:szCs w:val="28"/>
        </w:rPr>
        <w:t>г</w:t>
      </w:r>
      <w:proofErr w:type="gramEnd"/>
      <w:r w:rsidRPr="00EE02F9">
        <w:rPr>
          <w:color w:val="000000"/>
          <w:spacing w:val="-6"/>
          <w:sz w:val="28"/>
          <w:szCs w:val="28"/>
        </w:rPr>
        <w:t>. Волгодонск-28.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E02F9">
        <w:rPr>
          <w:sz w:val="28"/>
          <w:szCs w:val="28"/>
        </w:rPr>
        <w:t>Место поставки товара по лоту 3:</w:t>
      </w:r>
      <w:r w:rsidRPr="00EE02F9">
        <w:rPr>
          <w:spacing w:val="-6"/>
          <w:sz w:val="28"/>
          <w:szCs w:val="28"/>
        </w:rPr>
        <w:t xml:space="preserve"> </w:t>
      </w:r>
      <w:r w:rsidRPr="00EE02F9">
        <w:rPr>
          <w:color w:val="000000"/>
          <w:spacing w:val="-6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 347388</w:t>
      </w:r>
      <w:r>
        <w:rPr>
          <w:color w:val="000000"/>
          <w:spacing w:val="-6"/>
          <w:sz w:val="28"/>
          <w:szCs w:val="28"/>
        </w:rPr>
        <w:t xml:space="preserve">, Ростовская область, </w:t>
      </w:r>
      <w:proofErr w:type="gramStart"/>
      <w:r>
        <w:rPr>
          <w:color w:val="000000"/>
          <w:spacing w:val="-6"/>
          <w:sz w:val="28"/>
          <w:szCs w:val="28"/>
        </w:rPr>
        <w:t>г</w:t>
      </w:r>
      <w:proofErr w:type="gramEnd"/>
      <w:r>
        <w:rPr>
          <w:color w:val="000000"/>
          <w:spacing w:val="-6"/>
          <w:sz w:val="28"/>
          <w:szCs w:val="28"/>
        </w:rPr>
        <w:t>. Волгодонск-28.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19" w:history="1">
        <w:r>
          <w:rPr>
            <w:rStyle w:val="a3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2699" w:rsidRDefault="004A2699" w:rsidP="004A2699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b/>
          <w:i/>
        </w:rPr>
      </w:pPr>
      <w:r>
        <w:rPr>
          <w:sz w:val="28"/>
          <w:szCs w:val="28"/>
        </w:rPr>
        <w:t>Начальная (максимальная) цена договора по лоту 1: 1 490 896,91 (Один миллион четыреста девяносто тысяч восемьсот девяносто шесть) руб. 91 копейка, включая НДС (18%) 227 424,95 (Двести двадцать семь тысяч четыреста двадцать четыре) руб. 95 копеек. Цена договора включает в себя</w:t>
      </w:r>
      <w:r>
        <w:rPr>
          <w:color w:val="000000"/>
          <w:sz w:val="28"/>
          <w:szCs w:val="28"/>
        </w:rPr>
        <w:t xml:space="preserve"> все расходы, указанные в п. 2.4 проекта договора (часть 2 тома 1),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A2699" w:rsidRPr="00B107B7" w:rsidRDefault="004A2699" w:rsidP="004A26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07B7">
        <w:rPr>
          <w:sz w:val="28"/>
          <w:szCs w:val="28"/>
        </w:rPr>
        <w:t xml:space="preserve">Начальная (максимальная) цена договора по лоту 2: 234 539,20 (Двести тридцать четыре тысячи пятьсот тридцать девять) руб. 20 копеек, включая НДС (18%) 35 777,17 (Тридцать пять тысяч семьсот семьдесят семь) </w:t>
      </w:r>
      <w:proofErr w:type="spellStart"/>
      <w:r w:rsidRPr="00B107B7">
        <w:rPr>
          <w:sz w:val="28"/>
          <w:szCs w:val="28"/>
        </w:rPr>
        <w:t>руб</w:t>
      </w:r>
      <w:proofErr w:type="spellEnd"/>
      <w:r w:rsidRPr="00B107B7">
        <w:rPr>
          <w:sz w:val="28"/>
          <w:szCs w:val="28"/>
        </w:rPr>
        <w:t xml:space="preserve"> 17 копеек. Цена договора включает в себя</w:t>
      </w:r>
      <w:r w:rsidRPr="00B107B7">
        <w:rPr>
          <w:color w:val="000000"/>
          <w:sz w:val="28"/>
          <w:szCs w:val="28"/>
        </w:rPr>
        <w:t xml:space="preserve"> все расходы, указанные в п. 2.</w:t>
      </w:r>
      <w:r>
        <w:rPr>
          <w:color w:val="000000"/>
          <w:sz w:val="28"/>
          <w:szCs w:val="28"/>
        </w:rPr>
        <w:t>4</w:t>
      </w:r>
      <w:r w:rsidRPr="00B107B7">
        <w:rPr>
          <w:color w:val="000000"/>
          <w:sz w:val="28"/>
          <w:szCs w:val="28"/>
        </w:rPr>
        <w:t xml:space="preserve"> проекта договора (часть 2 тома 1),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A2699" w:rsidRDefault="004A2699" w:rsidP="004A2699">
      <w:pPr>
        <w:tabs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107B7">
        <w:rPr>
          <w:sz w:val="28"/>
          <w:szCs w:val="28"/>
        </w:rPr>
        <w:t>Начальная (максимальная) цена договора по лоту 3: 158 243,83 (Сто пятьдесят восемь тысяч двести сорок три) руб. 83 копейки, включая НДС (18%) 24 138,89 (Двадцать четыре тысячи сто тридцать восемь</w:t>
      </w:r>
      <w:proofErr w:type="gramStart"/>
      <w:r w:rsidRPr="00B107B7">
        <w:rPr>
          <w:sz w:val="28"/>
          <w:szCs w:val="28"/>
        </w:rPr>
        <w:t xml:space="preserve"> )</w:t>
      </w:r>
      <w:proofErr w:type="gramEnd"/>
      <w:r w:rsidRPr="00B107B7">
        <w:rPr>
          <w:sz w:val="28"/>
          <w:szCs w:val="28"/>
        </w:rPr>
        <w:t xml:space="preserve"> </w:t>
      </w:r>
      <w:proofErr w:type="spellStart"/>
      <w:r w:rsidRPr="00B107B7">
        <w:rPr>
          <w:sz w:val="28"/>
          <w:szCs w:val="28"/>
        </w:rPr>
        <w:t>руб</w:t>
      </w:r>
      <w:proofErr w:type="spellEnd"/>
      <w:r w:rsidRPr="00B107B7">
        <w:rPr>
          <w:sz w:val="28"/>
          <w:szCs w:val="28"/>
        </w:rPr>
        <w:t xml:space="preserve"> 89 копеек. Цена договора включает в себя</w:t>
      </w:r>
      <w:r w:rsidRPr="00B107B7">
        <w:rPr>
          <w:color w:val="000000"/>
          <w:sz w:val="28"/>
          <w:szCs w:val="28"/>
        </w:rPr>
        <w:t xml:space="preserve"> все расходы, указанные в п. 2.</w:t>
      </w:r>
      <w:r>
        <w:rPr>
          <w:color w:val="000000"/>
          <w:sz w:val="28"/>
          <w:szCs w:val="28"/>
        </w:rPr>
        <w:t>4</w:t>
      </w:r>
      <w:r w:rsidRPr="00B107B7">
        <w:rPr>
          <w:color w:val="000000"/>
          <w:sz w:val="28"/>
          <w:szCs w:val="28"/>
        </w:rPr>
        <w:t xml:space="preserve"> проекта договора (часть 2 тома 1),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A2699" w:rsidRPr="00BE0BFB" w:rsidRDefault="004A2699" w:rsidP="004A2699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lastRenderedPageBreak/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4A2699" w:rsidRDefault="004A2699" w:rsidP="004A269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A2699" w:rsidRDefault="004A2699" w:rsidP="004A2699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4A2699" w:rsidRPr="00333D8B" w:rsidRDefault="004A2699" w:rsidP="004A269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4A2699" w:rsidRPr="00B107B7" w:rsidRDefault="004A2699" w:rsidP="004A269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4A2699" w:rsidRPr="00B107B7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b/>
          <w:i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A2699" w:rsidRDefault="004A2699" w:rsidP="004A2699">
      <w:pPr>
        <w:tabs>
          <w:tab w:val="left" w:pos="-6237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bCs/>
          <w:spacing w:val="-6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pacing w:val="-6"/>
          <w:sz w:val="28"/>
          <w:szCs w:val="28"/>
        </w:rPr>
        <w:t>(</w:t>
      </w:r>
      <w:hyperlink r:id="rId20" w:history="1">
        <w:r>
          <w:rPr>
            <w:rStyle w:val="a3"/>
          </w:rPr>
          <w:t>http://www.zakupki.gov.ru</w:t>
        </w:r>
      </w:hyperlink>
      <w:r>
        <w:rPr>
          <w:bCs/>
          <w:i/>
          <w:spacing w:val="-6"/>
          <w:sz w:val="28"/>
          <w:szCs w:val="28"/>
        </w:rPr>
        <w:t>)</w:t>
      </w:r>
      <w:r>
        <w:rPr>
          <w:bCs/>
          <w:spacing w:val="-6"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pacing w:val="-6"/>
          <w:sz w:val="28"/>
          <w:szCs w:val="28"/>
        </w:rPr>
        <w:t>(</w:t>
      </w:r>
      <w:hyperlink r:id="rId21" w:history="1">
        <w:r>
          <w:rPr>
            <w:rStyle w:val="a3"/>
          </w:rPr>
          <w:t>http://zakupki.rosatom.ru</w:t>
        </w:r>
      </w:hyperlink>
      <w:r>
        <w:rPr>
          <w:bCs/>
          <w:i/>
          <w:spacing w:val="-6"/>
          <w:sz w:val="28"/>
          <w:szCs w:val="28"/>
        </w:rPr>
        <w:t>)</w:t>
      </w:r>
      <w:r>
        <w:rPr>
          <w:bCs/>
          <w:spacing w:val="-6"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22" w:history="1">
        <w:r>
          <w:rPr>
            <w:rStyle w:val="a3"/>
          </w:rPr>
          <w:t>www.a-k-d.ru</w:t>
        </w:r>
      </w:hyperlink>
      <w:r>
        <w:rPr>
          <w:bCs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F4334">
        <w:rPr>
          <w:b/>
          <w:i/>
          <w:spacing w:val="-6"/>
          <w:sz w:val="28"/>
          <w:szCs w:val="28"/>
          <w:u w:val="single"/>
        </w:rPr>
        <w:t>возможна.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 </w:t>
      </w:r>
      <w:r w:rsidRPr="00B107B7">
        <w:rPr>
          <w:sz w:val="28"/>
          <w:szCs w:val="28"/>
        </w:rPr>
        <w:t>по лотам 1,2,3</w:t>
      </w:r>
      <w:r>
        <w:rPr>
          <w:spacing w:val="-6"/>
          <w:sz w:val="28"/>
          <w:szCs w:val="28"/>
        </w:rPr>
        <w:t>:</w:t>
      </w:r>
    </w:p>
    <w:p w:rsidR="004A2699" w:rsidRDefault="004A2699" w:rsidP="004A2699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hyperlink r:id="rId23" w:history="1">
        <w:proofErr w:type="gramEnd"/>
        <w:r>
          <w:rPr>
            <w:rStyle w:val="a3"/>
          </w:rPr>
          <w:t>www.a-k-d.ru</w:t>
        </w:r>
        <w:proofErr w:type="gramStart"/>
      </w:hyperlink>
      <w:r>
        <w:rPr>
          <w:spacing w:val="-6"/>
          <w:sz w:val="28"/>
          <w:szCs w:val="28"/>
        </w:rPr>
        <w:t>, начиная с даты</w:t>
      </w:r>
      <w:r>
        <w:rPr>
          <w:b/>
          <w:i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BF4334">
        <w:rPr>
          <w:spacing w:val="-6"/>
          <w:sz w:val="28"/>
          <w:szCs w:val="28"/>
          <w:highlight w:val="yellow"/>
        </w:rPr>
        <w:t>не позднее 12-00 (время московское) «01» августа 2013г.</w:t>
      </w:r>
      <w:proofErr w:type="gramEnd"/>
    </w:p>
    <w:p w:rsidR="004A2699" w:rsidRPr="00BF4334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pacing w:val="-6"/>
          <w:sz w:val="28"/>
          <w:szCs w:val="28"/>
          <w:highlight w:val="yellow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B107B7">
        <w:rPr>
          <w:spacing w:val="-6"/>
          <w:sz w:val="28"/>
          <w:szCs w:val="28"/>
        </w:rPr>
        <w:t>по лотам 1,2,3</w:t>
      </w:r>
      <w:r>
        <w:rPr>
          <w:spacing w:val="-6"/>
          <w:sz w:val="28"/>
          <w:szCs w:val="28"/>
        </w:rPr>
        <w:t xml:space="preserve">: 347388, Ростовская область, Волгодонск-28, ВФ ОАО «НИАЭП» </w:t>
      </w:r>
      <w:r w:rsidRPr="00BF4334">
        <w:rPr>
          <w:spacing w:val="-6"/>
          <w:sz w:val="28"/>
          <w:szCs w:val="28"/>
          <w:highlight w:val="yellow"/>
        </w:rPr>
        <w:t>не позднее «16» августа 2013 года.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b/>
          <w:i/>
          <w:spacing w:val="-6"/>
          <w:sz w:val="28"/>
          <w:szCs w:val="28"/>
        </w:rPr>
        <w:t xml:space="preserve"> </w:t>
      </w:r>
      <w:r w:rsidRPr="00B107B7">
        <w:rPr>
          <w:spacing w:val="-6"/>
          <w:sz w:val="28"/>
          <w:szCs w:val="28"/>
        </w:rPr>
        <w:t>по лотам 1,2,3</w:t>
      </w:r>
      <w:r>
        <w:rPr>
          <w:spacing w:val="-6"/>
          <w:sz w:val="28"/>
          <w:szCs w:val="28"/>
        </w:rPr>
        <w:t xml:space="preserve">: 347388, Ростовская область, Волгодонск-28, ВФ ОАО «НИАЭП» </w:t>
      </w:r>
      <w:r w:rsidRPr="00BF4334">
        <w:rPr>
          <w:spacing w:val="-6"/>
          <w:sz w:val="28"/>
          <w:szCs w:val="28"/>
          <w:highlight w:val="yellow"/>
        </w:rPr>
        <w:t>не позднее «</w:t>
      </w:r>
      <w:r>
        <w:rPr>
          <w:spacing w:val="-6"/>
          <w:sz w:val="28"/>
          <w:szCs w:val="28"/>
          <w:highlight w:val="yellow"/>
        </w:rPr>
        <w:t>23</w:t>
      </w:r>
      <w:r w:rsidRPr="00BF4334">
        <w:rPr>
          <w:spacing w:val="-6"/>
          <w:sz w:val="28"/>
          <w:szCs w:val="28"/>
          <w:highlight w:val="yellow"/>
        </w:rPr>
        <w:t>» августа 2013 года.</w:t>
      </w:r>
    </w:p>
    <w:p w:rsidR="004A2699" w:rsidRPr="004033E7" w:rsidRDefault="004A2699" w:rsidP="004A2699">
      <w:pPr>
        <w:numPr>
          <w:ilvl w:val="0"/>
          <w:numId w:val="1"/>
        </w:numPr>
        <w:tabs>
          <w:tab w:val="clear" w:pos="720"/>
          <w:tab w:val="left" w:pos="-6237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B107B7">
        <w:rPr>
          <w:spacing w:val="-6"/>
          <w:sz w:val="28"/>
          <w:szCs w:val="28"/>
        </w:rPr>
        <w:t>по лотам 1,2,3:</w:t>
      </w:r>
      <w:r>
        <w:rPr>
          <w:spacing w:val="-6"/>
          <w:sz w:val="28"/>
          <w:szCs w:val="28"/>
        </w:rPr>
        <w:t xml:space="preserve"> </w:t>
      </w:r>
      <w:r w:rsidRPr="004033E7">
        <w:rPr>
          <w:spacing w:val="-6"/>
          <w:sz w:val="28"/>
          <w:szCs w:val="28"/>
        </w:rPr>
        <w:t>в течение </w:t>
      </w:r>
      <w:r w:rsidRPr="004033E7">
        <w:rPr>
          <w:i/>
          <w:spacing w:val="-6"/>
          <w:sz w:val="28"/>
          <w:szCs w:val="28"/>
        </w:rPr>
        <w:t>20 (двадцати)</w:t>
      </w:r>
      <w:r w:rsidRPr="004033E7">
        <w:rPr>
          <w:spacing w:val="-6"/>
          <w:sz w:val="28"/>
          <w:szCs w:val="28"/>
        </w:rPr>
        <w:t xml:space="preserve"> дней, но не </w:t>
      </w:r>
      <w:proofErr w:type="gramStart"/>
      <w:r w:rsidRPr="004033E7">
        <w:rPr>
          <w:spacing w:val="-6"/>
          <w:sz w:val="28"/>
          <w:szCs w:val="28"/>
        </w:rPr>
        <w:t>ранее</w:t>
      </w:r>
      <w:proofErr w:type="gramEnd"/>
      <w:r w:rsidRPr="004033E7">
        <w:rPr>
          <w:spacing w:val="-6"/>
          <w:sz w:val="28"/>
          <w:szCs w:val="28"/>
        </w:rPr>
        <w:t xml:space="preserve"> чем через </w:t>
      </w:r>
      <w:r w:rsidRPr="004033E7">
        <w:rPr>
          <w:spacing w:val="-6"/>
          <w:sz w:val="28"/>
          <w:szCs w:val="28"/>
        </w:rPr>
        <w:lastRenderedPageBreak/>
        <w:t>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4A2699" w:rsidRDefault="004A2699" w:rsidP="004A2699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 </w:t>
      </w:r>
      <w:r w:rsidRPr="004033E7">
        <w:rPr>
          <w:sz w:val="28"/>
          <w:szCs w:val="28"/>
        </w:rPr>
        <w:t>по лотам 1,2,3</w:t>
      </w:r>
      <w:r>
        <w:rPr>
          <w:spacing w:val="-6"/>
          <w:sz w:val="28"/>
          <w:szCs w:val="28"/>
        </w:rPr>
        <w:t xml:space="preserve">: </w:t>
      </w:r>
      <w:r>
        <w:rPr>
          <w:b/>
          <w:i/>
          <w:spacing w:val="-6"/>
          <w:sz w:val="28"/>
          <w:szCs w:val="28"/>
        </w:rPr>
        <w:t xml:space="preserve"> </w:t>
      </w:r>
      <w:r>
        <w:rPr>
          <w:b/>
          <w:i/>
          <w:spacing w:val="-6"/>
          <w:sz w:val="28"/>
          <w:szCs w:val="28"/>
          <w:u w:val="single"/>
        </w:rPr>
        <w:t>не предусмотрена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2699" w:rsidRDefault="004A2699" w:rsidP="004A2699">
      <w:pPr>
        <w:numPr>
          <w:ilvl w:val="0"/>
          <w:numId w:val="1"/>
        </w:numPr>
        <w:tabs>
          <w:tab w:val="left" w:pos="48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>
        <w:rPr>
          <w:b/>
          <w:i/>
        </w:rPr>
        <w:t>или любого лота запроса цен</w:t>
      </w:r>
      <w:r>
        <w:rPr>
          <w:sz w:val="28"/>
          <w:szCs w:val="28"/>
        </w:rPr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4A2699" w:rsidP="004A2699">
      <w:pPr>
        <w:ind w:firstLine="709"/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A2699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699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E25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9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26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kp-vf@mail.ru" TargetMode="External"/><Relationship Id="rId13" Type="http://schemas.openxmlformats.org/officeDocument/2006/relationships/hyperlink" Target="mailto:opkp-vf@mail.ru" TargetMode="External"/><Relationship Id="rId18" Type="http://schemas.openxmlformats.org/officeDocument/2006/relationships/hyperlink" Target="mailto:opkp-vf@mail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opkp-vf@mail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opkp-vf@mail.ru" TargetMode="External"/><Relationship Id="rId20" Type="http://schemas.openxmlformats.org/officeDocument/2006/relationships/hyperlink" Target="http://www.zakupki.gov.ru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pkp-vf@mail.ru" TargetMode="External"/><Relationship Id="rId11" Type="http://schemas.openxmlformats.org/officeDocument/2006/relationships/hyperlink" Target="mailto:opkp-vf@mail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5" Type="http://schemas.openxmlformats.org/officeDocument/2006/relationships/hyperlink" Target="mailto:opkp-vf@mail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mailto:opkp-vf@mail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pkp-vf@mail.ru" TargetMode="External"/><Relationship Id="rId14" Type="http://schemas.openxmlformats.org/officeDocument/2006/relationships/hyperlink" Target="mailto:opkp-vf@mail.ru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1362</Words>
  <Characters>7769</Characters>
  <Application>Microsoft Office Word</Application>
  <DocSecurity>0</DocSecurity>
  <Lines>64</Lines>
  <Paragraphs>18</Paragraphs>
  <ScaleCrop>false</ScaleCrop>
  <Company>ВП НИАЭП</Company>
  <LinksUpToDate>false</LinksUpToDate>
  <CharactersWithSpaces>9113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2013-07-26T08:51:00Z</dcterms:created>
  <dcterms:modified xsi:type="dcterms:W3CDTF">2013-07-26T08:52:00Z</dcterms:modified>
</cp:coreProperties>
</file>