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3B2C" w:rsidRPr="00E415AF" w:rsidRDefault="00530A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415AF">
        <w:rPr>
          <w:rFonts w:ascii="Times New Roman" w:hAnsi="Times New Roman"/>
          <w:b/>
          <w:bCs/>
          <w:sz w:val="26"/>
          <w:szCs w:val="26"/>
        </w:rPr>
        <w:t>ПРОТОКОЛ №893 Блр</w:t>
      </w:r>
      <w:r w:rsidR="00C961D7" w:rsidRPr="00E415AF">
        <w:rPr>
          <w:rFonts w:ascii="Times New Roman" w:hAnsi="Times New Roman"/>
          <w:b/>
          <w:bCs/>
          <w:sz w:val="26"/>
          <w:szCs w:val="26"/>
        </w:rPr>
        <w:t xml:space="preserve"> 1,2-14-4</w:t>
      </w:r>
      <w:r w:rsidRPr="00E415AF">
        <w:rPr>
          <w:rFonts w:ascii="Times New Roman" w:hAnsi="Times New Roman"/>
          <w:b/>
          <w:bCs/>
          <w:sz w:val="26"/>
          <w:szCs w:val="26"/>
        </w:rPr>
        <w:t xml:space="preserve"> </w:t>
      </w:r>
    </w:p>
    <w:p w:rsidR="008C3B2C" w:rsidRPr="00E415AF" w:rsidRDefault="00530AE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E415AF">
        <w:rPr>
          <w:rFonts w:ascii="Times New Roman" w:hAnsi="Times New Roman"/>
          <w:b/>
          <w:bCs/>
          <w:sz w:val="26"/>
          <w:szCs w:val="26"/>
        </w:rPr>
        <w:t xml:space="preserve">заседания конкурсной комиссии по рассмотрению заявок на отборочной стадии </w:t>
      </w:r>
      <w:r w:rsidR="00C961D7" w:rsidRPr="00E415AF">
        <w:rPr>
          <w:rFonts w:ascii="Times New Roman" w:hAnsi="Times New Roman"/>
          <w:b/>
          <w:bCs/>
          <w:sz w:val="26"/>
          <w:szCs w:val="26"/>
        </w:rPr>
        <w:t xml:space="preserve">по результатам запросов об уточнении заявок </w:t>
      </w:r>
      <w:r w:rsidRPr="00E415AF">
        <w:rPr>
          <w:rFonts w:ascii="Times New Roman" w:hAnsi="Times New Roman"/>
          <w:b/>
          <w:bCs/>
          <w:sz w:val="26"/>
          <w:szCs w:val="26"/>
        </w:rPr>
        <w:t>по открытому конкурсу на право заключения договора на поставку по лоту №893 Блр1,2-14 «Поставка клапанов регулирующих НД для сооружения энергоблоков №1 и №2 Белорусской АЭС»</w:t>
      </w:r>
    </w:p>
    <w:p w:rsidR="008C3B2C" w:rsidRPr="00E415AF" w:rsidRDefault="008C3B2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0"/>
        <w:gridCol w:w="5121"/>
      </w:tblGrid>
      <w:tr w:rsidR="008C3B2C" w:rsidRPr="00E415AF">
        <w:tc>
          <w:tcPr>
            <w:tcW w:w="5210" w:type="dxa"/>
            <w:hideMark/>
          </w:tcPr>
          <w:p w:rsidR="008C3B2C" w:rsidRPr="00E415AF" w:rsidRDefault="00530AE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</w:pPr>
            <w:r w:rsidRPr="00E415A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г</w:t>
            </w:r>
            <w:r w:rsidRPr="00E415A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8C3B2C" w:rsidRPr="00E415AF" w:rsidRDefault="00C961D7" w:rsidP="00C961D7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E415A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Pr="00E415A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>10</w:t>
            </w:r>
            <w:r w:rsidR="00530AE9" w:rsidRPr="00E415AF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» февраля 2015</w:t>
            </w:r>
            <w:r w:rsidR="00530AE9" w:rsidRPr="00E415AF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8C3B2C" w:rsidRPr="00E415AF" w:rsidRDefault="008C3B2C">
      <w:pPr>
        <w:pStyle w:val="ab"/>
        <w:spacing w:after="0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8F630E" w:rsidRPr="00E415AF" w:rsidRDefault="008F630E" w:rsidP="008F630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«</w:t>
      </w:r>
      <w:hyperlink r:id="rId8" w:history="1">
        <w:r w:rsidRPr="00E415AF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E415AF">
        <w:rPr>
          <w:rFonts w:ascii="Times New Roman" w:hAnsi="Times New Roman"/>
          <w:sz w:val="26"/>
          <w:szCs w:val="26"/>
        </w:rPr>
        <w:t>» согласно регламенту ее работы.</w:t>
      </w:r>
    </w:p>
    <w:p w:rsidR="008F630E" w:rsidRPr="00E415AF" w:rsidRDefault="008F630E" w:rsidP="008F630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8F630E" w:rsidRPr="00E415AF" w:rsidRDefault="008F630E" w:rsidP="008F630E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E415AF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8F630E" w:rsidRPr="00E415AF" w:rsidRDefault="008F630E" w:rsidP="008F630E">
      <w:pPr>
        <w:tabs>
          <w:tab w:val="left" w:pos="252"/>
        </w:tabs>
        <w:outlineLvl w:val="0"/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>Заказчик:</w:t>
      </w:r>
      <w:r w:rsidR="00C961D7" w:rsidRPr="00E415AF">
        <w:rPr>
          <w:rFonts w:ascii="Times New Roman" w:hAnsi="Times New Roman"/>
          <w:sz w:val="26"/>
          <w:szCs w:val="26"/>
        </w:rPr>
        <w:t xml:space="preserve"> Закрытое акционерное общество «</w:t>
      </w:r>
      <w:r w:rsidRPr="00E415AF">
        <w:rPr>
          <w:rFonts w:ascii="Times New Roman" w:hAnsi="Times New Roman"/>
          <w:sz w:val="26"/>
          <w:szCs w:val="26"/>
        </w:rPr>
        <w:t>АТОМСТРОЙЭКСПОРТ</w:t>
      </w:r>
      <w:r w:rsidR="00C961D7" w:rsidRPr="00E415AF">
        <w:rPr>
          <w:rFonts w:ascii="Times New Roman" w:hAnsi="Times New Roman"/>
          <w:sz w:val="26"/>
          <w:szCs w:val="26"/>
        </w:rPr>
        <w:t>»</w:t>
      </w:r>
    </w:p>
    <w:p w:rsidR="008F630E" w:rsidRPr="00E415AF" w:rsidRDefault="008F630E" w:rsidP="008F630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 xml:space="preserve">Организатор </w:t>
      </w:r>
      <w:r w:rsidRPr="00E415AF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="00C961D7" w:rsidRPr="00E415AF">
        <w:rPr>
          <w:rFonts w:ascii="Times New Roman" w:hAnsi="Times New Roman"/>
          <w:sz w:val="26"/>
          <w:szCs w:val="26"/>
        </w:rPr>
        <w:t>: АО «</w:t>
      </w:r>
      <w:r w:rsidRPr="00E415AF">
        <w:rPr>
          <w:rFonts w:ascii="Times New Roman" w:hAnsi="Times New Roman"/>
          <w:sz w:val="26"/>
          <w:szCs w:val="26"/>
        </w:rPr>
        <w:t>НИАЭП</w:t>
      </w:r>
      <w:r w:rsidR="00C961D7" w:rsidRPr="00E415AF">
        <w:rPr>
          <w:rFonts w:ascii="Times New Roman" w:hAnsi="Times New Roman"/>
          <w:sz w:val="26"/>
          <w:szCs w:val="26"/>
        </w:rPr>
        <w:t>»</w:t>
      </w:r>
    </w:p>
    <w:p w:rsidR="008F630E" w:rsidRPr="00E415AF" w:rsidRDefault="008F630E" w:rsidP="008F630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 xml:space="preserve">Предмет </w:t>
      </w:r>
      <w:r w:rsidRPr="00E415AF">
        <w:rPr>
          <w:rFonts w:ascii="Times New Roman" w:hAnsi="Times New Roman"/>
          <w:color w:val="000000"/>
          <w:sz w:val="26"/>
          <w:szCs w:val="26"/>
          <w:lang w:eastAsia="ar-SA"/>
        </w:rPr>
        <w:t>конкурса</w:t>
      </w:r>
      <w:r w:rsidRPr="00E415AF">
        <w:rPr>
          <w:rFonts w:ascii="Times New Roman" w:hAnsi="Times New Roman"/>
          <w:sz w:val="26"/>
          <w:szCs w:val="26"/>
        </w:rPr>
        <w:t>: право заключения договора на поставку по лоту №893 Блр1,2-14 «Поставка клапанов регулирующих НД для сооружения энергоблоков №1 и №2 Белорусской АЭС»</w:t>
      </w:r>
    </w:p>
    <w:p w:rsidR="008F630E" w:rsidRPr="00E415AF" w:rsidRDefault="008F630E" w:rsidP="008F630E">
      <w:pPr>
        <w:rPr>
          <w:rFonts w:ascii="Times New Roman" w:hAnsi="Times New Roman"/>
          <w:sz w:val="26"/>
          <w:szCs w:val="26"/>
        </w:rPr>
      </w:pPr>
    </w:p>
    <w:p w:rsidR="008F630E" w:rsidRPr="00E415AF" w:rsidRDefault="008F630E" w:rsidP="008F630E">
      <w:pPr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 xml:space="preserve">Начальная (максимальная) цена договора: 35 594 985 (Тридцать пять миллионов пятьсот девяносто четыре тысячи девятьсот восемьдесят пять) рублей 76 копеек, включая НДС. </w:t>
      </w:r>
    </w:p>
    <w:p w:rsidR="008F630E" w:rsidRPr="00E415AF" w:rsidRDefault="008F630E" w:rsidP="008F630E">
      <w:pPr>
        <w:pStyle w:val="af1"/>
        <w:jc w:val="both"/>
        <w:rPr>
          <w:rFonts w:eastAsia="Times New Roman"/>
          <w:sz w:val="26"/>
          <w:szCs w:val="26"/>
        </w:rPr>
      </w:pPr>
      <w:r w:rsidRPr="00E415AF">
        <w:rPr>
          <w:rFonts w:eastAsia="Times New Roman"/>
          <w:sz w:val="26"/>
          <w:szCs w:val="26"/>
        </w:rPr>
        <w:t xml:space="preserve">Объем и срок поставки: в соответствии со Спецификацией ((Приложения № 1.1 и 1.2 к проекту договора (ЧАСТЬ 2 «Проект договора» Тома 1 «ОБЩАЯ И КОММЕРЧЕСКАЯ ЧАСТИ» конкурсной документации)). </w:t>
      </w:r>
    </w:p>
    <w:p w:rsidR="008F630E" w:rsidRPr="00E415AF" w:rsidRDefault="008F630E" w:rsidP="008F630E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 xml:space="preserve">Извещение о проведении </w:t>
      </w:r>
      <w:r w:rsidRPr="00E415AF">
        <w:rPr>
          <w:rFonts w:ascii="Times New Roman" w:hAnsi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E415AF">
        <w:rPr>
          <w:rFonts w:ascii="Times New Roman" w:hAnsi="Times New Roman"/>
          <w:sz w:val="26"/>
          <w:szCs w:val="26"/>
        </w:rPr>
        <w:t xml:space="preserve"> и конкурсная документация опубликован</w:t>
      </w:r>
      <w:r w:rsidRPr="00E415AF">
        <w:rPr>
          <w:rFonts w:ascii="Times New Roman" w:hAnsi="Times New Roman"/>
          <w:color w:val="000000"/>
          <w:sz w:val="26"/>
          <w:szCs w:val="26"/>
          <w:lang w:eastAsia="ar-SA"/>
        </w:rPr>
        <w:t>ы «19» ноября 2014 года в информационно</w:t>
      </w:r>
      <w:r w:rsidRPr="00E415AF"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E415AF"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 w:rsidRPr="00E415AF">
        <w:rPr>
          <w:rStyle w:val="a3"/>
          <w:rFonts w:ascii="Times New Roman" w:hAnsi="Times New Roman"/>
          <w:sz w:val="26"/>
          <w:szCs w:val="26"/>
        </w:rPr>
        <w:t>/</w:t>
      </w:r>
      <w:r w:rsidRPr="00E415AF">
        <w:rPr>
          <w:rFonts w:ascii="Times New Roman" w:hAnsi="Times New Roman"/>
          <w:sz w:val="26"/>
          <w:szCs w:val="26"/>
        </w:rPr>
        <w:t>,</w:t>
      </w:r>
      <w:r w:rsidRPr="00E415AF">
        <w:rPr>
          <w:sz w:val="26"/>
          <w:szCs w:val="26"/>
        </w:rPr>
        <w:t xml:space="preserve"> </w:t>
      </w:r>
      <w:r w:rsidRPr="00E415AF">
        <w:rPr>
          <w:rFonts w:ascii="Times New Roman" w:hAnsi="Times New Roman"/>
          <w:sz w:val="26"/>
          <w:szCs w:val="26"/>
        </w:rPr>
        <w:t xml:space="preserve">закупка №31401709355,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E415AF">
          <w:rPr>
            <w:rStyle w:val="a3"/>
            <w:rFonts w:ascii="Times New Roman" w:hAnsi="Times New Roman"/>
            <w:sz w:val="26"/>
            <w:szCs w:val="26"/>
          </w:rPr>
          <w:t>http://zakupki.rosatom.ru/</w:t>
        </w:r>
      </w:hyperlink>
      <w:r w:rsidRPr="00E415AF">
        <w:rPr>
          <w:rFonts w:ascii="Times New Roman" w:hAnsi="Times New Roman"/>
          <w:sz w:val="26"/>
          <w:szCs w:val="26"/>
        </w:rPr>
        <w:t>, закупка №141119/0536/1103, на ЭТП «</w:t>
      </w:r>
      <w:hyperlink r:id="rId11" w:history="1">
        <w:r w:rsidRPr="00E415AF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E415AF">
        <w:rPr>
          <w:rFonts w:ascii="Times New Roman" w:hAnsi="Times New Roman"/>
          <w:sz w:val="26"/>
          <w:szCs w:val="26"/>
        </w:rPr>
        <w:t>», закупка №C020930.</w:t>
      </w:r>
    </w:p>
    <w:p w:rsidR="008F630E" w:rsidRPr="00E415AF" w:rsidRDefault="008F630E" w:rsidP="008F630E">
      <w:pPr>
        <w:pStyle w:val="310"/>
        <w:ind w:firstLine="0"/>
        <w:rPr>
          <w:b w:val="0"/>
          <w:bCs w:val="0"/>
        </w:rPr>
      </w:pPr>
    </w:p>
    <w:p w:rsidR="008F630E" w:rsidRPr="00E415AF" w:rsidRDefault="008F630E" w:rsidP="008F630E">
      <w:pPr>
        <w:pStyle w:val="310"/>
        <w:ind w:firstLine="0"/>
        <w:rPr>
          <w:b w:val="0"/>
          <w:bCs w:val="0"/>
          <w:color w:val="FF0000"/>
          <w:lang w:eastAsia="ru-RU"/>
        </w:rPr>
      </w:pPr>
      <w:r w:rsidRPr="00E415AF">
        <w:rPr>
          <w:b w:val="0"/>
          <w:bCs w:val="0"/>
          <w:lang w:eastAsia="ru-RU"/>
        </w:rPr>
        <w:t>Заседание конкурсной комиссии проводится в очной форме в 11:30:00 (время московское) «</w:t>
      </w:r>
      <w:r w:rsidR="00C961D7" w:rsidRPr="00E415AF">
        <w:rPr>
          <w:b w:val="0"/>
          <w:bCs w:val="0"/>
          <w:lang w:eastAsia="ru-RU"/>
        </w:rPr>
        <w:t>10</w:t>
      </w:r>
      <w:r w:rsidRPr="00E415AF">
        <w:rPr>
          <w:b w:val="0"/>
          <w:bCs w:val="0"/>
          <w:lang w:eastAsia="ru-RU"/>
        </w:rPr>
        <w:t>» февраля 2015 года, по адресу: г. Нижний Новгород, пл. Свободы, д.3, малый актовый зал. Заседание проводится с использованием средств видеосвязи</w:t>
      </w:r>
      <w:r w:rsidRPr="00E415AF">
        <w:rPr>
          <w:b w:val="0"/>
          <w:bCs w:val="0"/>
          <w:color w:val="000000"/>
        </w:rPr>
        <w:t>.</w:t>
      </w:r>
    </w:p>
    <w:p w:rsidR="008F630E" w:rsidRPr="00E415AF" w:rsidRDefault="008F630E" w:rsidP="008F630E">
      <w:pPr>
        <w:spacing w:before="120"/>
        <w:outlineLvl w:val="0"/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b/>
          <w:bCs/>
          <w:sz w:val="26"/>
          <w:szCs w:val="26"/>
        </w:rPr>
        <w:t>В заседании принимают участие:</w:t>
      </w:r>
      <w:r w:rsidRPr="00E415AF">
        <w:rPr>
          <w:rFonts w:ascii="Times New Roman" w:hAnsi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22"/>
        <w:gridCol w:w="6990"/>
      </w:tblGrid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C961D7" w:rsidRPr="00E415AF" w:rsidTr="005323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Пустовой Ю.А.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C961D7" w:rsidRPr="00E415AF" w:rsidTr="005323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Члены Конкурсной комиссии с правом «вето»: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Карасев А.Т.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ind w:right="80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 xml:space="preserve">Главный специалист отдела физической защиты и безопасности финансово-экономической деятельности АО «НИАЭП» </w:t>
            </w:r>
          </w:p>
        </w:tc>
      </w:tr>
      <w:tr w:rsidR="00C961D7" w:rsidRPr="00E415AF" w:rsidTr="005323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Урбанович М. Ф.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Малишевский В.С.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Начальник производственно-технического отдела Государственного предприятия «Белорусская АЭС»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Суздалев М.А.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Начальник отдела учета и комплектации оборудования Государственного предприятия «Белорусская АЭС»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Горин С.В.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Заместитель начальника реакторного цеха Государственного предприятия «Белорусская АЭС»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Слушник И.Н.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Ведущий специалист коммерческо-юридического отдела Государственного предприятия «Белорусская АЭС»</w:t>
            </w:r>
          </w:p>
        </w:tc>
      </w:tr>
      <w:tr w:rsidR="00C961D7" w:rsidRPr="00E415AF" w:rsidTr="0053236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color w:val="000000"/>
                <w:sz w:val="26"/>
                <w:szCs w:val="26"/>
              </w:rPr>
              <w:t>Гаганов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color w:val="000000"/>
                <w:sz w:val="26"/>
                <w:szCs w:val="26"/>
              </w:rPr>
              <w:t>Заместитель главного инженера АО «НИАЭП»</w:t>
            </w:r>
          </w:p>
        </w:tc>
      </w:tr>
      <w:tr w:rsidR="00C961D7" w:rsidRPr="00E415AF" w:rsidTr="00532365">
        <w:trPr>
          <w:trHeight w:val="492"/>
        </w:trPr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widowControl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И.В.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color w:val="000000"/>
                <w:sz w:val="26"/>
                <w:szCs w:val="26"/>
              </w:rPr>
              <w:t>Начальник управления комплектации АО «НИАЭП»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 xml:space="preserve">Начальник отдела страхования финансового управления ЗАО АСЭ 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C961D7" w:rsidRPr="00E415AF" w:rsidTr="00532365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 без права голоса:</w:t>
            </w:r>
          </w:p>
        </w:tc>
      </w:tr>
      <w:tr w:rsidR="00C961D7" w:rsidRPr="00E415AF" w:rsidTr="00532365">
        <w:tc>
          <w:tcPr>
            <w:tcW w:w="15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34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contextualSpacing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 xml:space="preserve">Специалист 1  категории отдела методологии и </w:t>
            </w:r>
          </w:p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организации закупочных процедур АО «НИАЭП»</w:t>
            </w:r>
          </w:p>
        </w:tc>
      </w:tr>
    </w:tbl>
    <w:p w:rsidR="008F630E" w:rsidRPr="00E415AF" w:rsidRDefault="00C961D7" w:rsidP="00C961D7">
      <w:pPr>
        <w:pStyle w:val="af1"/>
        <w:spacing w:before="0" w:beforeAutospacing="0" w:after="0" w:afterAutospacing="0"/>
        <w:jc w:val="both"/>
        <w:rPr>
          <w:sz w:val="26"/>
          <w:szCs w:val="26"/>
        </w:rPr>
      </w:pPr>
      <w:r w:rsidRPr="00E415AF">
        <w:rPr>
          <w:sz w:val="26"/>
          <w:szCs w:val="26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</w:t>
      </w:r>
      <w:r w:rsidR="008F630E" w:rsidRPr="00E415AF">
        <w:rPr>
          <w:sz w:val="26"/>
          <w:szCs w:val="26"/>
        </w:rPr>
        <w:t xml:space="preserve">. </w:t>
      </w:r>
    </w:p>
    <w:p w:rsidR="008F630E" w:rsidRPr="00E415AF" w:rsidRDefault="008F630E" w:rsidP="008F630E">
      <w:pPr>
        <w:contextualSpacing/>
        <w:rPr>
          <w:rFonts w:ascii="Times New Roman" w:hAnsi="Times New Roman"/>
          <w:sz w:val="26"/>
          <w:szCs w:val="26"/>
        </w:rPr>
      </w:pPr>
    </w:p>
    <w:p w:rsidR="008F630E" w:rsidRPr="00E415AF" w:rsidRDefault="008F630E" w:rsidP="008F630E">
      <w:pPr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 xml:space="preserve">1. Согласно протоколу открытия доступа к заявкам на участие в конкурсе от «23» декабря 2014 года №893 Блр1,2-14-1 были поданы заявки на участие в конкурсе следующими участниками </w:t>
      </w:r>
      <w:r w:rsidRPr="00E415AF">
        <w:rPr>
          <w:rFonts w:ascii="Times New Roman" w:hAnsi="Times New Roman"/>
          <w:bCs/>
          <w:sz w:val="26"/>
          <w:szCs w:val="26"/>
        </w:rPr>
        <w:t>конкурса</w:t>
      </w:r>
      <w:r w:rsidRPr="00E415AF">
        <w:rPr>
          <w:rFonts w:ascii="Times New Roman" w:hAnsi="Times New Roman"/>
          <w:sz w:val="26"/>
          <w:szCs w:val="26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224"/>
        <w:gridCol w:w="3062"/>
        <w:gridCol w:w="5765"/>
      </w:tblGrid>
      <w:tr w:rsidR="008F630E" w:rsidRPr="00E415AF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8F630E" w:rsidP="00E415AF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8F630E" w:rsidP="00E415AF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конкурса 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8F630E" w:rsidP="00E415AF">
            <w:pPr>
              <w:ind w:left="56" w:right="59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8F630E" w:rsidRPr="00E415AF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8F630E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 xml:space="preserve">60214120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C961D7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ООО «Актан»</w:t>
            </w:r>
            <w:r w:rsidR="008F630E" w:rsidRPr="00E415A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F630E" w:rsidRPr="00E415AF" w:rsidRDefault="008F630E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ИНН: 7610060282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8F630E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 xml:space="preserve">Цена заявки: 33 890 000 (Тридцать три миллиона восемьсот девяносто тысяч) рублей 00 копеек, НДС не облагается </w:t>
            </w:r>
          </w:p>
        </w:tc>
      </w:tr>
      <w:tr w:rsidR="008F630E" w:rsidRPr="00E415AF" w:rsidTr="00345B00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8F630E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60214930 </w:t>
            </w:r>
          </w:p>
        </w:tc>
        <w:tc>
          <w:tcPr>
            <w:tcW w:w="1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C961D7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ООО «</w:t>
            </w:r>
            <w:r w:rsidR="008F630E" w:rsidRPr="00E415AF">
              <w:rPr>
                <w:rFonts w:ascii="Times New Roman" w:hAnsi="Times New Roman"/>
                <w:sz w:val="26"/>
                <w:szCs w:val="26"/>
              </w:rPr>
              <w:t>ТД ПТПА</w:t>
            </w:r>
            <w:r w:rsidRPr="00E415AF">
              <w:rPr>
                <w:rFonts w:ascii="Times New Roman" w:hAnsi="Times New Roman"/>
                <w:sz w:val="26"/>
                <w:szCs w:val="26"/>
              </w:rPr>
              <w:t>»</w:t>
            </w:r>
            <w:r w:rsidR="008F630E" w:rsidRPr="00E415AF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8F630E" w:rsidRPr="00E415AF" w:rsidRDefault="008F630E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ИНН: 5834025040</w:t>
            </w:r>
          </w:p>
        </w:tc>
        <w:tc>
          <w:tcPr>
            <w:tcW w:w="28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630E" w:rsidRPr="00E415AF" w:rsidRDefault="008F630E" w:rsidP="00E415AF">
            <w:pPr>
              <w:ind w:left="70" w:right="99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 xml:space="preserve">Цена заявки: 32 550 005 (Тридцать два миллиона пятьсот пятьдесят тысяч пять) рублей 00 копеек, включая НДС </w:t>
            </w:r>
          </w:p>
        </w:tc>
      </w:tr>
    </w:tbl>
    <w:p w:rsidR="008F630E" w:rsidRPr="00E415AF" w:rsidRDefault="008F630E" w:rsidP="008F630E">
      <w:pPr>
        <w:outlineLvl w:val="0"/>
        <w:rPr>
          <w:rFonts w:ascii="Times New Roman" w:hAnsi="Times New Roman"/>
          <w:sz w:val="26"/>
          <w:szCs w:val="26"/>
        </w:rPr>
      </w:pPr>
    </w:p>
    <w:p w:rsidR="008F630E" w:rsidRPr="00E415AF" w:rsidRDefault="008F630E" w:rsidP="008F630E">
      <w:pPr>
        <w:outlineLvl w:val="0"/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>2. Согласно протоколу заседания конкурсной комиссии по рассмотрению заявок на отборочной стадии от «27» января 2015 года №893 Блр1,2-14-2 конкурсной комиссией были</w:t>
      </w:r>
      <w:r w:rsidRPr="00E415A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E415A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8F630E" w:rsidRPr="00E415AF" w:rsidRDefault="008F630E" w:rsidP="008F630E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 xml:space="preserve">2.1.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8F630E" w:rsidRPr="00E415AF" w:rsidRDefault="008F630E" w:rsidP="008F630E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 xml:space="preserve">2.1.1. направить участнику конкурса: </w:t>
      </w:r>
      <w:r w:rsidR="00C961D7" w:rsidRPr="00E415AF">
        <w:rPr>
          <w:sz w:val="26"/>
          <w:szCs w:val="26"/>
        </w:rPr>
        <w:t>ООО «</w:t>
      </w:r>
      <w:r w:rsidRPr="00E415AF">
        <w:rPr>
          <w:sz w:val="26"/>
          <w:szCs w:val="26"/>
        </w:rPr>
        <w:t>Актан</w:t>
      </w:r>
      <w:r w:rsidR="00C961D7" w:rsidRPr="00E415AF">
        <w:rPr>
          <w:sz w:val="26"/>
          <w:szCs w:val="26"/>
        </w:rPr>
        <w:t>»</w:t>
      </w:r>
      <w:r w:rsidRPr="00E415AF">
        <w:rPr>
          <w:sz w:val="26"/>
          <w:szCs w:val="26"/>
        </w:rPr>
        <w:t xml:space="preserve"> запрос о предоставлении отсутствующих документов. </w:t>
      </w:r>
    </w:p>
    <w:p w:rsidR="008F630E" w:rsidRPr="00E415AF" w:rsidRDefault="008F630E" w:rsidP="008F630E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 xml:space="preserve">2.1.2. направить участнику конкурса: </w:t>
      </w:r>
      <w:r w:rsidR="00C961D7" w:rsidRPr="00E415AF">
        <w:rPr>
          <w:sz w:val="26"/>
          <w:szCs w:val="26"/>
        </w:rPr>
        <w:t>ООО «</w:t>
      </w:r>
      <w:r w:rsidRPr="00E415AF">
        <w:rPr>
          <w:sz w:val="26"/>
          <w:szCs w:val="26"/>
        </w:rPr>
        <w:t>ТД ПТПА</w:t>
      </w:r>
      <w:r w:rsidR="00C961D7" w:rsidRPr="00E415AF">
        <w:rPr>
          <w:sz w:val="26"/>
          <w:szCs w:val="26"/>
        </w:rPr>
        <w:t>»</w:t>
      </w:r>
      <w:r w:rsidRPr="00E415AF">
        <w:rPr>
          <w:sz w:val="26"/>
          <w:szCs w:val="26"/>
        </w:rPr>
        <w:t xml:space="preserve"> запрос о предоставлении отсутствующих документов, запрос о разъяснении положений заявки на участие в конкурсе.</w:t>
      </w:r>
    </w:p>
    <w:p w:rsidR="008F630E" w:rsidRPr="00E415AF" w:rsidRDefault="008F630E" w:rsidP="008F630E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E415AF">
        <w:rPr>
          <w:rFonts w:ascii="Times New Roman" w:eastAsiaTheme="minorEastAsia" w:hAnsi="Times New Roman"/>
          <w:sz w:val="26"/>
          <w:szCs w:val="26"/>
        </w:rPr>
        <w:t xml:space="preserve">2.2.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8F630E" w:rsidRPr="00E415AF" w:rsidRDefault="008F630E" w:rsidP="008F630E">
      <w:pPr>
        <w:keepLines w:val="0"/>
        <w:rPr>
          <w:rFonts w:ascii="Times New Roman" w:eastAsiaTheme="minorEastAsia" w:hAnsi="Times New Roman"/>
          <w:sz w:val="26"/>
          <w:szCs w:val="26"/>
        </w:rPr>
      </w:pPr>
    </w:p>
    <w:p w:rsidR="008F630E" w:rsidRPr="00E415AF" w:rsidRDefault="008F630E" w:rsidP="008F630E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E415AF">
        <w:rPr>
          <w:rFonts w:ascii="Times New Roman" w:eastAsiaTheme="minorEastAsia" w:hAnsi="Times New Roman"/>
          <w:sz w:val="26"/>
          <w:szCs w:val="26"/>
        </w:rPr>
        <w:t>2.2.1. отборочная стадия рассмотрения заявок на участие в открытом конкурсе: не позднее «13» февраля 2015 г.</w:t>
      </w:r>
    </w:p>
    <w:p w:rsidR="008F630E" w:rsidRPr="00E415AF" w:rsidRDefault="008F630E" w:rsidP="008F630E">
      <w:pPr>
        <w:keepLines w:val="0"/>
        <w:rPr>
          <w:rFonts w:ascii="Times New Roman" w:eastAsiaTheme="minorEastAsia" w:hAnsi="Times New Roman"/>
          <w:sz w:val="26"/>
          <w:szCs w:val="26"/>
        </w:rPr>
      </w:pPr>
    </w:p>
    <w:p w:rsidR="008F630E" w:rsidRPr="00E415AF" w:rsidRDefault="008F630E" w:rsidP="008F630E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E415AF">
        <w:rPr>
          <w:rFonts w:ascii="Times New Roman" w:eastAsiaTheme="minorEastAsia" w:hAnsi="Times New Roman"/>
          <w:sz w:val="26"/>
          <w:szCs w:val="26"/>
        </w:rPr>
        <w:t>2.2.2. оценочная стадия рассмотрения заявок на участие в конкурсе, подведение итогов конкурса: не позднее «20» февраля 2015 г.</w:t>
      </w:r>
    </w:p>
    <w:p w:rsidR="008F630E" w:rsidRPr="00E415AF" w:rsidRDefault="008F630E">
      <w:pPr>
        <w:outlineLvl w:val="0"/>
        <w:rPr>
          <w:rFonts w:ascii="Times New Roman" w:hAnsi="Times New Roman"/>
          <w:sz w:val="26"/>
          <w:szCs w:val="26"/>
        </w:rPr>
      </w:pPr>
    </w:p>
    <w:p w:rsidR="008C3B2C" w:rsidRPr="00E415AF" w:rsidRDefault="008F630E">
      <w:pPr>
        <w:outlineLvl w:val="0"/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>3</w:t>
      </w:r>
      <w:r w:rsidR="00530AE9" w:rsidRPr="00E415AF">
        <w:rPr>
          <w:rFonts w:ascii="Times New Roman" w:hAnsi="Times New Roman"/>
          <w:sz w:val="26"/>
          <w:szCs w:val="26"/>
        </w:rPr>
        <w:t xml:space="preserve">. </w:t>
      </w:r>
      <w:r w:rsidR="00C961D7" w:rsidRPr="00E415AF">
        <w:rPr>
          <w:rFonts w:ascii="Times New Roman" w:hAnsi="Times New Roman"/>
          <w:sz w:val="26"/>
          <w:szCs w:val="26"/>
        </w:rPr>
        <w:t>Согласно протоколу заседания конкурсной комиссии по рассмотрению заявок на отборочной стадии от «03» февраля 2015 года №893 Блр1,2-14-3 конкурсной комиссией были</w:t>
      </w:r>
      <w:r w:rsidR="00C961D7" w:rsidRPr="00E415AF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C961D7" w:rsidRPr="00E415AF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8F630E" w:rsidRPr="00E415AF" w:rsidRDefault="008F630E" w:rsidP="008F630E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>3</w:t>
      </w:r>
      <w:r w:rsidR="00530AE9" w:rsidRPr="00E415AF">
        <w:rPr>
          <w:sz w:val="26"/>
          <w:szCs w:val="26"/>
        </w:rPr>
        <w:t>.</w:t>
      </w:r>
      <w:r w:rsidRPr="00E415AF">
        <w:rPr>
          <w:sz w:val="26"/>
          <w:szCs w:val="26"/>
        </w:rPr>
        <w:t>1</w:t>
      </w:r>
      <w:r w:rsidR="00530AE9" w:rsidRPr="00E415AF">
        <w:rPr>
          <w:sz w:val="26"/>
          <w:szCs w:val="26"/>
        </w:rPr>
        <w:t xml:space="preserve">. </w:t>
      </w:r>
      <w:r w:rsidRPr="00E415AF">
        <w:rPr>
          <w:sz w:val="26"/>
          <w:szCs w:val="26"/>
        </w:rPr>
        <w:t xml:space="preserve">В соответствии с пунктом 14.8.4 ЕОСЗ и пунктом 4.14.1.8 конкурсной документации повторно </w:t>
      </w:r>
      <w:bookmarkStart w:id="0" w:name="_GoBack"/>
      <w:bookmarkEnd w:id="0"/>
      <w:r w:rsidRPr="00E415AF">
        <w:rPr>
          <w:sz w:val="26"/>
          <w:szCs w:val="26"/>
        </w:rPr>
        <w:t xml:space="preserve">направить запросы по уточнению заявок на участие в конкурсе, а именно: </w:t>
      </w:r>
    </w:p>
    <w:p w:rsidR="008F630E" w:rsidRPr="00E415AF" w:rsidRDefault="008F630E" w:rsidP="008F630E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 xml:space="preserve">3.1.1. направить участнику конкурса: </w:t>
      </w:r>
      <w:r w:rsidR="00E415AF" w:rsidRPr="00E415AF">
        <w:rPr>
          <w:sz w:val="26"/>
          <w:szCs w:val="26"/>
        </w:rPr>
        <w:t>ООО «</w:t>
      </w:r>
      <w:r w:rsidRPr="00E415AF">
        <w:rPr>
          <w:sz w:val="26"/>
          <w:szCs w:val="26"/>
        </w:rPr>
        <w:t>Актан</w:t>
      </w:r>
      <w:r w:rsidR="00E415AF" w:rsidRPr="00E415AF">
        <w:rPr>
          <w:sz w:val="26"/>
          <w:szCs w:val="26"/>
        </w:rPr>
        <w:t>»</w:t>
      </w:r>
      <w:r w:rsidRPr="00E415AF">
        <w:rPr>
          <w:sz w:val="26"/>
          <w:szCs w:val="26"/>
        </w:rPr>
        <w:t xml:space="preserve"> запрос о предоставлении отсутствующих документов. </w:t>
      </w:r>
    </w:p>
    <w:p w:rsidR="008F630E" w:rsidRPr="00E415AF" w:rsidRDefault="008F630E" w:rsidP="008F630E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 xml:space="preserve">3.1.2. направить участнику конкурса: </w:t>
      </w:r>
      <w:r w:rsidR="00E415AF" w:rsidRPr="00E415AF">
        <w:rPr>
          <w:sz w:val="26"/>
          <w:szCs w:val="26"/>
        </w:rPr>
        <w:t>ООО «</w:t>
      </w:r>
      <w:r w:rsidRPr="00E415AF">
        <w:rPr>
          <w:sz w:val="26"/>
          <w:szCs w:val="26"/>
        </w:rPr>
        <w:t>ТД ПТПА</w:t>
      </w:r>
      <w:r w:rsidR="00E415AF" w:rsidRPr="00E415AF">
        <w:rPr>
          <w:sz w:val="26"/>
          <w:szCs w:val="26"/>
        </w:rPr>
        <w:t>»</w:t>
      </w:r>
      <w:r w:rsidRPr="00E415AF">
        <w:rPr>
          <w:sz w:val="26"/>
          <w:szCs w:val="26"/>
        </w:rPr>
        <w:t xml:space="preserve"> запрос о предоставлении отсутствующих документов, запрос о разъяснении положений заявки на участие в конкурсе.</w:t>
      </w:r>
    </w:p>
    <w:p w:rsidR="00C961D7" w:rsidRPr="00E415AF" w:rsidRDefault="00C961D7" w:rsidP="00C961D7">
      <w:pPr>
        <w:contextualSpacing/>
        <w:rPr>
          <w:rFonts w:ascii="Times New Roman" w:hAnsi="Times New Roman"/>
          <w:sz w:val="26"/>
          <w:szCs w:val="26"/>
        </w:rPr>
      </w:pPr>
      <w:r w:rsidRPr="00E415AF">
        <w:rPr>
          <w:rFonts w:ascii="Times New Roman" w:hAnsi="Times New Roman"/>
          <w:sz w:val="26"/>
          <w:szCs w:val="26"/>
        </w:rPr>
        <w:t>4. По результатам повторного рассмотрения заявок на участие в конкурсе с учетом документов, представленных на основании запроса о разъяснении заявок, Конкурсной комиссией были приняты следующие решения:</w:t>
      </w:r>
    </w:p>
    <w:p w:rsidR="00E415AF" w:rsidRPr="00E415AF" w:rsidRDefault="00C961D7" w:rsidP="00E415AF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 xml:space="preserve">4.1. </w:t>
      </w:r>
      <w:r w:rsidR="00E415AF" w:rsidRPr="00E415AF">
        <w:rPr>
          <w:sz w:val="26"/>
          <w:szCs w:val="26"/>
        </w:rPr>
        <w:t xml:space="preserve">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E415AF" w:rsidRPr="00E415AF" w:rsidRDefault="00E415AF" w:rsidP="00E415AF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lastRenderedPageBreak/>
        <w:t xml:space="preserve">4.1.1. направить участнику конкурса: ООО «Актан» запрос о предоставлении отсутствующих документов. </w:t>
      </w:r>
    </w:p>
    <w:p w:rsidR="00E415AF" w:rsidRPr="00E415AF" w:rsidRDefault="00E415AF" w:rsidP="00E415AF">
      <w:pPr>
        <w:pStyle w:val="af1"/>
        <w:jc w:val="both"/>
        <w:rPr>
          <w:sz w:val="26"/>
          <w:szCs w:val="26"/>
        </w:rPr>
      </w:pPr>
      <w:r w:rsidRPr="00E415AF">
        <w:rPr>
          <w:sz w:val="26"/>
          <w:szCs w:val="26"/>
        </w:rPr>
        <w:t>4.1.2. направить участнику конкурса: ООО «ТД ПТПА» запрос о предоставлении отсутствующих документов, запрос о разъяснении положений заявки на участие в конкурсе.</w:t>
      </w:r>
    </w:p>
    <w:p w:rsidR="00E415AF" w:rsidRPr="00E415AF" w:rsidRDefault="00E415AF" w:rsidP="00E415A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E415AF">
        <w:rPr>
          <w:rFonts w:ascii="Times New Roman" w:eastAsiaTheme="minorEastAsia" w:hAnsi="Times New Roman"/>
          <w:sz w:val="26"/>
          <w:szCs w:val="26"/>
        </w:rPr>
        <w:t xml:space="preserve">4.2. Продлить срок проведения отборочной стадии рассмотрения заявок и оценочной стадии рассмотрения заявок на участие в конкурсе, подведения итогов конкурса: </w:t>
      </w:r>
    </w:p>
    <w:p w:rsidR="00E415AF" w:rsidRPr="00E415AF" w:rsidRDefault="00E415AF" w:rsidP="00E415AF">
      <w:pPr>
        <w:keepLines w:val="0"/>
        <w:rPr>
          <w:rFonts w:ascii="Times New Roman" w:eastAsiaTheme="minorEastAsia" w:hAnsi="Times New Roman"/>
          <w:sz w:val="26"/>
          <w:szCs w:val="26"/>
        </w:rPr>
      </w:pPr>
    </w:p>
    <w:p w:rsidR="00E415AF" w:rsidRPr="00E415AF" w:rsidRDefault="00E415AF" w:rsidP="00E415AF">
      <w:pPr>
        <w:keepLines w:val="0"/>
        <w:rPr>
          <w:rFonts w:ascii="Times New Roman" w:eastAsiaTheme="minorEastAsia" w:hAnsi="Times New Roman"/>
          <w:sz w:val="26"/>
          <w:szCs w:val="26"/>
        </w:rPr>
      </w:pPr>
      <w:r w:rsidRPr="00E415AF">
        <w:rPr>
          <w:rFonts w:ascii="Times New Roman" w:eastAsiaTheme="minorEastAsia" w:hAnsi="Times New Roman"/>
          <w:sz w:val="26"/>
          <w:szCs w:val="26"/>
        </w:rPr>
        <w:t>4.2.1. отборочная стадия рассмотрения заявок на участие в открытом конкурсе: не позднее «27» февраля 2015 г.</w:t>
      </w:r>
    </w:p>
    <w:p w:rsidR="00E415AF" w:rsidRPr="00E415AF" w:rsidRDefault="00E415AF" w:rsidP="00E415AF">
      <w:pPr>
        <w:keepLines w:val="0"/>
        <w:rPr>
          <w:rFonts w:ascii="Times New Roman" w:eastAsiaTheme="minorEastAsia" w:hAnsi="Times New Roman"/>
          <w:sz w:val="26"/>
          <w:szCs w:val="26"/>
        </w:rPr>
      </w:pPr>
    </w:p>
    <w:p w:rsidR="00C961D7" w:rsidRPr="00E415AF" w:rsidRDefault="00E415AF" w:rsidP="00E415AF">
      <w:pPr>
        <w:contextualSpacing/>
        <w:rPr>
          <w:rFonts w:ascii="Times New Roman" w:hAnsi="Times New Roman"/>
          <w:b/>
          <w:sz w:val="26"/>
          <w:szCs w:val="26"/>
        </w:rPr>
      </w:pPr>
      <w:r w:rsidRPr="00E415AF">
        <w:rPr>
          <w:rFonts w:ascii="Times New Roman" w:eastAsiaTheme="minorEastAsia" w:hAnsi="Times New Roman"/>
          <w:sz w:val="26"/>
          <w:szCs w:val="26"/>
        </w:rPr>
        <w:t>4.2.2. оценочная стадия рассмотрения заявок на участие в конкурсе, подведение итогов конкурса: не позднее «06» марта 2015 г.</w:t>
      </w:r>
    </w:p>
    <w:p w:rsidR="00C961D7" w:rsidRPr="00E415AF" w:rsidRDefault="00C961D7" w:rsidP="00C961D7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</w:p>
    <w:p w:rsidR="00C961D7" w:rsidRPr="00E415AF" w:rsidRDefault="00C961D7" w:rsidP="00C961D7">
      <w:pPr>
        <w:ind w:firstLine="539"/>
        <w:contextualSpacing/>
        <w:rPr>
          <w:rFonts w:ascii="Times New Roman" w:hAnsi="Times New Roman"/>
          <w:b/>
          <w:sz w:val="26"/>
          <w:szCs w:val="26"/>
        </w:rPr>
      </w:pPr>
      <w:r w:rsidRPr="00E415AF">
        <w:rPr>
          <w:rFonts w:ascii="Times New Roman" w:hAnsi="Times New Roman"/>
          <w:b/>
          <w:sz w:val="26"/>
          <w:szCs w:val="26"/>
        </w:rPr>
        <w:t xml:space="preserve">Подписи членов Конкурсной комиссии: </w:t>
      </w:r>
    </w:p>
    <w:tbl>
      <w:tblPr>
        <w:tblW w:w="4983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093"/>
        <w:gridCol w:w="3636"/>
        <w:gridCol w:w="3348"/>
      </w:tblGrid>
      <w:tr w:rsidR="00C961D7" w:rsidRPr="00E415AF" w:rsidTr="00532365"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Резолюция </w:t>
            </w:r>
          </w:p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(за/против/воздержался)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Подпись/Дата</w:t>
            </w:r>
          </w:p>
        </w:tc>
      </w:tr>
      <w:tr w:rsidR="00C961D7" w:rsidRPr="00E415AF" w:rsidTr="005323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Председатель Конкурсной комиссии:</w:t>
            </w: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Пустовой Ю.А.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 с правом «вето»:</w:t>
            </w: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Карасев А.Т.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Члены Конкурсной комиссии:</w:t>
            </w: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Урбанович М. Ф.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Малишевский В.С.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Суздалев М.А.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Горин С.В.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Слушник И.Н.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color w:val="000000"/>
                <w:sz w:val="26"/>
                <w:szCs w:val="26"/>
              </w:rPr>
              <w:t>Гаганов А.А.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Казакова Е.А.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И.В.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Беляев Д.О.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Кевля С.А.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Суслова А.А.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961D7" w:rsidRPr="00E415AF" w:rsidTr="00532365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/>
                <w:bCs/>
                <w:sz w:val="26"/>
                <w:szCs w:val="26"/>
              </w:rPr>
              <w:t>Секретарь Конкурсной комиссии:</w:t>
            </w:r>
          </w:p>
        </w:tc>
      </w:tr>
      <w:tr w:rsidR="00C961D7" w:rsidRPr="00E415AF" w:rsidTr="00532365">
        <w:trPr>
          <w:trHeight w:val="340"/>
        </w:trPr>
        <w:tc>
          <w:tcPr>
            <w:tcW w:w="153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sz w:val="26"/>
                <w:szCs w:val="26"/>
              </w:rPr>
              <w:t>Белоусова О.А.</w:t>
            </w:r>
          </w:p>
        </w:tc>
        <w:tc>
          <w:tcPr>
            <w:tcW w:w="18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415AF">
              <w:rPr>
                <w:rFonts w:ascii="Times New Roman" w:hAnsi="Times New Roman"/>
                <w:bCs/>
                <w:sz w:val="26"/>
                <w:szCs w:val="26"/>
              </w:rPr>
              <w:t>(без права голоса)</w:t>
            </w:r>
          </w:p>
        </w:tc>
        <w:tc>
          <w:tcPr>
            <w:tcW w:w="16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C961D7" w:rsidRPr="00E415AF" w:rsidRDefault="00C961D7" w:rsidP="00532365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961D7" w:rsidRPr="00E415AF" w:rsidRDefault="00C961D7" w:rsidP="00C961D7">
      <w:pPr>
        <w:tabs>
          <w:tab w:val="left" w:pos="2130"/>
        </w:tabs>
        <w:rPr>
          <w:rFonts w:ascii="Times New Roman" w:hAnsi="Times New Roman"/>
          <w:sz w:val="26"/>
          <w:szCs w:val="26"/>
        </w:rPr>
      </w:pPr>
    </w:p>
    <w:p w:rsidR="008C3B2C" w:rsidRPr="00E415AF" w:rsidRDefault="00C961D7" w:rsidP="00E415AF">
      <w:pPr>
        <w:tabs>
          <w:tab w:val="left" w:pos="2130"/>
        </w:tabs>
        <w:rPr>
          <w:rFonts w:eastAsiaTheme="minorHAnsi"/>
          <w:sz w:val="26"/>
          <w:szCs w:val="26"/>
          <w:lang w:val="en-US"/>
        </w:rPr>
      </w:pPr>
      <w:r w:rsidRPr="00E415AF">
        <w:rPr>
          <w:rFonts w:ascii="Times New Roman" w:hAnsi="Times New Roman"/>
          <w:sz w:val="20"/>
          <w:szCs w:val="20"/>
        </w:rPr>
        <w:t>Белоусова О.А., 29-06</w:t>
      </w:r>
    </w:p>
    <w:sectPr w:rsidR="008C3B2C" w:rsidRPr="00E415AF" w:rsidSect="0047556E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2134" w:rsidRDefault="00DA2134">
      <w:r>
        <w:separator/>
      </w:r>
    </w:p>
  </w:endnote>
  <w:endnote w:type="continuationSeparator" w:id="0">
    <w:p w:rsidR="00DA2134" w:rsidRDefault="00DA21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3B2C" w:rsidRDefault="00530AE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893 Блр1,2-14-</w:t>
    </w:r>
    <w:r w:rsidR="00C961D7">
      <w:rPr>
        <w:rFonts w:ascii="Times New Roman" w:hAnsi="Times New Roman"/>
        <w:sz w:val="16"/>
        <w:szCs w:val="16"/>
      </w:rPr>
      <w:t>4 от «10</w:t>
    </w:r>
    <w:r>
      <w:rPr>
        <w:rFonts w:ascii="Times New Roman" w:hAnsi="Times New Roman"/>
        <w:sz w:val="16"/>
        <w:szCs w:val="16"/>
      </w:rPr>
      <w:t>» февраля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конкурсной комиссии по рассмотрению заявок на отборочной стадии </w:t>
    </w:r>
    <w:r w:rsidR="00C961D7" w:rsidRPr="00C961D7">
      <w:rPr>
        <w:rFonts w:ascii="Times New Roman" w:hAnsi="Times New Roman"/>
        <w:sz w:val="16"/>
        <w:szCs w:val="16"/>
      </w:rPr>
      <w:t>по результатам запросов об уточнении заявок</w:t>
    </w:r>
    <w:r w:rsidR="00C961D7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по открытому конкурсу на право заключения договора на поставку по лоту №893 Блр1,2-14 «Поставка клапанов регулирующих НД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8C3B2C" w:rsidRDefault="00530AE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7672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76727">
          <w:rPr>
            <w:rFonts w:ascii="Times New Roman" w:hAnsi="Times New Roman"/>
            <w:sz w:val="16"/>
            <w:szCs w:val="16"/>
          </w:rPr>
          <w:fldChar w:fldCharType="separate"/>
        </w:r>
        <w:r w:rsidR="00F80512">
          <w:rPr>
            <w:rFonts w:ascii="Times New Roman" w:hAnsi="Times New Roman"/>
            <w:noProof/>
            <w:sz w:val="16"/>
            <w:szCs w:val="16"/>
          </w:rPr>
          <w:t>2</w:t>
        </w:r>
        <w:r w:rsidR="00276727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76727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76727">
          <w:rPr>
            <w:rFonts w:ascii="Times New Roman" w:hAnsi="Times New Roman"/>
            <w:sz w:val="16"/>
            <w:szCs w:val="16"/>
          </w:rPr>
          <w:fldChar w:fldCharType="separate"/>
        </w:r>
        <w:r w:rsidR="00F80512">
          <w:rPr>
            <w:rFonts w:ascii="Times New Roman" w:hAnsi="Times New Roman"/>
            <w:noProof/>
            <w:sz w:val="16"/>
            <w:szCs w:val="16"/>
          </w:rPr>
          <w:t>4</w:t>
        </w:r>
        <w:r w:rsidR="00276727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2134" w:rsidRDefault="00DA2134">
      <w:r>
        <w:separator/>
      </w:r>
    </w:p>
  </w:footnote>
  <w:footnote w:type="continuationSeparator" w:id="0">
    <w:p w:rsidR="00DA2134" w:rsidRDefault="00DA21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845D11"/>
    <w:multiLevelType w:val="multilevel"/>
    <w:tmpl w:val="3A1226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30AE9"/>
    <w:rsid w:val="00276727"/>
    <w:rsid w:val="0047556E"/>
    <w:rsid w:val="00530AE9"/>
    <w:rsid w:val="00667E0D"/>
    <w:rsid w:val="007B0B72"/>
    <w:rsid w:val="008A47AD"/>
    <w:rsid w:val="008C3B2C"/>
    <w:rsid w:val="008F630E"/>
    <w:rsid w:val="00A01A4A"/>
    <w:rsid w:val="00C961D7"/>
    <w:rsid w:val="00DA2134"/>
    <w:rsid w:val="00E415AF"/>
    <w:rsid w:val="00F805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556E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7556E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7556E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7556E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7556E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7556E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7556E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47556E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47556E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7556E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7556E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7556E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7556E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7556E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7556E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7556E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7556E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uiPriority w:val="99"/>
    <w:unhideWhenUsed/>
    <w:rsid w:val="0047556E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customStyle="1" w:styleId="1">
    <w:name w:val="Знак Знак Знак1"/>
    <w:basedOn w:val="a"/>
    <w:rsid w:val="00C961D7"/>
    <w:pPr>
      <w:keepLines w:val="0"/>
      <w:tabs>
        <w:tab w:val="num" w:pos="360"/>
      </w:tabs>
      <w:spacing w:after="160" w:line="240" w:lineRule="exact"/>
      <w:jc w:val="left"/>
    </w:pPr>
    <w:rPr>
      <w:rFonts w:ascii="Times New Roman" w:hAnsi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C3786-6CD0-40D5-9672-1DD0EBFCC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4</Pages>
  <Words>1168</Words>
  <Characters>6663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6665</cp:lastModifiedBy>
  <cp:revision>6</cp:revision>
  <cp:lastPrinted>2015-02-16T13:49:00Z</cp:lastPrinted>
  <dcterms:created xsi:type="dcterms:W3CDTF">2015-02-04T07:52:00Z</dcterms:created>
  <dcterms:modified xsi:type="dcterms:W3CDTF">2015-02-16T13:49:00Z</dcterms:modified>
</cp:coreProperties>
</file>