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BE" w:rsidRPr="00B41815" w:rsidRDefault="00C51658" w:rsidP="002072BE">
      <w:pPr>
        <w:jc w:val="center"/>
        <w:rPr>
          <w:sz w:val="22"/>
          <w:szCs w:val="22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r>
        <w:rPr>
          <w:b/>
          <w:i/>
          <w:color w:val="D99594"/>
          <w:szCs w:val="28"/>
        </w:rPr>
        <w:t>ОО</w:t>
      </w:r>
      <w:r w:rsidR="00F47984">
        <w:rPr>
          <w:b/>
          <w:i/>
          <w:color w:val="D99594"/>
          <w:szCs w:val="28"/>
        </w:rPr>
        <w:t>О «МОСЭНЕРГОСБЫТ</w:t>
      </w:r>
      <w:r>
        <w:rPr>
          <w:b/>
          <w:i/>
          <w:color w:val="D99594"/>
          <w:szCs w:val="28"/>
        </w:rPr>
        <w:t xml:space="preserve"> – СЕРГИЕВ ПОСАД</w:t>
      </w:r>
      <w:r w:rsidR="00F47984">
        <w:rPr>
          <w:b/>
          <w:i/>
          <w:color w:val="D99594"/>
          <w:szCs w:val="28"/>
        </w:rPr>
        <w:t>»</w:t>
      </w:r>
      <w:r w:rsidR="002A3D24" w:rsidRPr="002A3D24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p w:rsidR="005B63BF" w:rsidRPr="00B41815" w:rsidRDefault="005B63BF" w:rsidP="00DB566D">
      <w:pPr>
        <w:rPr>
          <w:sz w:val="22"/>
          <w:szCs w:val="22"/>
        </w:rPr>
      </w:pPr>
      <w:bookmarkStart w:id="8" w:name="_GoBack"/>
      <w:bookmarkEnd w:id="8"/>
    </w:p>
    <w:bookmarkEnd w:id="0"/>
    <w:bookmarkEnd w:id="1"/>
    <w:p w:rsidR="00D75803" w:rsidRPr="005E2246" w:rsidRDefault="00D75803" w:rsidP="00D75803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D75803" w:rsidRPr="005E2246" w:rsidRDefault="00D75803" w:rsidP="00D75803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</w:t>
      </w:r>
      <w:r w:rsidR="00F47984">
        <w:rPr>
          <w:sz w:val="20"/>
          <w:szCs w:val="20"/>
        </w:rPr>
        <w:t>__</w:t>
      </w:r>
      <w:r w:rsidRPr="005E2246">
        <w:rPr>
          <w:sz w:val="20"/>
          <w:szCs w:val="20"/>
        </w:rPr>
        <w:t>_________________/</w:t>
      </w:r>
      <w:r w:rsidR="00C51658">
        <w:rPr>
          <w:sz w:val="20"/>
          <w:szCs w:val="20"/>
        </w:rPr>
        <w:t>В.И. Егоров</w:t>
      </w:r>
      <w:r w:rsidRPr="005E2246">
        <w:rPr>
          <w:sz w:val="20"/>
          <w:szCs w:val="20"/>
        </w:rPr>
        <w:t>/</w:t>
      </w:r>
    </w:p>
    <w:p w:rsidR="00D75803" w:rsidRPr="005E2246" w:rsidRDefault="00D75803" w:rsidP="00D75803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D75803" w:rsidRPr="005E2246" w:rsidRDefault="00D75803" w:rsidP="00D75803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="00994168" w:rsidRPr="00C51658">
        <w:rPr>
          <w:sz w:val="20"/>
          <w:szCs w:val="20"/>
        </w:rPr>
        <w:t>____</w:t>
      </w:r>
      <w:r w:rsidRPr="005E2246">
        <w:rPr>
          <w:sz w:val="20"/>
          <w:szCs w:val="20"/>
        </w:rPr>
        <w:t xml:space="preserve">» </w:t>
      </w:r>
      <w:r w:rsidR="007379CF" w:rsidRPr="00C51658">
        <w:rPr>
          <w:sz w:val="20"/>
          <w:szCs w:val="20"/>
        </w:rPr>
        <w:t>_________________</w:t>
      </w:r>
      <w:r w:rsidRPr="005E2246">
        <w:rPr>
          <w:sz w:val="20"/>
          <w:szCs w:val="20"/>
        </w:rPr>
        <w:t>20</w:t>
      </w:r>
      <w:r w:rsidR="00F47984">
        <w:rPr>
          <w:sz w:val="20"/>
          <w:szCs w:val="20"/>
        </w:rPr>
        <w:t>1</w:t>
      </w:r>
      <w:r w:rsidR="007379CF" w:rsidRPr="00C51658">
        <w:rPr>
          <w:sz w:val="20"/>
          <w:szCs w:val="20"/>
        </w:rPr>
        <w:t>3</w:t>
      </w:r>
      <w:r w:rsidRPr="005E2246">
        <w:rPr>
          <w:sz w:val="20"/>
          <w:szCs w:val="20"/>
        </w:rPr>
        <w:t xml:space="preserve"> года</w:t>
      </w:r>
    </w:p>
    <w:p w:rsidR="00D75803" w:rsidRPr="005E2246" w:rsidRDefault="00D75803" w:rsidP="00D75803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D75803" w:rsidRPr="005E2246" w:rsidRDefault="00D75803" w:rsidP="00D75803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 w:rsidR="00C51658">
        <w:rPr>
          <w:kern w:val="36"/>
          <w:sz w:val="20"/>
          <w:szCs w:val="20"/>
        </w:rPr>
        <w:t>А.А. Баскова</w:t>
      </w:r>
      <w:r w:rsidRPr="005E2246">
        <w:rPr>
          <w:kern w:val="36"/>
          <w:sz w:val="20"/>
          <w:szCs w:val="20"/>
        </w:rPr>
        <w:t>/</w:t>
      </w:r>
    </w:p>
    <w:p w:rsidR="00357E1D" w:rsidRPr="002072BE" w:rsidRDefault="00357E1D" w:rsidP="00357E1D">
      <w:pPr>
        <w:rPr>
          <w:sz w:val="22"/>
          <w:szCs w:val="22"/>
        </w:rPr>
      </w:pPr>
    </w:p>
    <w:p w:rsidR="00E62BCB" w:rsidRPr="002072BE" w:rsidRDefault="00E62BCB" w:rsidP="00357E1D">
      <w:pPr>
        <w:rPr>
          <w:sz w:val="22"/>
          <w:szCs w:val="22"/>
        </w:rPr>
      </w:pPr>
    </w:p>
    <w:p w:rsidR="00E62BCB" w:rsidRDefault="00E62BCB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Pr="002072BE" w:rsidRDefault="007379CF" w:rsidP="00357E1D">
      <w:pPr>
        <w:rPr>
          <w:sz w:val="22"/>
          <w:szCs w:val="22"/>
        </w:rPr>
      </w:pPr>
    </w:p>
    <w:p w:rsidR="00E62BCB" w:rsidRPr="002072BE" w:rsidRDefault="00E62BCB" w:rsidP="00357E1D">
      <w:pPr>
        <w:rPr>
          <w:sz w:val="22"/>
          <w:szCs w:val="22"/>
        </w:rPr>
      </w:pPr>
    </w:p>
    <w:p w:rsidR="00E62BCB" w:rsidRPr="002072BE" w:rsidRDefault="00E62BCB" w:rsidP="00357E1D">
      <w:pPr>
        <w:rPr>
          <w:sz w:val="22"/>
          <w:szCs w:val="22"/>
        </w:rPr>
      </w:pPr>
    </w:p>
    <w:p w:rsidR="00357E1D" w:rsidRPr="00B32644" w:rsidRDefault="00D84155" w:rsidP="00357E1D">
      <w:pPr>
        <w:jc w:val="center"/>
        <w:rPr>
          <w:b/>
        </w:rPr>
      </w:pPr>
      <w:r>
        <w:rPr>
          <w:b/>
        </w:rPr>
        <w:t>ЗАКУПОЧНАЯ</w:t>
      </w:r>
      <w:r w:rsidR="00357E1D" w:rsidRPr="00B32644">
        <w:rPr>
          <w:b/>
        </w:rPr>
        <w:t xml:space="preserve"> ДОКУМЕНТАЦИЯ</w:t>
      </w:r>
    </w:p>
    <w:p w:rsidR="00CB1D2A" w:rsidRPr="00883ED9" w:rsidRDefault="00CB1D2A" w:rsidP="00CB1D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883ED9">
        <w:rPr>
          <w:b/>
          <w:sz w:val="28"/>
          <w:szCs w:val="28"/>
        </w:rPr>
        <w:t>о открытому запросу предложений в электронной форме на право заключения договора на закупку «Расходные материалы для оргтехники» (Картридж</w:t>
      </w:r>
      <w:r>
        <w:rPr>
          <w:b/>
          <w:sz w:val="28"/>
          <w:szCs w:val="28"/>
        </w:rPr>
        <w:t>и</w:t>
      </w:r>
      <w:r w:rsidRPr="00883ED9">
        <w:rPr>
          <w:b/>
          <w:sz w:val="28"/>
          <w:szCs w:val="28"/>
        </w:rPr>
        <w:t xml:space="preserve"> и комплектующи</w:t>
      </w:r>
      <w:r>
        <w:rPr>
          <w:b/>
          <w:sz w:val="28"/>
          <w:szCs w:val="28"/>
        </w:rPr>
        <w:t>е</w:t>
      </w:r>
      <w:r w:rsidRPr="00883ED9">
        <w:rPr>
          <w:b/>
          <w:sz w:val="28"/>
          <w:szCs w:val="28"/>
        </w:rPr>
        <w:t xml:space="preserve"> для </w:t>
      </w:r>
      <w:proofErr w:type="spellStart"/>
      <w:r w:rsidRPr="00883ED9">
        <w:rPr>
          <w:b/>
          <w:sz w:val="28"/>
          <w:szCs w:val="28"/>
        </w:rPr>
        <w:t>копировально</w:t>
      </w:r>
      <w:proofErr w:type="spellEnd"/>
      <w:r w:rsidRPr="00883ED9">
        <w:rPr>
          <w:b/>
          <w:sz w:val="28"/>
          <w:szCs w:val="28"/>
        </w:rPr>
        <w:t xml:space="preserve"> – множительной техники) для нужд ООО «</w:t>
      </w:r>
      <w:proofErr w:type="spellStart"/>
      <w:r w:rsidRPr="00883ED9">
        <w:rPr>
          <w:b/>
          <w:sz w:val="28"/>
          <w:szCs w:val="28"/>
        </w:rPr>
        <w:t>Мосэнергосбыт</w:t>
      </w:r>
      <w:proofErr w:type="spellEnd"/>
      <w:r w:rsidRPr="00883ED9">
        <w:rPr>
          <w:b/>
          <w:sz w:val="28"/>
          <w:szCs w:val="28"/>
        </w:rPr>
        <w:t xml:space="preserve"> – Сергиев Посад»</w:t>
      </w:r>
    </w:p>
    <w:p w:rsidR="00CB1D2A" w:rsidRPr="00883ED9" w:rsidRDefault="00CB1D2A" w:rsidP="00CB1D2A">
      <w:pPr>
        <w:jc w:val="center"/>
        <w:rPr>
          <w:b/>
          <w:sz w:val="28"/>
          <w:szCs w:val="28"/>
        </w:rPr>
      </w:pPr>
    </w:p>
    <w:p w:rsidR="00916C3C" w:rsidRPr="00B32644" w:rsidRDefault="00916C3C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357E1D" w:rsidRPr="00B32644" w:rsidRDefault="00357E1D" w:rsidP="00357E1D">
      <w:pPr>
        <w:jc w:val="center"/>
        <w:rPr>
          <w:b/>
        </w:rPr>
      </w:pPr>
      <w:r w:rsidRPr="00B32644">
        <w:rPr>
          <w:b/>
        </w:rPr>
        <w:t xml:space="preserve">ТОМ </w:t>
      </w:r>
      <w:r w:rsidRPr="00B32644">
        <w:rPr>
          <w:b/>
          <w:lang w:val="en-US"/>
        </w:rPr>
        <w:t>III</w:t>
      </w:r>
    </w:p>
    <w:p w:rsidR="005B63BF" w:rsidRPr="00B32644" w:rsidRDefault="005B1066" w:rsidP="005B63BF">
      <w:pPr>
        <w:jc w:val="center"/>
        <w:rPr>
          <w:b/>
          <w:u w:val="single"/>
        </w:rPr>
      </w:pPr>
      <w:r w:rsidRPr="00B32644">
        <w:rPr>
          <w:b/>
          <w:u w:val="single"/>
        </w:rPr>
        <w:t>Р</w:t>
      </w:r>
      <w:r w:rsidR="00357E1D" w:rsidRPr="00B32644">
        <w:rPr>
          <w:b/>
          <w:u w:val="single"/>
        </w:rPr>
        <w:t>УКОВОДСТВО ПО ЭКСПЕРТНОЙ ОЦЕНКЕ</w:t>
      </w:r>
    </w:p>
    <w:p w:rsidR="005B63BF" w:rsidRDefault="005B63BF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Pr="00B32644" w:rsidRDefault="00D63D20" w:rsidP="005B63BF">
      <w:pPr>
        <w:jc w:val="center"/>
      </w:pPr>
    </w:p>
    <w:p w:rsidR="00CB1D2A" w:rsidRPr="00813F06" w:rsidRDefault="00CB1D2A" w:rsidP="00CB1D2A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5B63BF" w:rsidRPr="00B32644" w:rsidRDefault="005B63BF" w:rsidP="005B63BF">
      <w:pPr>
        <w:jc w:val="center"/>
        <w:rPr>
          <w:sz w:val="20"/>
          <w:szCs w:val="20"/>
        </w:rPr>
      </w:pPr>
      <w:r w:rsidRPr="00B32644">
        <w:rPr>
          <w:sz w:val="20"/>
          <w:szCs w:val="20"/>
        </w:rPr>
        <w:t>201</w:t>
      </w:r>
      <w:r w:rsidR="007379CF">
        <w:rPr>
          <w:sz w:val="20"/>
          <w:szCs w:val="20"/>
        </w:rPr>
        <w:t>3</w:t>
      </w:r>
      <w:r w:rsidR="00357E1D" w:rsidRPr="00B32644">
        <w:rPr>
          <w:sz w:val="20"/>
          <w:szCs w:val="20"/>
        </w:rPr>
        <w:t> г.</w:t>
      </w:r>
    </w:p>
    <w:bookmarkEnd w:id="2"/>
    <w:bookmarkEnd w:id="3"/>
    <w:bookmarkEnd w:id="4"/>
    <w:bookmarkEnd w:id="5"/>
    <w:bookmarkEnd w:id="6"/>
    <w:bookmarkEnd w:id="7"/>
    <w:p w:rsidR="005B63BF" w:rsidRDefault="005B63BF" w:rsidP="005B63BF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</w:rPr>
        <w:sectPr w:rsidR="005B63BF" w:rsidSect="00377AB2">
          <w:headerReference w:type="default" r:id="rId7"/>
          <w:footerReference w:type="default" r:id="rId8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994168" w:rsidRPr="009075C6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bookmarkStart w:id="9" w:name="_Toc297628859"/>
      <w:r w:rsidRPr="009075C6">
        <w:rPr>
          <w:rFonts w:ascii="Times New Roman" w:hAnsi="Times New Roman"/>
          <w:sz w:val="24"/>
          <w:szCs w:val="24"/>
        </w:rPr>
        <w:lastRenderedPageBreak/>
        <w:t>Термины и определения</w:t>
      </w:r>
      <w:bookmarkEnd w:id="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4"/>
        <w:gridCol w:w="6536"/>
      </w:tblGrid>
      <w:tr w:rsidR="00994168" w:rsidRPr="009075C6" w:rsidTr="003B22C8">
        <w:tc>
          <w:tcPr>
            <w:tcW w:w="2824" w:type="dxa"/>
            <w:shd w:val="clear" w:color="auto" w:fill="CCCCCC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Термин / сокращение</w:t>
            </w:r>
          </w:p>
        </w:tc>
        <w:tc>
          <w:tcPr>
            <w:tcW w:w="6536" w:type="dxa"/>
            <w:shd w:val="clear" w:color="auto" w:fill="CCCCCC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Определение / толкование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Общество, СЗО, организатор закупки</w:t>
            </w:r>
          </w:p>
        </w:tc>
        <w:tc>
          <w:tcPr>
            <w:tcW w:w="6536" w:type="dxa"/>
          </w:tcPr>
          <w:p w:rsidR="00994168" w:rsidRPr="00687598" w:rsidRDefault="00280B2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ОО</w:t>
            </w:r>
            <w:r w:rsidR="00994168">
              <w:rPr>
                <w:rFonts w:ascii="Times New Roman" w:hAnsi="Times New Roman"/>
                <w:snapToGrid w:val="0"/>
                <w:sz w:val="24"/>
                <w:szCs w:val="24"/>
              </w:rPr>
              <w:t>О «</w:t>
            </w:r>
            <w:proofErr w:type="spellStart"/>
            <w:r w:rsidR="00994168">
              <w:rPr>
                <w:rFonts w:ascii="Times New Roman" w:hAnsi="Times New Roman"/>
                <w:snapToGrid w:val="0"/>
                <w:sz w:val="24"/>
                <w:szCs w:val="24"/>
              </w:rPr>
              <w:t>Мосэнергосбыт</w:t>
            </w:r>
            <w:proofErr w:type="spellEnd"/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– Сергиев Посад</w:t>
            </w:r>
            <w:r w:rsidR="00994168"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Закупочная документация</w:t>
            </w:r>
          </w:p>
        </w:tc>
        <w:tc>
          <w:tcPr>
            <w:tcW w:w="6536" w:type="dxa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всю необходимую и достаточную информацию о предмете закупки и условиях ее проведения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ЭГ</w:t>
            </w:r>
          </w:p>
        </w:tc>
        <w:tc>
          <w:tcPr>
            <w:tcW w:w="6536" w:type="dxa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Экспертная группа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7864D5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6536" w:type="dxa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предложение участника, направленное организатору закупки с намерением принять участие в процедурах и впоследствии заключить договор на поставку продукции на условиях, определенных закупочной документацией</w:t>
            </w:r>
          </w:p>
        </w:tc>
      </w:tr>
    </w:tbl>
    <w:p w:rsidR="00994168" w:rsidRPr="009075C6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bookmarkStart w:id="10" w:name="_Toc297628860"/>
      <w:r w:rsidRPr="009075C6">
        <w:rPr>
          <w:rFonts w:ascii="Times New Roman" w:hAnsi="Times New Roman"/>
          <w:sz w:val="24"/>
          <w:szCs w:val="24"/>
        </w:rPr>
        <w:t>Назначение и область применения</w:t>
      </w:r>
      <w:bookmarkEnd w:id="10"/>
    </w:p>
    <w:p w:rsidR="00994168" w:rsidRPr="004C7BFB" w:rsidRDefault="00994168" w:rsidP="00994168">
      <w:pPr>
        <w:pStyle w:val="2"/>
        <w:keepNext w:val="0"/>
        <w:widowControl w:val="0"/>
        <w:numPr>
          <w:ilvl w:val="1"/>
          <w:numId w:val="6"/>
        </w:numPr>
        <w:tabs>
          <w:tab w:val="clear" w:pos="1134"/>
          <w:tab w:val="clear" w:pos="144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08E2">
        <w:rPr>
          <w:rFonts w:ascii="Times New Roman" w:hAnsi="Times New Roman"/>
          <w:sz w:val="24"/>
          <w:szCs w:val="24"/>
        </w:rPr>
        <w:t xml:space="preserve">Настоящее руководство устанавливает порядок проведения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6B08E2">
        <w:rPr>
          <w:rFonts w:ascii="Times New Roman" w:hAnsi="Times New Roman"/>
          <w:sz w:val="24"/>
          <w:szCs w:val="24"/>
        </w:rPr>
        <w:t xml:space="preserve"> на участие в </w:t>
      </w:r>
      <w:r w:rsidRPr="004C7BFB">
        <w:rPr>
          <w:rFonts w:ascii="Times New Roman" w:hAnsi="Times New Roman"/>
          <w:sz w:val="24"/>
          <w:szCs w:val="24"/>
        </w:rPr>
        <w:t xml:space="preserve">закупочной процедуре на право заключения договора на </w:t>
      </w:r>
      <w:r w:rsidR="007379CF">
        <w:rPr>
          <w:rFonts w:ascii="Times New Roman" w:hAnsi="Times New Roman"/>
          <w:sz w:val="24"/>
          <w:szCs w:val="24"/>
        </w:rPr>
        <w:t xml:space="preserve">поставку товаров </w:t>
      </w:r>
      <w:r w:rsidRPr="004C7BFB">
        <w:rPr>
          <w:rFonts w:ascii="Times New Roman" w:hAnsi="Times New Roman"/>
          <w:sz w:val="24"/>
          <w:szCs w:val="24"/>
        </w:rPr>
        <w:t>(далее по тексту – закупочная процедура).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1"/>
          <w:numId w:val="6"/>
        </w:numPr>
        <w:tabs>
          <w:tab w:val="clear" w:pos="1134"/>
          <w:tab w:val="clear" w:pos="144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Руководство применяется в процессе осуществления деятельности экспертной группы по проведению</w:t>
      </w:r>
      <w:r>
        <w:rPr>
          <w:rFonts w:ascii="Times New Roman" w:hAnsi="Times New Roman"/>
          <w:sz w:val="24"/>
          <w:szCs w:val="24"/>
        </w:rPr>
        <w:t xml:space="preserve">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1" w:name="_Toc232403464"/>
      <w:bookmarkEnd w:id="11"/>
      <w:r w:rsidRPr="009075C6">
        <w:rPr>
          <w:rFonts w:ascii="Times New Roman" w:hAnsi="Times New Roman"/>
          <w:sz w:val="24"/>
          <w:szCs w:val="24"/>
        </w:rPr>
        <w:t>Общие положения</w:t>
      </w:r>
    </w:p>
    <w:p w:rsidR="00994168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Экспертная оценка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 xml:space="preserve"> проводится в целях </w:t>
      </w:r>
      <w:proofErr w:type="gramStart"/>
      <w:r w:rsidRPr="009075C6">
        <w:rPr>
          <w:rFonts w:ascii="Times New Roman" w:hAnsi="Times New Roman"/>
          <w:sz w:val="24"/>
          <w:szCs w:val="24"/>
        </w:rPr>
        <w:t>обеспечения обоснованности принятия решений Закуп</w:t>
      </w:r>
      <w:r>
        <w:rPr>
          <w:rFonts w:ascii="Times New Roman" w:hAnsi="Times New Roman"/>
          <w:sz w:val="24"/>
          <w:szCs w:val="24"/>
        </w:rPr>
        <w:t>очной комиссии</w:t>
      </w:r>
      <w:proofErr w:type="gramEnd"/>
      <w:r>
        <w:rPr>
          <w:rFonts w:ascii="Times New Roman" w:hAnsi="Times New Roman"/>
          <w:sz w:val="24"/>
          <w:szCs w:val="24"/>
        </w:rPr>
        <w:t xml:space="preserve"> по ранжированию Заявок</w:t>
      </w:r>
      <w:r w:rsidRPr="009075C6">
        <w:rPr>
          <w:rFonts w:ascii="Times New Roman" w:hAnsi="Times New Roman"/>
          <w:sz w:val="24"/>
          <w:szCs w:val="24"/>
        </w:rPr>
        <w:t xml:space="preserve"> по степени предпочтительности и выбору п</w:t>
      </w:r>
      <w:r>
        <w:rPr>
          <w:rFonts w:ascii="Times New Roman" w:hAnsi="Times New Roman"/>
          <w:sz w:val="24"/>
          <w:szCs w:val="24"/>
        </w:rPr>
        <w:t>обедителя закупочной процедуры.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ab/>
      </w:r>
      <w:r w:rsidRPr="009075C6">
        <w:rPr>
          <w:rFonts w:ascii="Times New Roman" w:hAnsi="Times New Roman"/>
          <w:sz w:val="24"/>
          <w:szCs w:val="24"/>
        </w:rPr>
        <w:t>Состав экспертной гр</w:t>
      </w:r>
      <w:r>
        <w:rPr>
          <w:rFonts w:ascii="Times New Roman" w:hAnsi="Times New Roman"/>
          <w:sz w:val="24"/>
          <w:szCs w:val="24"/>
        </w:rPr>
        <w:t>уппы представлен в Приложении №</w:t>
      </w:r>
      <w:r w:rsidRPr="002F403A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При ранжировании</w:t>
      </w:r>
      <w:r>
        <w:rPr>
          <w:rFonts w:ascii="Times New Roman" w:hAnsi="Times New Roman"/>
          <w:sz w:val="24"/>
          <w:szCs w:val="24"/>
        </w:rPr>
        <w:t xml:space="preserve"> Заявок</w:t>
      </w:r>
      <w:r w:rsidRPr="009075C6">
        <w:rPr>
          <w:rFonts w:ascii="Times New Roman" w:hAnsi="Times New Roman"/>
          <w:sz w:val="24"/>
          <w:szCs w:val="24"/>
        </w:rPr>
        <w:t xml:space="preserve"> Закупочная комиссия учитывает оценки и рекомендации экспертов, однако может принимать любые самостоятельные решения.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Руководитель Экспертной группы</w:t>
      </w:r>
      <w:r>
        <w:rPr>
          <w:rFonts w:ascii="Times New Roman" w:hAnsi="Times New Roman"/>
          <w:sz w:val="24"/>
          <w:szCs w:val="24"/>
        </w:rPr>
        <w:t xml:space="preserve"> (Заместитель руководителя)</w:t>
      </w:r>
      <w:r w:rsidRPr="009075C6">
        <w:rPr>
          <w:rFonts w:ascii="Times New Roman" w:hAnsi="Times New Roman"/>
          <w:sz w:val="24"/>
          <w:szCs w:val="24"/>
        </w:rPr>
        <w:t xml:space="preserve"> должен представить все результаты экспертизы</w:t>
      </w:r>
      <w:r w:rsidRPr="00F779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(отчет, сводная таблица оценок и индивидуальные заключения экспертов) ответственному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секретарю Закупочной комиссии </w:t>
      </w:r>
      <w:r w:rsidRPr="001055A7">
        <w:rPr>
          <w:rFonts w:ascii="Times New Roman" w:hAnsi="Times New Roman"/>
          <w:i/>
          <w:sz w:val="24"/>
          <w:szCs w:val="24"/>
        </w:rPr>
        <w:t>в течение</w:t>
      </w:r>
      <w:r>
        <w:rPr>
          <w:rFonts w:ascii="Times New Roman" w:hAnsi="Times New Roman"/>
          <w:i/>
          <w:sz w:val="24"/>
          <w:szCs w:val="24"/>
        </w:rPr>
        <w:t xml:space="preserve"> десяти дней</w:t>
      </w:r>
      <w:r w:rsidRPr="001055A7">
        <w:rPr>
          <w:rFonts w:ascii="Times New Roman" w:hAnsi="Times New Roman"/>
          <w:i/>
          <w:sz w:val="24"/>
          <w:szCs w:val="24"/>
        </w:rPr>
        <w:t xml:space="preserve"> с момента вскрытия конвертов</w:t>
      </w:r>
      <w:r w:rsidRPr="00E47342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5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Руководитель Экспертной группы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Pr="009075C6">
        <w:rPr>
          <w:rFonts w:ascii="Times New Roman" w:hAnsi="Times New Roman"/>
          <w:sz w:val="24"/>
          <w:szCs w:val="24"/>
        </w:rPr>
        <w:t>докладывает результаты работы Экспертной группы на заседании Закупочной комиссии. Закупочная комиссия может пригласить на свое заседание любого члена Экспертной группы (далее по тексту – эксперта) и заслушать дополнительные разъяснения и обоснования его индивидуальных экспертных оценок.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6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Кажды</w:t>
      </w:r>
      <w:r>
        <w:rPr>
          <w:rFonts w:ascii="Times New Roman" w:hAnsi="Times New Roman"/>
          <w:sz w:val="24"/>
          <w:szCs w:val="24"/>
        </w:rPr>
        <w:t>й член экспертной группы перед началом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обязан подписать и передать </w:t>
      </w:r>
      <w:r>
        <w:rPr>
          <w:rFonts w:ascii="Times New Roman" w:hAnsi="Times New Roman"/>
          <w:sz w:val="24"/>
          <w:szCs w:val="24"/>
        </w:rPr>
        <w:t>Заместителю руководителя ЭГ (</w:t>
      </w:r>
      <w:r w:rsidRPr="009075C6">
        <w:rPr>
          <w:rFonts w:ascii="Times New Roman" w:hAnsi="Times New Roman"/>
          <w:sz w:val="24"/>
          <w:szCs w:val="24"/>
        </w:rPr>
        <w:t xml:space="preserve">Руководителю Экспертной группы </w:t>
      </w:r>
      <w:r>
        <w:rPr>
          <w:rFonts w:ascii="Times New Roman" w:hAnsi="Times New Roman"/>
          <w:sz w:val="24"/>
          <w:szCs w:val="24"/>
        </w:rPr>
        <w:t xml:space="preserve">в случае отсутствия заместителя) </w:t>
      </w:r>
      <w:r w:rsidRPr="009075C6">
        <w:rPr>
          <w:rFonts w:ascii="Times New Roman" w:hAnsi="Times New Roman"/>
          <w:sz w:val="24"/>
          <w:szCs w:val="24"/>
        </w:rPr>
        <w:t xml:space="preserve">Заявление о беспристрастности по форме, приведенной в Приложении №2. 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7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В п</w:t>
      </w:r>
      <w:r>
        <w:rPr>
          <w:rFonts w:ascii="Times New Roman" w:hAnsi="Times New Roman"/>
          <w:sz w:val="24"/>
          <w:szCs w:val="24"/>
        </w:rPr>
        <w:t>ериод рассмотрения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могут вступать в контакты с представителями участников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1055A7">
        <w:rPr>
          <w:rFonts w:ascii="Times New Roman" w:hAnsi="Times New Roman"/>
          <w:b/>
          <w:sz w:val="24"/>
          <w:szCs w:val="24"/>
        </w:rPr>
        <w:t>только по поручению Закупочной комиссии или ее председателя</w:t>
      </w:r>
      <w:r w:rsidRPr="009075C6">
        <w:rPr>
          <w:rFonts w:ascii="Times New Roman" w:hAnsi="Times New Roman"/>
          <w:sz w:val="24"/>
          <w:szCs w:val="24"/>
        </w:rPr>
        <w:t>. Если до нача</w:t>
      </w:r>
      <w:r>
        <w:rPr>
          <w:rFonts w:ascii="Times New Roman" w:hAnsi="Times New Roman"/>
          <w:sz w:val="24"/>
          <w:szCs w:val="24"/>
        </w:rPr>
        <w:t>ла или в процессе рассмотрения Заявок</w:t>
      </w:r>
      <w:r w:rsidRPr="009075C6">
        <w:rPr>
          <w:rFonts w:ascii="Times New Roman" w:hAnsi="Times New Roman"/>
          <w:sz w:val="24"/>
          <w:szCs w:val="24"/>
        </w:rPr>
        <w:t xml:space="preserve"> у эксперта возникли обстоятельства, мешающи</w:t>
      </w:r>
      <w:r>
        <w:rPr>
          <w:rFonts w:ascii="Times New Roman" w:hAnsi="Times New Roman"/>
          <w:sz w:val="24"/>
          <w:szCs w:val="24"/>
        </w:rPr>
        <w:t>е ему беспристрастно оценивать Заявки</w:t>
      </w:r>
      <w:r w:rsidRPr="009075C6">
        <w:rPr>
          <w:rFonts w:ascii="Times New Roman" w:hAnsi="Times New Roman"/>
          <w:sz w:val="24"/>
          <w:szCs w:val="24"/>
        </w:rPr>
        <w:t>, эксперт обязан незамедлительно доложить о таких фактах председателю Закупочной комиссии.</w:t>
      </w:r>
    </w:p>
    <w:p w:rsidR="00994168" w:rsidRPr="009D42BF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8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Все материалы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эксперты должны представить в установленный для них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 xml:space="preserve">(устанавливается Руководителем или заместителем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540A3B">
        <w:rPr>
          <w:rFonts w:ascii="Times New Roman" w:hAnsi="Times New Roman"/>
          <w:sz w:val="24"/>
          <w:szCs w:val="24"/>
        </w:rPr>
        <w:t xml:space="preserve">ЭГ </w:t>
      </w:r>
      <w:r w:rsidRPr="005833FF">
        <w:rPr>
          <w:rFonts w:ascii="Times New Roman" w:hAnsi="Times New Roman"/>
          <w:sz w:val="24"/>
          <w:szCs w:val="24"/>
          <w:u w:val="single"/>
        </w:rPr>
        <w:t>в рабочем порядке</w:t>
      </w:r>
      <w:r w:rsidRPr="00540A3B">
        <w:rPr>
          <w:rFonts w:ascii="Times New Roman" w:hAnsi="Times New Roman"/>
          <w:sz w:val="24"/>
          <w:szCs w:val="24"/>
        </w:rPr>
        <w:t>)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срок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Заместителю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Экспертной группы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Руководителю ЭГ в случае отсутствия </w:t>
      </w:r>
      <w:r>
        <w:rPr>
          <w:rFonts w:ascii="Times New Roman" w:hAnsi="Times New Roman"/>
          <w:sz w:val="24"/>
          <w:szCs w:val="24"/>
        </w:rPr>
        <w:lastRenderedPageBreak/>
        <w:t xml:space="preserve">заместителя). Оригинал (или сканированная копия в формате </w:t>
      </w:r>
      <w:r>
        <w:rPr>
          <w:rFonts w:ascii="Times New Roman" w:hAnsi="Times New Roman"/>
          <w:sz w:val="24"/>
          <w:szCs w:val="24"/>
          <w:lang w:val="en-US"/>
        </w:rPr>
        <w:t>PDF</w:t>
      </w:r>
      <w:r>
        <w:rPr>
          <w:rFonts w:ascii="Times New Roman" w:hAnsi="Times New Roman"/>
          <w:sz w:val="24"/>
          <w:szCs w:val="24"/>
        </w:rPr>
        <w:t xml:space="preserve">) и </w:t>
      </w:r>
      <w:r w:rsidRPr="009075C6">
        <w:rPr>
          <w:rFonts w:ascii="Times New Roman" w:hAnsi="Times New Roman"/>
          <w:sz w:val="24"/>
          <w:szCs w:val="24"/>
        </w:rPr>
        <w:t>файл в формат</w:t>
      </w:r>
      <w:r>
        <w:rPr>
          <w:rFonts w:ascii="Times New Roman" w:hAnsi="Times New Roman"/>
          <w:sz w:val="24"/>
          <w:szCs w:val="24"/>
        </w:rPr>
        <w:t>е</w:t>
      </w:r>
      <w:r w:rsidRPr="009075C6">
        <w:rPr>
          <w:rFonts w:ascii="Times New Roman" w:hAnsi="Times New Roman"/>
          <w:sz w:val="24"/>
          <w:szCs w:val="24"/>
        </w:rPr>
        <w:t xml:space="preserve"> программ </w:t>
      </w:r>
      <w:r w:rsidRPr="009075C6">
        <w:rPr>
          <w:rFonts w:ascii="Times New Roman" w:hAnsi="Times New Roman"/>
          <w:sz w:val="24"/>
          <w:szCs w:val="24"/>
          <w:lang w:val="en-US"/>
        </w:rPr>
        <w:t>MS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Word</w:t>
      </w:r>
      <w:r w:rsidRPr="00DB5A54">
        <w:rPr>
          <w:rFonts w:ascii="Times New Roman" w:hAnsi="Times New Roman"/>
          <w:sz w:val="24"/>
          <w:szCs w:val="24"/>
        </w:rPr>
        <w:t xml:space="preserve"> и </w:t>
      </w:r>
      <w:r w:rsidRPr="00DB5A54">
        <w:rPr>
          <w:rFonts w:ascii="Times New Roman" w:hAnsi="Times New Roman"/>
          <w:sz w:val="24"/>
          <w:szCs w:val="24"/>
          <w:lang w:val="en-US"/>
        </w:rPr>
        <w:t>MS</w:t>
      </w:r>
      <w:r w:rsidRPr="00DB5A54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Excel</w:t>
      </w:r>
      <w:r>
        <w:rPr>
          <w:rFonts w:ascii="Times New Roman" w:hAnsi="Times New Roman"/>
          <w:sz w:val="24"/>
          <w:szCs w:val="24"/>
        </w:rPr>
        <w:t xml:space="preserve"> высылается заместителю (в случае отсутствия руководителю ЭГ)</w:t>
      </w:r>
      <w:r w:rsidRPr="00DB5A54">
        <w:rPr>
          <w:rFonts w:ascii="Times New Roman" w:hAnsi="Times New Roman"/>
          <w:sz w:val="24"/>
          <w:szCs w:val="24"/>
        </w:rPr>
        <w:t xml:space="preserve"> по адрес</w:t>
      </w:r>
      <w:r>
        <w:rPr>
          <w:rFonts w:ascii="Times New Roman" w:hAnsi="Times New Roman"/>
          <w:sz w:val="24"/>
          <w:szCs w:val="24"/>
        </w:rPr>
        <w:t>у</w:t>
      </w:r>
      <w:r w:rsidRPr="00DB5A54">
        <w:rPr>
          <w:rFonts w:ascii="Times New Roman" w:hAnsi="Times New Roman"/>
          <w:sz w:val="24"/>
          <w:szCs w:val="24"/>
        </w:rPr>
        <w:t xml:space="preserve"> электронной почты</w:t>
      </w:r>
      <w:r>
        <w:rPr>
          <w:rFonts w:ascii="Times New Roman" w:hAnsi="Times New Roman"/>
          <w:sz w:val="24"/>
          <w:szCs w:val="24"/>
        </w:rPr>
        <w:t>, указанному в приложении №1</w:t>
      </w:r>
      <w:r w:rsidRPr="009D42BF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D42BF">
        <w:rPr>
          <w:rFonts w:ascii="Times New Roman" w:hAnsi="Times New Roman"/>
          <w:sz w:val="24"/>
          <w:szCs w:val="24"/>
        </w:rPr>
        <w:t>3.9.</w:t>
      </w:r>
      <w:r w:rsidRPr="009D42BF">
        <w:rPr>
          <w:rFonts w:ascii="Times New Roman" w:hAnsi="Times New Roman"/>
          <w:sz w:val="24"/>
          <w:szCs w:val="24"/>
        </w:rPr>
        <w:tab/>
        <w:t xml:space="preserve">Каждый эксперт, привлеченный для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>, рассматривает только те материалы закупочной процедуры, которые относятся к его компетенции и направлению работы в составе экспертной группы. Материалы закупочной процедуры, не относящиеся напрямую к компетенции и направлению работы эксперта, им не рассматриваются и не оцениваются.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</w:t>
      </w:r>
      <w:r w:rsidRPr="0073673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При оценке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должны придерживаться принципов беспристрастности и справедливости, то ест</w:t>
      </w:r>
      <w:r>
        <w:rPr>
          <w:rFonts w:ascii="Times New Roman" w:hAnsi="Times New Roman"/>
          <w:sz w:val="24"/>
          <w:szCs w:val="24"/>
        </w:rPr>
        <w:t>ь давать свои оценки по каждой Заявке</w:t>
      </w:r>
      <w:r w:rsidRPr="009075C6">
        <w:rPr>
          <w:rFonts w:ascii="Times New Roman" w:hAnsi="Times New Roman"/>
          <w:sz w:val="24"/>
          <w:szCs w:val="24"/>
        </w:rPr>
        <w:t>, используя единые для всех участников подходы, ни для кого не снижая или наоборот,  не ужесточая требования.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DB4FDD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Эксперты должны давать свои индивидуальные оценки только исходя из рассмотрения по существу содержания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и своих профессиональных знаний. Если эксперт обладает дополнительной (т.е. не указанной в</w:t>
      </w:r>
      <w:r>
        <w:rPr>
          <w:rFonts w:ascii="Times New Roman" w:hAnsi="Times New Roman"/>
          <w:sz w:val="24"/>
          <w:szCs w:val="24"/>
        </w:rPr>
        <w:t xml:space="preserve"> Заявке</w:t>
      </w:r>
      <w:r w:rsidRPr="009075C6">
        <w:rPr>
          <w:rFonts w:ascii="Times New Roman" w:hAnsi="Times New Roman"/>
          <w:sz w:val="24"/>
          <w:szCs w:val="24"/>
        </w:rPr>
        <w:t xml:space="preserve">) важной информацией по существу рассматриваемого предложения, то при оценке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такая информация учитываться не должна, однако эксперт обязан приложить такую информацию в письменном виде к своим экспертным оценкам.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2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Экспе</w:t>
      </w:r>
      <w:proofErr w:type="gramStart"/>
      <w:r w:rsidRPr="009075C6">
        <w:rPr>
          <w:rFonts w:ascii="Times New Roman" w:hAnsi="Times New Roman"/>
          <w:sz w:val="24"/>
          <w:szCs w:val="24"/>
        </w:rPr>
        <w:t>рт впр</w:t>
      </w:r>
      <w:proofErr w:type="gramEnd"/>
      <w:r w:rsidRPr="009075C6">
        <w:rPr>
          <w:rFonts w:ascii="Times New Roman" w:hAnsi="Times New Roman"/>
          <w:sz w:val="24"/>
          <w:szCs w:val="24"/>
        </w:rPr>
        <w:t xml:space="preserve">аве предложить Закупочной комиссии затребовать от любого участника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предоставления каких-либо недостающих сведе</w:t>
      </w:r>
      <w:r>
        <w:rPr>
          <w:rFonts w:ascii="Times New Roman" w:hAnsi="Times New Roman"/>
          <w:sz w:val="24"/>
          <w:szCs w:val="24"/>
        </w:rPr>
        <w:t>ний, разъяснений положений его Заявки</w:t>
      </w:r>
      <w:r w:rsidRPr="009075C6">
        <w:rPr>
          <w:rFonts w:ascii="Times New Roman" w:hAnsi="Times New Roman"/>
          <w:sz w:val="24"/>
          <w:szCs w:val="24"/>
        </w:rPr>
        <w:t xml:space="preserve"> и т.п. Такое предложение должно сопровождаться письменным обоснованием необходимости запра</w:t>
      </w:r>
      <w:r>
        <w:rPr>
          <w:rFonts w:ascii="Times New Roman" w:hAnsi="Times New Roman"/>
          <w:sz w:val="24"/>
          <w:szCs w:val="24"/>
        </w:rPr>
        <w:t>шиваемой информации для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Руководитель ЭГ в случае отсутствия заместителя) консолидируют у себя все запросы экспертов и п</w:t>
      </w:r>
      <w:r w:rsidRPr="009075C6">
        <w:rPr>
          <w:rFonts w:ascii="Times New Roman" w:hAnsi="Times New Roman"/>
          <w:sz w:val="24"/>
          <w:szCs w:val="24"/>
        </w:rPr>
        <w:t xml:space="preserve">осле обсуждения целесообразности направления такого запроса с </w:t>
      </w:r>
      <w:r>
        <w:rPr>
          <w:rFonts w:ascii="Times New Roman" w:hAnsi="Times New Roman"/>
          <w:sz w:val="24"/>
          <w:szCs w:val="24"/>
        </w:rPr>
        <w:t>ответственным секретарем</w:t>
      </w:r>
      <w:r w:rsidRPr="009075C6">
        <w:rPr>
          <w:rFonts w:ascii="Times New Roman" w:hAnsi="Times New Roman"/>
          <w:sz w:val="24"/>
          <w:szCs w:val="24"/>
        </w:rPr>
        <w:t xml:space="preserve"> Закупочной комиссии, текст запроса </w:t>
      </w:r>
      <w:r>
        <w:rPr>
          <w:rFonts w:ascii="Times New Roman" w:hAnsi="Times New Roman"/>
          <w:sz w:val="24"/>
          <w:szCs w:val="24"/>
        </w:rPr>
        <w:t xml:space="preserve">за подписью Руководителя/Заместителя Руководителя ЭГ </w:t>
      </w:r>
      <w:r w:rsidRPr="009075C6">
        <w:rPr>
          <w:rFonts w:ascii="Times New Roman" w:hAnsi="Times New Roman"/>
          <w:sz w:val="24"/>
          <w:szCs w:val="24"/>
        </w:rPr>
        <w:t xml:space="preserve">направляется </w:t>
      </w:r>
      <w:r>
        <w:rPr>
          <w:rFonts w:ascii="Times New Roman" w:hAnsi="Times New Roman"/>
          <w:sz w:val="24"/>
          <w:szCs w:val="24"/>
        </w:rPr>
        <w:t>председателю Закупочной комиссии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AC767E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Перед началом рассмотр</w:t>
      </w:r>
      <w:r>
        <w:rPr>
          <w:rFonts w:ascii="Times New Roman" w:hAnsi="Times New Roman"/>
          <w:sz w:val="24"/>
          <w:szCs w:val="24"/>
        </w:rPr>
        <w:t>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каждый эксперт должен ознакомиться с условиями закупочной процедуры, изложенными в извещении о проведении </w:t>
      </w:r>
      <w:r>
        <w:rPr>
          <w:rFonts w:ascii="Times New Roman" w:hAnsi="Times New Roman"/>
          <w:sz w:val="24"/>
          <w:szCs w:val="24"/>
        </w:rPr>
        <w:t>закупочной процедуры и закупочной документации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Если после ознакомления с Заявками</w:t>
      </w:r>
      <w:r w:rsidRPr="009075C6">
        <w:rPr>
          <w:rFonts w:ascii="Times New Roman" w:hAnsi="Times New Roman"/>
          <w:sz w:val="24"/>
          <w:szCs w:val="24"/>
        </w:rPr>
        <w:t xml:space="preserve"> эксперт сочтет себя недостаточно компете</w:t>
      </w:r>
      <w:r>
        <w:rPr>
          <w:rFonts w:ascii="Times New Roman" w:hAnsi="Times New Roman"/>
          <w:sz w:val="24"/>
          <w:szCs w:val="24"/>
        </w:rPr>
        <w:t>нтным для обоснованной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по какому-либо порученному ему конкретному критерию, он обязан отказаться от дачи оценок по данному критерию, незамедлительно информировать об этом руководителя</w:t>
      </w:r>
      <w:r>
        <w:rPr>
          <w:rFonts w:ascii="Times New Roman" w:hAnsi="Times New Roman"/>
          <w:sz w:val="24"/>
          <w:szCs w:val="24"/>
        </w:rPr>
        <w:t>/заместителя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>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и поставить во всех ячейках, соответствующих данному критерию, знаки «Х» во всех формах эксперт</w:t>
      </w:r>
      <w:r>
        <w:rPr>
          <w:rFonts w:ascii="Times New Roman" w:hAnsi="Times New Roman"/>
          <w:sz w:val="24"/>
          <w:szCs w:val="24"/>
        </w:rPr>
        <w:t>ной оценки (см. ниже) для всех Заявок</w:t>
      </w:r>
      <w:r w:rsidRPr="009075C6">
        <w:rPr>
          <w:rFonts w:ascii="Times New Roman" w:hAnsi="Times New Roman"/>
          <w:sz w:val="24"/>
          <w:szCs w:val="24"/>
        </w:rPr>
        <w:t>.</w:t>
      </w:r>
      <w:proofErr w:type="gramEnd"/>
      <w:r w:rsidRPr="009075C6">
        <w:rPr>
          <w:rFonts w:ascii="Times New Roman" w:hAnsi="Times New Roman"/>
          <w:sz w:val="24"/>
          <w:szCs w:val="24"/>
        </w:rPr>
        <w:t xml:space="preserve"> Руководитель</w:t>
      </w:r>
      <w:r>
        <w:rPr>
          <w:rFonts w:ascii="Times New Roman" w:hAnsi="Times New Roman"/>
          <w:sz w:val="24"/>
          <w:szCs w:val="24"/>
        </w:rPr>
        <w:t>/заместитель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 xml:space="preserve">Экспертной группы должен </w:t>
      </w:r>
      <w:r w:rsidRPr="00DB4FDD">
        <w:rPr>
          <w:rFonts w:ascii="Times New Roman" w:hAnsi="Times New Roman"/>
          <w:sz w:val="24"/>
          <w:szCs w:val="24"/>
        </w:rPr>
        <w:t xml:space="preserve">незамедлительно информировать об этом ответственного секретаря Закупочной комиссии, который при необходимости должен предпринять меры по организации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по данному критерию.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3.15.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выявлении в </w:t>
      </w:r>
      <w:r>
        <w:rPr>
          <w:rFonts w:ascii="Times New Roman" w:hAnsi="Times New Roman"/>
          <w:sz w:val="24"/>
          <w:szCs w:val="24"/>
        </w:rPr>
        <w:t>Заявках</w:t>
      </w:r>
      <w:r w:rsidRPr="00DB4FDD">
        <w:rPr>
          <w:rFonts w:ascii="Times New Roman" w:hAnsi="Times New Roman"/>
          <w:sz w:val="24"/>
          <w:szCs w:val="24"/>
        </w:rPr>
        <w:t xml:space="preserve"> очевидных ошибок, влияющих на существо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и требующих исправления, каждый эксперт должен незамедлительно информировать об этом руководителя Экспертной группы, который после доклада </w:t>
      </w:r>
      <w:r>
        <w:rPr>
          <w:rFonts w:ascii="Times New Roman" w:hAnsi="Times New Roman"/>
          <w:sz w:val="24"/>
          <w:szCs w:val="24"/>
        </w:rPr>
        <w:t>О</w:t>
      </w:r>
      <w:r w:rsidRPr="00DB4FDD">
        <w:rPr>
          <w:rFonts w:ascii="Times New Roman" w:hAnsi="Times New Roman"/>
          <w:sz w:val="24"/>
          <w:szCs w:val="24"/>
        </w:rPr>
        <w:t>тветственному секретарю Закупочной комиссии должен действовать в соответствии с условиями закупочной процедуры, изложенными в закупочной документации.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3.16.</w:t>
      </w:r>
      <w:r w:rsidRPr="00DB4FDD">
        <w:rPr>
          <w:rFonts w:ascii="Times New Roman" w:hAnsi="Times New Roman"/>
          <w:sz w:val="24"/>
          <w:szCs w:val="24"/>
        </w:rPr>
        <w:tab/>
      </w:r>
      <w:proofErr w:type="gramStart"/>
      <w:r w:rsidRPr="00DB4FDD">
        <w:rPr>
          <w:rFonts w:ascii="Times New Roman" w:hAnsi="Times New Roman"/>
          <w:sz w:val="24"/>
          <w:szCs w:val="24"/>
        </w:rPr>
        <w:t>При составлении своего индивидуального экспертного заключения каждый эксперт должен придерживаться примерн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формы, приведенн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в Приложени</w:t>
      </w:r>
      <w:r>
        <w:rPr>
          <w:rFonts w:ascii="Times New Roman" w:hAnsi="Times New Roman"/>
          <w:sz w:val="24"/>
          <w:szCs w:val="24"/>
        </w:rPr>
        <w:t>ях</w:t>
      </w:r>
      <w:r w:rsidRPr="00DB4FDD">
        <w:rPr>
          <w:rFonts w:ascii="Times New Roman" w:hAnsi="Times New Roman"/>
          <w:sz w:val="24"/>
          <w:szCs w:val="24"/>
        </w:rPr>
        <w:t xml:space="preserve"> №3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DB4FDD">
        <w:rPr>
          <w:rFonts w:ascii="Times New Roman" w:hAnsi="Times New Roman"/>
          <w:sz w:val="24"/>
          <w:szCs w:val="24"/>
        </w:rPr>
        <w:t xml:space="preserve"> 4.</w:t>
      </w:r>
      <w:proofErr w:type="gramEnd"/>
      <w:r w:rsidRPr="00DB4FDD">
        <w:rPr>
          <w:rFonts w:ascii="Times New Roman" w:hAnsi="Times New Roman"/>
          <w:sz w:val="24"/>
          <w:szCs w:val="24"/>
        </w:rPr>
        <w:t xml:space="preserve"> Если Закупочная комиссия в процессе рассмотрения и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сочтет полезным, всем или отдельным экспертам будут предложены дополнительные специальные формы для заполнения и включения в состав экспертного заключения.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lastRenderedPageBreak/>
        <w:t>3.17.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закупке простой продукции и/или использовании экспресс-метода, Закупочная комиссия вправе привлечь только одного эксперта. В этом случае, эксперт заполняет </w:t>
      </w:r>
      <w:r>
        <w:rPr>
          <w:rFonts w:ascii="Times New Roman" w:hAnsi="Times New Roman"/>
          <w:sz w:val="24"/>
          <w:szCs w:val="24"/>
        </w:rPr>
        <w:t xml:space="preserve">только </w:t>
      </w:r>
      <w:r w:rsidRPr="00DB4FDD">
        <w:rPr>
          <w:rFonts w:ascii="Times New Roman" w:hAnsi="Times New Roman"/>
          <w:sz w:val="24"/>
          <w:szCs w:val="24"/>
        </w:rPr>
        <w:t>сводную таблицу оценок участников (Приложение №6). При этом все комментарии к выставленным оценкам, которые эксперты обязаны давать в индивидуальных формах, даются экспертом в сводной таблице.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DB4FDD">
        <w:rPr>
          <w:rFonts w:ascii="Times New Roman" w:hAnsi="Times New Roman"/>
          <w:sz w:val="24"/>
          <w:szCs w:val="24"/>
        </w:rPr>
        <w:t>Виды экспертной оценки</w:t>
      </w:r>
    </w:p>
    <w:p w:rsidR="00994168" w:rsidRPr="00DB4FDD" w:rsidRDefault="00994168" w:rsidP="00994168">
      <w:pPr>
        <w:pStyle w:val="a"/>
        <w:keepNext/>
        <w:widowControl w:val="0"/>
        <w:numPr>
          <w:ilvl w:val="1"/>
          <w:numId w:val="7"/>
        </w:numPr>
        <w:spacing w:before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Техническая экспертиза 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существо технических </w:t>
      </w:r>
      <w:r>
        <w:rPr>
          <w:sz w:val="24"/>
        </w:rPr>
        <w:t xml:space="preserve">Заявок, технических характеристик </w:t>
      </w:r>
      <w:r w:rsidRPr="00DB4FDD">
        <w:rPr>
          <w:sz w:val="24"/>
        </w:rPr>
        <w:t>и т.д.;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необходимость и наличие соответствующих лицензий и свидетельств;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временные параметры поставки товара;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общий опыт работы (сроки создания организации, виды деятельности согласно Уставу);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специальный опыт работы (объемы выполненных аналогичных договоров за последние годы, особо выделяются договора с предприятиями энергетики, среди которых выделяются предыдущие контракты с Заказчиком, при необходимости оценивается опыт субподрядчиков, способных квалифицированно провести субподрядные работы и т.п.);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кадровые возможности (информация о персонале: образование, стаж работы, сертификаты и т.д.);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Коммерческая экспертиза</w:t>
      </w:r>
    </w:p>
    <w:p w:rsidR="00994168" w:rsidRPr="006C0EA7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proofErr w:type="gramStart"/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цена договора (в том числе, на этапе проведения оценки, приведение ценовых </w:t>
      </w:r>
      <w:r>
        <w:rPr>
          <w:sz w:val="24"/>
        </w:rPr>
        <w:t>Заявок</w:t>
      </w:r>
      <w:r w:rsidRPr="00DB4FDD">
        <w:rPr>
          <w:sz w:val="24"/>
        </w:rPr>
        <w:t xml:space="preserve"> участников закупочной процедуры к единому базису – одинаковым валютам, одинаковому составу итоговой цены (стоимость оборудования, монтажа, обучения, гарантий, сроков и условий поставки, транспортной страховки и т.д.), определение дисконтированной цены предложения, обеспечивающей возможность сопоставления </w:t>
      </w:r>
      <w:r>
        <w:rPr>
          <w:sz w:val="24"/>
        </w:rPr>
        <w:t>Заявок</w:t>
      </w:r>
      <w:r w:rsidRPr="00DB4FDD">
        <w:rPr>
          <w:sz w:val="24"/>
        </w:rPr>
        <w:t xml:space="preserve"> по ценам, с учетом объема поставки товаров, работ, услуг и условий оплаты);</w:t>
      </w:r>
      <w:proofErr w:type="gramEnd"/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 структуры цены</w:t>
      </w:r>
      <w:r>
        <w:rPr>
          <w:sz w:val="24"/>
        </w:rPr>
        <w:t xml:space="preserve"> договора (подробные калькуляции, сметные расчеты и т.д.</w:t>
      </w:r>
      <w:r w:rsidRPr="00DB4FDD">
        <w:rPr>
          <w:sz w:val="24"/>
        </w:rPr>
        <w:t>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Финансово-экономическая экспертиза </w:t>
      </w:r>
    </w:p>
    <w:p w:rsidR="00994168" w:rsidRPr="00DB4FDD" w:rsidRDefault="00994168" w:rsidP="00994168">
      <w:pPr>
        <w:pStyle w:val="a"/>
        <w:widowControl w:val="0"/>
        <w:spacing w:after="120" w:line="240" w:lineRule="auto"/>
        <w:ind w:firstLine="708"/>
        <w:rPr>
          <w:sz w:val="24"/>
        </w:rPr>
      </w:pPr>
      <w:r>
        <w:rPr>
          <w:sz w:val="24"/>
        </w:rPr>
        <w:t>Финансово-экономическая экспертиза проводится на основании типовой методики Приложение 7.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Юридическая экспертиза</w:t>
      </w:r>
    </w:p>
    <w:p w:rsidR="00994168" w:rsidRDefault="00994168" w:rsidP="00994168">
      <w:pPr>
        <w:pStyle w:val="a"/>
        <w:widowControl w:val="0"/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правомочность участников участвовать в данной закупочной процедуре и их правоспособности заключить договор (оцениваются учредительные и регистрационные документы, правомочия лиц, подписавших </w:t>
      </w:r>
      <w:r>
        <w:rPr>
          <w:sz w:val="24"/>
        </w:rPr>
        <w:t>Предложение</w:t>
      </w:r>
      <w:r w:rsidRPr="00DB4FDD">
        <w:rPr>
          <w:sz w:val="24"/>
        </w:rPr>
        <w:t>, на совершение сделки от имени участника процедуры и иные представленные участником процедуры юридические документы);</w:t>
      </w:r>
    </w:p>
    <w:p w:rsidR="00994168" w:rsidRPr="00DB4FDD" w:rsidRDefault="00994168" w:rsidP="00994168">
      <w:pPr>
        <w:pStyle w:val="a"/>
        <w:widowControl w:val="0"/>
        <w:spacing w:line="240" w:lineRule="auto"/>
        <w:ind w:firstLine="709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DB4FDD">
        <w:rPr>
          <w:sz w:val="24"/>
        </w:rPr>
        <w:t>рассматривается</w:t>
      </w:r>
      <w:r>
        <w:rPr>
          <w:sz w:val="24"/>
        </w:rPr>
        <w:t xml:space="preserve"> приемлемость предлагаемых договорных условий (протокол разногласий);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lastRenderedPageBreak/>
        <w:t xml:space="preserve">Организационная экспертиза (оценка состава и качества оформления </w:t>
      </w:r>
      <w:r>
        <w:rPr>
          <w:sz w:val="24"/>
        </w:rPr>
        <w:t>Заявок</w:t>
      </w:r>
      <w:r w:rsidRPr="00DB4FDD">
        <w:rPr>
          <w:sz w:val="24"/>
        </w:rPr>
        <w:t>)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соответствие состава и оформлени</w:t>
      </w:r>
      <w:r>
        <w:rPr>
          <w:sz w:val="24"/>
        </w:rPr>
        <w:t>я</w:t>
      </w:r>
      <w:r w:rsidRPr="00DB4FDD">
        <w:rPr>
          <w:sz w:val="24"/>
        </w:rPr>
        <w:t xml:space="preserve"> каждо</w:t>
      </w:r>
      <w:r>
        <w:rPr>
          <w:sz w:val="24"/>
        </w:rPr>
        <w:t>го</w:t>
      </w:r>
      <w:r w:rsidRPr="00DB4FDD">
        <w:rPr>
          <w:sz w:val="24"/>
        </w:rPr>
        <w:t xml:space="preserve">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требованиям закупочной документации.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bookmarkStart w:id="12" w:name="_Toc301790282"/>
      <w:r w:rsidRPr="00DB4FDD">
        <w:rPr>
          <w:sz w:val="24"/>
        </w:rPr>
        <w:t>Экспертиза по экономической безопасности.</w:t>
      </w:r>
      <w:bookmarkEnd w:id="12"/>
    </w:p>
    <w:p w:rsidR="00994168" w:rsidRPr="006C0EA7" w:rsidRDefault="00994168" w:rsidP="00994168">
      <w:pPr>
        <w:pStyle w:val="a"/>
        <w:keepNext/>
        <w:widowControl w:val="0"/>
        <w:spacing w:before="120" w:line="240" w:lineRule="auto"/>
        <w:ind w:left="709"/>
        <w:rPr>
          <w:sz w:val="24"/>
        </w:rPr>
      </w:pPr>
      <w:r w:rsidRPr="00DB4FDD">
        <w:rPr>
          <w:sz w:val="24"/>
        </w:rPr>
        <w:t>Рассматривается экономическая безопасность установления договорных отношений с потенциальным контрагентом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Отборочные и оценочные критерии</w:t>
      </w:r>
    </w:p>
    <w:p w:rsidR="00994168" w:rsidRPr="006C0EA7" w:rsidRDefault="00994168" w:rsidP="00994168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5.1.</w:t>
      </w:r>
      <w:r w:rsidRPr="00DB4FDD">
        <w:tab/>
      </w:r>
      <w:r w:rsidRPr="006C0EA7">
        <w:rPr>
          <w:sz w:val="24"/>
        </w:rPr>
        <w:t>Критерии в Руководстве разделяются на отборочные и оценочные, при этом оценочные формируются в систему, в которой сложные критерии разбиты на более простые. Каждый из таких «более простых критериев» в свою очередь, может рассматриваться как сложный и, соответственно, быть подвергнут разбиению.</w:t>
      </w:r>
    </w:p>
    <w:p w:rsidR="00994168" w:rsidRPr="006C0EA7" w:rsidRDefault="00994168" w:rsidP="00994168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5.2.</w:t>
      </w:r>
      <w:r w:rsidRPr="006C0EA7">
        <w:rPr>
          <w:bCs/>
          <w:kern w:val="32"/>
          <w:sz w:val="24"/>
        </w:rPr>
        <w:tab/>
      </w:r>
      <w:proofErr w:type="gramStart"/>
      <w:r w:rsidRPr="006C0EA7">
        <w:rPr>
          <w:bCs/>
          <w:kern w:val="32"/>
          <w:sz w:val="24"/>
        </w:rPr>
        <w:t>Самые «простые» критерии называют «частными» критериями, а оценки по ним «частными»</w:t>
      </w:r>
      <w:r w:rsidRPr="006C0EA7">
        <w:rPr>
          <w:sz w:val="24"/>
        </w:rPr>
        <w:t xml:space="preserve"> оценками.</w:t>
      </w:r>
      <w:proofErr w:type="gramEnd"/>
      <w:r w:rsidRPr="006C0EA7">
        <w:rPr>
          <w:sz w:val="24"/>
        </w:rPr>
        <w:t xml:space="preserve">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994168" w:rsidRPr="00DB4FDD" w:rsidRDefault="00994168" w:rsidP="00994168">
      <w:pPr>
        <w:pStyle w:val="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5.3.</w:t>
      </w:r>
      <w:r w:rsidRPr="00DB4FDD">
        <w:rPr>
          <w:rFonts w:ascii="Times New Roman" w:hAnsi="Times New Roman"/>
          <w:b w:val="0"/>
        </w:rPr>
        <w:tab/>
        <w:t>Для более корректной оценки, оценочным критериям назначаются весовые коэффициенты (значимость критериев). Весовые коэффициенты могут быть назначены как частным, так и промежуточным критериям любого уровня (</w:t>
      </w:r>
      <w:proofErr w:type="gramStart"/>
      <w:r w:rsidRPr="00DB4FDD">
        <w:rPr>
          <w:rFonts w:ascii="Times New Roman" w:hAnsi="Times New Roman"/>
          <w:b w:val="0"/>
        </w:rPr>
        <w:t>кроме</w:t>
      </w:r>
      <w:proofErr w:type="gramEnd"/>
      <w:r w:rsidRPr="00DB4FDD">
        <w:rPr>
          <w:rFonts w:ascii="Times New Roman" w:hAnsi="Times New Roman"/>
          <w:b w:val="0"/>
        </w:rPr>
        <w:t xml:space="preserve"> итогового). Сумма весовых коэффициентов в рамках каждой группы критериев, на каждом уровне иерархии составляет 1.0 (или 100%). </w:t>
      </w:r>
    </w:p>
    <w:p w:rsidR="00994168" w:rsidRPr="00DB4FDD" w:rsidRDefault="00994168" w:rsidP="00994168">
      <w:pPr>
        <w:pStyle w:val="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5.4.</w:t>
      </w:r>
      <w:r w:rsidRPr="00DB4FDD">
        <w:rPr>
          <w:rFonts w:ascii="Times New Roman" w:hAnsi="Times New Roman"/>
          <w:b w:val="0"/>
        </w:rPr>
        <w:tab/>
        <w:t>Весовые коэффициенты присваиваются критериям на этапе согласования закупки и формирования критериев в составе Руководства и утверждаются Закупочной комиссией.</w:t>
      </w:r>
    </w:p>
    <w:p w:rsidR="00994168" w:rsidRPr="00795E4F" w:rsidRDefault="00994168" w:rsidP="00994168">
      <w:pPr>
        <w:pStyle w:val="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5.5.</w:t>
      </w:r>
      <w:r w:rsidRPr="00DB4FDD">
        <w:rPr>
          <w:rFonts w:ascii="Times New Roman" w:hAnsi="Times New Roman"/>
          <w:b w:val="0"/>
        </w:rPr>
        <w:tab/>
        <w:t>Необходимость назначения весовых коэффициентов (значимости) оценочным критериям и метод оценки определяется ЭГ индивидуально для каждой закупки.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Стадии экспертизы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8"/>
        </w:numPr>
        <w:spacing w:before="120" w:after="120" w:line="240" w:lineRule="auto"/>
        <w:ind w:left="0" w:firstLine="709"/>
        <w:rPr>
          <w:b/>
          <w:sz w:val="24"/>
        </w:rPr>
      </w:pPr>
      <w:r w:rsidRPr="00DB4FDD">
        <w:rPr>
          <w:b/>
          <w:sz w:val="24"/>
        </w:rPr>
        <w:t>Отборочная стадия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В рамках отборочной стадии экспертизы</w:t>
      </w:r>
      <w:r w:rsidRPr="00DB4FDD" w:rsidDel="00B44820">
        <w:rPr>
          <w:sz w:val="24"/>
        </w:rPr>
        <w:t xml:space="preserve"> </w:t>
      </w:r>
      <w:r w:rsidRPr="00DB4FDD">
        <w:rPr>
          <w:sz w:val="24"/>
        </w:rPr>
        <w:t xml:space="preserve">осуществляется рассмотрение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отборочными критериями понимаются обязательные требования к участникам и их </w:t>
      </w:r>
      <w:r>
        <w:rPr>
          <w:sz w:val="24"/>
        </w:rPr>
        <w:t>Заявкам</w:t>
      </w:r>
      <w:r w:rsidRPr="00DB4FDD">
        <w:rPr>
          <w:sz w:val="24"/>
        </w:rPr>
        <w:t xml:space="preserve">, несоответствие которым приводит к отклонению </w:t>
      </w:r>
      <w:r>
        <w:rPr>
          <w:sz w:val="24"/>
        </w:rPr>
        <w:t>заявки</w:t>
      </w:r>
      <w:r w:rsidRPr="00DB4FDD">
        <w:rPr>
          <w:sz w:val="24"/>
        </w:rPr>
        <w:t xml:space="preserve"> без дальнейшего рассмотрения существа содержащихся в ней технико-коммерческих </w:t>
      </w:r>
      <w:r>
        <w:rPr>
          <w:sz w:val="24"/>
        </w:rPr>
        <w:t>предложений</w:t>
      </w:r>
      <w:r w:rsidRPr="00DB4FDD">
        <w:rPr>
          <w:sz w:val="24"/>
        </w:rPr>
        <w:t>.</w:t>
      </w:r>
    </w:p>
    <w:p w:rsidR="00994168" w:rsidRPr="006C0EA7" w:rsidRDefault="00994168" w:rsidP="00994168">
      <w:pPr>
        <w:pStyle w:val="af7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В результате рассмотрения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по отборочным критериям в отношении каждого из критериев эксперт выносит одно из следующих решений:</w:t>
      </w:r>
    </w:p>
    <w:p w:rsidR="00994168" w:rsidRPr="006C0EA7" w:rsidRDefault="00994168" w:rsidP="00994168">
      <w:r w:rsidRPr="006C0EA7">
        <w:t>-</w:t>
      </w:r>
      <w:r w:rsidRPr="006C0EA7">
        <w:tab/>
        <w:t>«соответствует условиям закупочной процедуры</w:t>
      </w:r>
      <w:r w:rsidRPr="006C0EA7" w:rsidDel="00B44820">
        <w:t xml:space="preserve"> </w:t>
      </w:r>
      <w:r w:rsidRPr="006C0EA7">
        <w:t>(</w:t>
      </w:r>
      <w:r>
        <w:t xml:space="preserve">обязательным </w:t>
      </w:r>
      <w:r w:rsidRPr="006C0EA7">
        <w:t>требованиям закупочной документации)»;</w:t>
      </w:r>
    </w:p>
    <w:p w:rsidR="00994168" w:rsidRPr="00DB4FDD" w:rsidRDefault="00994168" w:rsidP="00994168">
      <w:pPr>
        <w:pStyle w:val="a"/>
        <w:widowControl w:val="0"/>
        <w:spacing w:before="0" w:line="240" w:lineRule="auto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«не соответствует условиям закупочной процедуры (</w:t>
      </w:r>
      <w:r>
        <w:rPr>
          <w:sz w:val="24"/>
        </w:rPr>
        <w:t xml:space="preserve">обязательным </w:t>
      </w:r>
      <w:r w:rsidRPr="00DB4FDD">
        <w:rPr>
          <w:sz w:val="24"/>
        </w:rPr>
        <w:t xml:space="preserve">требованиям закупочной документации)» 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 результатам рассмотрения </w:t>
      </w:r>
      <w:r>
        <w:rPr>
          <w:sz w:val="24"/>
        </w:rPr>
        <w:t>Заявок</w:t>
      </w:r>
      <w:r w:rsidRPr="00DB4FDD">
        <w:rPr>
          <w:sz w:val="24"/>
        </w:rPr>
        <w:t xml:space="preserve">, каждый эксперт заполняет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 (Приложение № 3), отмечая соответствие или несоответствие участника и его </w:t>
      </w:r>
      <w:r>
        <w:rPr>
          <w:sz w:val="24"/>
        </w:rPr>
        <w:t>Заявки</w:t>
      </w:r>
      <w:r w:rsidRPr="00DB4FDD">
        <w:rPr>
          <w:sz w:val="24"/>
        </w:rPr>
        <w:t xml:space="preserve"> отборочным критериям. 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Несоответствие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какому-либо отборочному критерию обязательно должно сопровождаться развернутым обоснованием, на основании которого Закупочная  комиссия, в дальнейшем, будет рассматривать вопрос об отклонении соответствующей </w:t>
      </w:r>
      <w:r>
        <w:rPr>
          <w:sz w:val="24"/>
        </w:rPr>
        <w:lastRenderedPageBreak/>
        <w:t>Заявки</w:t>
      </w:r>
      <w:r w:rsidRPr="00DB4FDD">
        <w:rPr>
          <w:sz w:val="24"/>
        </w:rPr>
        <w:t xml:space="preserve">. В случае выставления оценки «не соответствует» по какому-либо критерию, эксперт должен продолжить оценку данной </w:t>
      </w:r>
      <w:r>
        <w:rPr>
          <w:sz w:val="24"/>
        </w:rPr>
        <w:t>Заявки</w:t>
      </w:r>
      <w:r w:rsidRPr="00DB4FDD">
        <w:rPr>
          <w:sz w:val="24"/>
        </w:rPr>
        <w:t xml:space="preserve"> по всем остальным критериям.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9"/>
        </w:numPr>
        <w:spacing w:before="120" w:after="120" w:line="240" w:lineRule="auto"/>
        <w:rPr>
          <w:b/>
          <w:sz w:val="24"/>
        </w:rPr>
      </w:pPr>
      <w:r>
        <w:rPr>
          <w:b/>
          <w:sz w:val="24"/>
        </w:rPr>
        <w:t xml:space="preserve"> </w:t>
      </w:r>
      <w:r w:rsidRPr="00DB4FDD">
        <w:rPr>
          <w:b/>
          <w:sz w:val="24"/>
        </w:rPr>
        <w:t>Оценочная стадия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</w:t>
      </w:r>
      <w:proofErr w:type="gramStart"/>
      <w:r w:rsidRPr="00DB4FDD">
        <w:rPr>
          <w:iCs/>
          <w:sz w:val="24"/>
        </w:rPr>
        <w:t>оценочными</w:t>
      </w:r>
      <w:proofErr w:type="gramEnd"/>
      <w:r w:rsidRPr="00DB4FDD">
        <w:rPr>
          <w:iCs/>
          <w:sz w:val="24"/>
        </w:rPr>
        <w:t xml:space="preserve"> </w:t>
      </w:r>
      <w:r w:rsidRPr="00DB4FDD">
        <w:rPr>
          <w:sz w:val="24"/>
        </w:rPr>
        <w:t xml:space="preserve">понимаются такие критерии, оценки по которым непосредственно участвуют в формировании итоговой оценки предпочтительности </w:t>
      </w:r>
      <w:r>
        <w:rPr>
          <w:sz w:val="24"/>
        </w:rPr>
        <w:t>Заявок</w:t>
      </w:r>
      <w:r w:rsidRPr="00DB4FDD">
        <w:rPr>
          <w:sz w:val="24"/>
        </w:rPr>
        <w:t>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Оценочные критерии сформированы в систему, в которой сложные критерии разбиты </w:t>
      </w:r>
      <w:proofErr w:type="gramStart"/>
      <w:r w:rsidRPr="00DB4FDD">
        <w:rPr>
          <w:sz w:val="24"/>
        </w:rPr>
        <w:t>на</w:t>
      </w:r>
      <w:proofErr w:type="gramEnd"/>
      <w:r w:rsidRPr="00DB4FDD">
        <w:rPr>
          <w:sz w:val="24"/>
        </w:rPr>
        <w:t xml:space="preserve"> более простые. Каждый из таких «более простых критериев» в свою очередь, также может рассматриваться как сложный и, соответственно, быть подвергнут разбиению.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 </w:t>
      </w:r>
      <w:proofErr w:type="gramStart"/>
      <w:r w:rsidRPr="00DB4FDD">
        <w:rPr>
          <w:sz w:val="24"/>
        </w:rPr>
        <w:t>«Простые» критерии называют «частными» критериями, а оценки по ним - «частными» оценками.</w:t>
      </w:r>
      <w:proofErr w:type="gramEnd"/>
      <w:r w:rsidRPr="00DB4FDD">
        <w:rPr>
          <w:sz w:val="24"/>
        </w:rPr>
        <w:t xml:space="preserve">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Эксперты заполняют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(Приложение №4) только по частным критериям, используя единую шкалу экспертной оценки (Приложение №5). 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таблицей, в строке обоснования и комментариев, эксперты дают письменные разъяснения, почему, по его мнению, выставлена та или иная оценка соответствующему участнику, </w:t>
      </w:r>
      <w:r w:rsidRPr="00DB4FDD">
        <w:rPr>
          <w:bCs/>
          <w:sz w:val="24"/>
        </w:rPr>
        <w:t xml:space="preserve">сравнивая предложения участников между собой и </w:t>
      </w:r>
      <w:r w:rsidRPr="00DB4FDD">
        <w:rPr>
          <w:sz w:val="24"/>
        </w:rPr>
        <w:t xml:space="preserve">оценивая превышение или частичное несоответствие определенных параметров </w:t>
      </w:r>
      <w:r>
        <w:rPr>
          <w:sz w:val="24"/>
        </w:rPr>
        <w:t>Заявок</w:t>
      </w:r>
      <w:r w:rsidRPr="00DB4FDD">
        <w:rPr>
          <w:sz w:val="24"/>
        </w:rPr>
        <w:t xml:space="preserve"> указанному в закупочной документации </w:t>
      </w:r>
      <w:r>
        <w:rPr>
          <w:sz w:val="24"/>
        </w:rPr>
        <w:t>требованию</w:t>
      </w:r>
      <w:r w:rsidRPr="00DB4FDD">
        <w:rPr>
          <w:sz w:val="24"/>
        </w:rPr>
        <w:t>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proofErr w:type="gramStart"/>
      <w:r w:rsidRPr="00DB4FDD">
        <w:rPr>
          <w:sz w:val="24"/>
        </w:rPr>
        <w:t xml:space="preserve">При наличии в </w:t>
      </w:r>
      <w:r>
        <w:rPr>
          <w:sz w:val="24"/>
        </w:rPr>
        <w:t xml:space="preserve">Заявке </w:t>
      </w:r>
      <w:r w:rsidRPr="00DB4FDD">
        <w:rPr>
          <w:sz w:val="24"/>
        </w:rPr>
        <w:t xml:space="preserve"> участника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(опционов на выбор заказчика) эксперты должны дать свои оценки по основному и по каждому альтернативному предложению отдельно, а затем – свою личную оценку степени предпочтительности каждого из предложенных участником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на фоне основного предложения с рекомендациями о принятии или отклонении каждого альтернативного предложения по порученным эксперту критериям оценки.</w:t>
      </w:r>
      <w:proofErr w:type="gramEnd"/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 xml:space="preserve">Формирование итоговых оценок и ранжирование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</w:t>
      </w:r>
    </w:p>
    <w:p w:rsidR="00994168" w:rsidRPr="00874829" w:rsidRDefault="00994168" w:rsidP="00994168">
      <w:pPr>
        <w:pStyle w:val="31"/>
        <w:rPr>
          <w:sz w:val="22"/>
          <w:szCs w:val="22"/>
        </w:rPr>
      </w:pPr>
      <w:r w:rsidRPr="00874829">
        <w:rPr>
          <w:sz w:val="22"/>
          <w:szCs w:val="22"/>
        </w:rPr>
        <w:t>7.1.</w:t>
      </w:r>
      <w:r w:rsidRPr="00874829">
        <w:rPr>
          <w:sz w:val="22"/>
          <w:szCs w:val="22"/>
        </w:rPr>
        <w:tab/>
        <w:t>В процессе экспертной оценки и сопоставления Заявок используется следующий подход: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  <w:u w:val="single"/>
        </w:rPr>
      </w:pPr>
      <w:r w:rsidRPr="00874829">
        <w:rPr>
          <w:sz w:val="22"/>
          <w:szCs w:val="22"/>
          <w:u w:val="single"/>
        </w:rPr>
        <w:t>Экспресс-метод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 xml:space="preserve">При </w:t>
      </w:r>
      <w:proofErr w:type="spellStart"/>
      <w:proofErr w:type="gramStart"/>
      <w:r w:rsidRPr="00874829">
        <w:rPr>
          <w:sz w:val="22"/>
          <w:szCs w:val="22"/>
        </w:rPr>
        <w:t>экспресс-методе</w:t>
      </w:r>
      <w:proofErr w:type="spellEnd"/>
      <w:proofErr w:type="gramEnd"/>
      <w:r w:rsidRPr="00874829">
        <w:rPr>
          <w:sz w:val="22"/>
          <w:szCs w:val="22"/>
        </w:rPr>
        <w:t xml:space="preserve"> победитель закупочной процедуры определяется на основе сопоставления словесных формулировок экспертов по частным неценовым критериям и цены Предложений, без использования цифровых видов оценок и значимости критериев.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7.2.</w:t>
      </w:r>
      <w:r w:rsidRPr="00874829">
        <w:rPr>
          <w:sz w:val="22"/>
          <w:szCs w:val="22"/>
        </w:rPr>
        <w:tab/>
        <w:t xml:space="preserve">На основании результатов оценки и сопоставления Предложений каждому Предложению относительно других присваивается порядковый номер. Первый номер присваивается Предложению с наилучшими показателями. 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7.3.</w:t>
      </w:r>
      <w:r w:rsidRPr="00874829">
        <w:rPr>
          <w:sz w:val="22"/>
          <w:szCs w:val="22"/>
        </w:rPr>
        <w:tab/>
        <w:t>По результатам оценки формируется сводная таблица оценок (Приложение №6), согласно которой экспертная группа рекомендует Закупочной комиссии выбрать победителем участника, Предложению которого присвоен первый порядковый номер. К сводной таблице прилагаются индивидуальные заполненные формы экспертов.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7.4.</w:t>
      </w:r>
      <w:r w:rsidRPr="00874829">
        <w:rPr>
          <w:sz w:val="22"/>
          <w:szCs w:val="22"/>
        </w:rPr>
        <w:tab/>
        <w:t xml:space="preserve"> Руководитель экспертной группы сдает Сводную </w:t>
      </w:r>
      <w:proofErr w:type="gramStart"/>
      <w:r w:rsidRPr="00874829">
        <w:rPr>
          <w:sz w:val="22"/>
          <w:szCs w:val="22"/>
        </w:rPr>
        <w:t>таблицу</w:t>
      </w:r>
      <w:proofErr w:type="gramEnd"/>
      <w:r w:rsidRPr="00874829">
        <w:rPr>
          <w:sz w:val="22"/>
          <w:szCs w:val="22"/>
        </w:rPr>
        <w:t xml:space="preserve"> и индивидуальные формы экспертов Ответственному секретарю Закупочной комиссии в установленные сроки.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7.5.</w:t>
      </w:r>
      <w:r w:rsidRPr="00874829">
        <w:rPr>
          <w:sz w:val="22"/>
          <w:szCs w:val="22"/>
        </w:rPr>
        <w:tab/>
        <w:t>После проведения переторжки формируется только сводная таблица оценок участников, в которой меняются оценки по критериям, информация по которым изменилась (ячейку с такой оценкой, рекомендуется отметить цветом). К сводной таблице прилагаются индивидуальные оценочные формы экспертов, проводивших оценку по изменившимся данным.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</w:p>
    <w:p w:rsidR="00994168" w:rsidRPr="00AE2ED6" w:rsidRDefault="00994168" w:rsidP="00994168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>Приложение 1</w:t>
      </w:r>
    </w:p>
    <w:p w:rsidR="00994168" w:rsidRPr="00AE2ED6" w:rsidRDefault="00994168" w:rsidP="00994168">
      <w:pPr>
        <w:pStyle w:val="ae"/>
        <w:spacing w:line="240" w:lineRule="auto"/>
        <w:ind w:firstLine="0"/>
        <w:rPr>
          <w:b/>
          <w:sz w:val="24"/>
          <w:szCs w:val="24"/>
        </w:rPr>
      </w:pPr>
      <w:r w:rsidRPr="00AE2ED6">
        <w:rPr>
          <w:b/>
          <w:sz w:val="24"/>
          <w:szCs w:val="24"/>
        </w:rPr>
        <w:t xml:space="preserve">Состав экспертной группы и распределение экспертов по направлениям оценки </w:t>
      </w:r>
      <w:r>
        <w:rPr>
          <w:b/>
          <w:sz w:val="24"/>
          <w:szCs w:val="24"/>
        </w:rPr>
        <w:t>Заявок</w:t>
      </w:r>
    </w:p>
    <w:p w:rsidR="00994168" w:rsidRPr="00377E66" w:rsidRDefault="00994168" w:rsidP="00994168">
      <w:pPr>
        <w:jc w:val="center"/>
        <w:rPr>
          <w:i/>
        </w:rPr>
      </w:pPr>
      <w:r w:rsidRPr="00377E66">
        <w:rPr>
          <w:i/>
        </w:rPr>
        <w:t>(</w:t>
      </w:r>
      <w:proofErr w:type="gramStart"/>
      <w:r w:rsidRPr="00377E66">
        <w:rPr>
          <w:i/>
        </w:rPr>
        <w:t>представлен</w:t>
      </w:r>
      <w:proofErr w:type="gramEnd"/>
      <w:r w:rsidRPr="00377E66">
        <w:rPr>
          <w:i/>
        </w:rPr>
        <w:t xml:space="preserve"> отдельным приложением)</w:t>
      </w:r>
    </w:p>
    <w:p w:rsidR="00994168" w:rsidRDefault="00994168" w:rsidP="00994168"/>
    <w:p w:rsidR="00994168" w:rsidRPr="008226F8" w:rsidRDefault="00994168" w:rsidP="00994168"/>
    <w:p w:rsidR="00994168" w:rsidRDefault="00994168" w:rsidP="00994168">
      <w:pPr>
        <w:jc w:val="right"/>
        <w:rPr>
          <w:b/>
        </w:rPr>
      </w:pPr>
    </w:p>
    <w:p w:rsidR="00994168" w:rsidRPr="0094353B" w:rsidRDefault="00994168" w:rsidP="00994168">
      <w:pPr>
        <w:pStyle w:val="3"/>
        <w:pageBreakBefore/>
        <w:numPr>
          <w:ilvl w:val="0"/>
          <w:numId w:val="0"/>
        </w:numPr>
        <w:ind w:left="1134"/>
        <w:jc w:val="right"/>
        <w:rPr>
          <w:bCs/>
        </w:rPr>
      </w:pPr>
      <w:r w:rsidRPr="0094353B">
        <w:lastRenderedPageBreak/>
        <w:t xml:space="preserve">Приложение № </w:t>
      </w:r>
      <w:r>
        <w:t>2</w:t>
      </w:r>
    </w:p>
    <w:p w:rsidR="00994168" w:rsidRPr="00AE2ED6" w:rsidRDefault="00994168" w:rsidP="00994168">
      <w:pPr>
        <w:pStyle w:val="4"/>
        <w:numPr>
          <w:ilvl w:val="0"/>
          <w:numId w:val="0"/>
        </w:numPr>
        <w:ind w:left="1134"/>
        <w:jc w:val="center"/>
        <w:rPr>
          <w:i w:val="0"/>
          <w:sz w:val="24"/>
          <w:szCs w:val="24"/>
        </w:rPr>
      </w:pPr>
      <w:r w:rsidRPr="00AE2ED6">
        <w:rPr>
          <w:i w:val="0"/>
          <w:sz w:val="24"/>
          <w:szCs w:val="24"/>
        </w:rPr>
        <w:t>ЗАЯВЛЕНИЕ О БЕСПРИСТРАСТНОСТИ</w:t>
      </w:r>
    </w:p>
    <w:p w:rsidR="00994168" w:rsidRPr="00621399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 w:rsidRPr="00AE2ED6">
        <w:rPr>
          <w:sz w:val="24"/>
          <w:szCs w:val="24"/>
        </w:rPr>
        <w:t>Я, нижеподписавшийся</w:t>
      </w:r>
      <w:r>
        <w:rPr>
          <w:sz w:val="24"/>
          <w:szCs w:val="24"/>
        </w:rPr>
        <w:t>,</w:t>
      </w:r>
      <w:r w:rsidRPr="00AE2ED6">
        <w:rPr>
          <w:sz w:val="24"/>
          <w:szCs w:val="24"/>
        </w:rPr>
        <w:t xml:space="preserve"> ____________________</w:t>
      </w:r>
      <w:r>
        <w:rPr>
          <w:sz w:val="24"/>
          <w:szCs w:val="24"/>
        </w:rPr>
        <w:t>______________________________</w:t>
      </w:r>
    </w:p>
    <w:p w:rsidR="00994168" w:rsidRDefault="00994168" w:rsidP="00994168">
      <w:pPr>
        <w:pStyle w:val="24"/>
        <w:tabs>
          <w:tab w:val="clear" w:pos="643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______________________________________________________________________________,</w:t>
      </w:r>
      <w:r w:rsidRPr="00AE2ED6">
        <w:rPr>
          <w:sz w:val="24"/>
          <w:szCs w:val="24"/>
        </w:rPr>
        <w:t xml:space="preserve"> привлеч</w:t>
      </w:r>
      <w:r>
        <w:rPr>
          <w:sz w:val="24"/>
          <w:szCs w:val="24"/>
        </w:rPr>
        <w:t>ё</w:t>
      </w:r>
      <w:r w:rsidRPr="00AE2ED6">
        <w:rPr>
          <w:sz w:val="24"/>
          <w:szCs w:val="24"/>
        </w:rPr>
        <w:t xml:space="preserve">нный </w:t>
      </w:r>
      <w:proofErr w:type="gramStart"/>
      <w:r w:rsidRPr="00AE2ED6">
        <w:rPr>
          <w:sz w:val="24"/>
          <w:szCs w:val="24"/>
        </w:rPr>
        <w:t xml:space="preserve">в качестве </w:t>
      </w:r>
      <w:r>
        <w:rPr>
          <w:sz w:val="24"/>
          <w:szCs w:val="24"/>
        </w:rPr>
        <w:t xml:space="preserve">____________________________________ </w:t>
      </w:r>
      <w:r w:rsidRPr="00AE2ED6">
        <w:rPr>
          <w:sz w:val="24"/>
          <w:szCs w:val="24"/>
        </w:rPr>
        <w:t xml:space="preserve">к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 xml:space="preserve"> на участие в </w:t>
      </w:r>
      <w:r>
        <w:rPr>
          <w:sz w:val="24"/>
          <w:szCs w:val="24"/>
        </w:rPr>
        <w:t>закупочной процедуре</w:t>
      </w:r>
      <w:r w:rsidRPr="00AE2ED6">
        <w:rPr>
          <w:sz w:val="24"/>
          <w:szCs w:val="24"/>
        </w:rPr>
        <w:t xml:space="preserve"> на право</w:t>
      </w:r>
      <w:proofErr w:type="gramEnd"/>
      <w:r w:rsidRPr="00AE2ED6">
        <w:rPr>
          <w:sz w:val="24"/>
          <w:szCs w:val="24"/>
        </w:rPr>
        <w:t xml:space="preserve"> заключения договора </w:t>
      </w:r>
      <w:r w:rsidRPr="00621399">
        <w:rPr>
          <w:sz w:val="24"/>
          <w:szCs w:val="24"/>
        </w:rPr>
        <w:t xml:space="preserve">на </w:t>
      </w:r>
      <w:r>
        <w:rPr>
          <w:sz w:val="24"/>
          <w:szCs w:val="24"/>
        </w:rPr>
        <w:t>_________________</w:t>
      </w:r>
    </w:p>
    <w:p w:rsidR="00994168" w:rsidRDefault="00994168" w:rsidP="00994168">
      <w:pPr>
        <w:pStyle w:val="24"/>
        <w:tabs>
          <w:tab w:val="clear" w:pos="643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994168" w:rsidRDefault="00994168" w:rsidP="00994168">
      <w:pPr>
        <w:pStyle w:val="24"/>
        <w:tabs>
          <w:tab w:val="clear" w:pos="643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994168" w:rsidRPr="00AE2ED6" w:rsidRDefault="00994168" w:rsidP="00994168">
      <w:pPr>
        <w:pStyle w:val="ae"/>
        <w:ind w:firstLine="360"/>
        <w:rPr>
          <w:sz w:val="24"/>
          <w:szCs w:val="24"/>
        </w:rPr>
      </w:pPr>
      <w:r w:rsidRPr="00AE2ED6">
        <w:rPr>
          <w:sz w:val="24"/>
          <w:szCs w:val="24"/>
        </w:rPr>
        <w:t>обязуюсь:</w:t>
      </w:r>
    </w:p>
    <w:p w:rsidR="00994168" w:rsidRPr="00AE2ED6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 w:rsidRPr="00AE2ED6">
        <w:rPr>
          <w:sz w:val="24"/>
          <w:szCs w:val="24"/>
        </w:rPr>
        <w:t xml:space="preserve">руководствоваться действующим законодательством, закупочной документацией, руководством по экспертной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;</w:t>
      </w:r>
    </w:p>
    <w:p w:rsidR="00994168" w:rsidRPr="00AE2ED6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 w:rsidRPr="00AE2ED6">
        <w:rPr>
          <w:sz w:val="24"/>
          <w:szCs w:val="24"/>
        </w:rPr>
        <w:t>придерживаться принципа справедливости, то есть давать оценки по каждому Предложению, используя единые для всех участников подходы, ни для кого не снижая или наоборот, ужесточая требования;</w:t>
      </w:r>
    </w:p>
    <w:p w:rsidR="00994168" w:rsidRPr="00AE2ED6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Pr="00AE2ED6">
        <w:rPr>
          <w:sz w:val="24"/>
          <w:szCs w:val="24"/>
        </w:rPr>
        <w:t xml:space="preserve"> случае возникновения в период оценки любых обстоятельств, мешающие мне давать беспристрастные оценки и суждения, либо в случае попытки оказания влияния на мои экспертные оценки и суждения со стороны Участников или иных лиц, не участвующих в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, я обязуюсь незамедлительно доложить об этом лично председателю Закупочной комиссии или Руководителю экспертной группы.</w:t>
      </w:r>
      <w:proofErr w:type="gramEnd"/>
    </w:p>
    <w:p w:rsidR="00994168" w:rsidRPr="00AE2ED6" w:rsidRDefault="00994168" w:rsidP="00994168">
      <w:pPr>
        <w:pStyle w:val="ac"/>
        <w:pBdr>
          <w:bottom w:val="single" w:sz="12" w:space="1" w:color="auto"/>
        </w:pBdr>
        <w:tabs>
          <w:tab w:val="clear" w:pos="1134"/>
        </w:tabs>
        <w:rPr>
          <w:sz w:val="24"/>
          <w:szCs w:val="24"/>
        </w:rPr>
      </w:pPr>
    </w:p>
    <w:p w:rsidR="00994168" w:rsidRPr="00AE2ED6" w:rsidRDefault="00994168" w:rsidP="00994168">
      <w:pPr>
        <w:pStyle w:val="af7"/>
        <w:rPr>
          <w:i/>
          <w:color w:val="000000"/>
          <w:spacing w:val="-10"/>
          <w:sz w:val="24"/>
          <w:szCs w:val="24"/>
        </w:rPr>
      </w:pPr>
      <w:r w:rsidRPr="00AE2ED6">
        <w:rPr>
          <w:i/>
          <w:sz w:val="24"/>
          <w:szCs w:val="24"/>
        </w:rPr>
        <w:t>(Должность, подпись)</w:t>
      </w:r>
      <w:r w:rsidRPr="00AE2ED6">
        <w:rPr>
          <w:i/>
          <w:sz w:val="24"/>
          <w:szCs w:val="24"/>
        </w:rPr>
        <w:tab/>
      </w:r>
      <w:r w:rsidRPr="00AE2ED6">
        <w:rPr>
          <w:i/>
          <w:sz w:val="24"/>
          <w:szCs w:val="24"/>
        </w:rPr>
        <w:tab/>
        <w:t xml:space="preserve">                                                       (ФИО)</w:t>
      </w:r>
    </w:p>
    <w:p w:rsidR="00994168" w:rsidRPr="00AE2ED6" w:rsidRDefault="00994168" w:rsidP="00994168">
      <w:pPr>
        <w:pStyle w:val="ae"/>
        <w:rPr>
          <w:sz w:val="24"/>
          <w:szCs w:val="24"/>
        </w:rPr>
        <w:sectPr w:rsidR="00994168" w:rsidRPr="00AE2ED6" w:rsidSect="00556DBF">
          <w:footerReference w:type="default" r:id="rId9"/>
          <w:headerReference w:type="first" r:id="rId10"/>
          <w:pgSz w:w="11906" w:h="16838" w:code="9"/>
          <w:pgMar w:top="1134" w:right="850" w:bottom="1134" w:left="1276" w:header="709" w:footer="709" w:gutter="0"/>
          <w:cols w:space="708"/>
          <w:titlePg/>
          <w:docGrid w:linePitch="381"/>
        </w:sectPr>
      </w:pPr>
      <w:r w:rsidRPr="00AE2ED6">
        <w:rPr>
          <w:sz w:val="24"/>
          <w:szCs w:val="24"/>
        </w:rPr>
        <w:t>«_____» _________________ 20__ г.</w:t>
      </w:r>
    </w:p>
    <w:p w:rsidR="00994168" w:rsidRDefault="00994168" w:rsidP="00994168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3</w:t>
      </w:r>
    </w:p>
    <w:tbl>
      <w:tblPr>
        <w:tblW w:w="15359" w:type="dxa"/>
        <w:tblInd w:w="-4" w:type="dxa"/>
        <w:tblLayout w:type="fixed"/>
        <w:tblLook w:val="0000"/>
      </w:tblPr>
      <w:tblGrid>
        <w:gridCol w:w="253"/>
        <w:gridCol w:w="568"/>
        <w:gridCol w:w="1843"/>
        <w:gridCol w:w="3544"/>
        <w:gridCol w:w="3261"/>
        <w:gridCol w:w="1984"/>
        <w:gridCol w:w="1843"/>
        <w:gridCol w:w="1276"/>
        <w:gridCol w:w="488"/>
        <w:gridCol w:w="299"/>
      </w:tblGrid>
      <w:tr w:rsidR="00994168" w:rsidRPr="0094353B" w:rsidTr="003B22C8">
        <w:trPr>
          <w:gridAfter w:val="2"/>
          <w:wAfter w:w="787" w:type="dxa"/>
          <w:trHeight w:val="539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ind w:right="249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4168" w:rsidRDefault="00994168" w:rsidP="003B22C8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>Заявок</w:t>
            </w:r>
            <w:r w:rsidRPr="0094353B">
              <w:rPr>
                <w:b/>
                <w:bCs/>
              </w:rPr>
              <w:t xml:space="preserve"> </w:t>
            </w:r>
            <w:r w:rsidRPr="00621399">
              <w:rPr>
                <w:b/>
                <w:bCs/>
              </w:rPr>
              <w:t xml:space="preserve">на участие в закупочной процедуре на право заключения договора </w:t>
            </w:r>
            <w:proofErr w:type="gramStart"/>
            <w:r w:rsidRPr="00621399">
              <w:rPr>
                <w:b/>
                <w:bCs/>
              </w:rPr>
              <w:t>на</w:t>
            </w:r>
            <w:proofErr w:type="gramEnd"/>
            <w:r w:rsidRPr="00621399">
              <w:rPr>
                <w:b/>
                <w:bCs/>
              </w:rPr>
              <w:t xml:space="preserve"> ______________</w:t>
            </w:r>
            <w:r>
              <w:rPr>
                <w:b/>
                <w:bCs/>
              </w:rPr>
              <w:t>__________________________________________________________________________________________________</w:t>
            </w:r>
          </w:p>
          <w:p w:rsidR="00994168" w:rsidRPr="00B73DAC" w:rsidRDefault="00994168" w:rsidP="003B22C8">
            <w:pPr>
              <w:tabs>
                <w:tab w:val="left" w:pos="12478"/>
              </w:tabs>
              <w:ind w:right="249"/>
              <w:rPr>
                <w:b/>
                <w:caps/>
                <w:sz w:val="20"/>
              </w:rPr>
            </w:pPr>
            <w:r>
              <w:rPr>
                <w:b/>
                <w:bCs/>
              </w:rPr>
              <w:t>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190741">
              <w:rPr>
                <w:b/>
                <w:bCs/>
                <w:u w:val="single"/>
              </w:rPr>
              <w:t>по отборочным критериям</w:t>
            </w:r>
          </w:p>
        </w:tc>
      </w:tr>
      <w:tr w:rsidR="00994168" w:rsidRPr="0094353B" w:rsidTr="003B22C8">
        <w:trPr>
          <w:gridAfter w:val="2"/>
          <w:wAfter w:w="787" w:type="dxa"/>
          <w:trHeight w:val="255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tabs>
                <w:tab w:val="left" w:pos="12478"/>
              </w:tabs>
              <w:spacing w:before="120"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</w:t>
            </w:r>
          </w:p>
        </w:tc>
      </w:tr>
      <w:tr w:rsidR="00994168" w:rsidRPr="0094353B" w:rsidTr="003B22C8">
        <w:trPr>
          <w:trHeight w:val="270"/>
        </w:trPr>
        <w:tc>
          <w:tcPr>
            <w:tcW w:w="2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/>
        </w:tc>
        <w:tc>
          <w:tcPr>
            <w:tcW w:w="1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/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blHeader/>
        </w:trPr>
        <w:tc>
          <w:tcPr>
            <w:tcW w:w="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3A00B4" w:rsidRDefault="00994168" w:rsidP="003B22C8">
            <w:pPr>
              <w:jc w:val="center"/>
              <w:rPr>
                <w:b/>
              </w:rPr>
            </w:pPr>
            <w:r w:rsidRPr="007A649E">
              <w:rPr>
                <w:b/>
              </w:rPr>
              <w:t xml:space="preserve">№ </w:t>
            </w:r>
            <w:proofErr w:type="spellStart"/>
            <w:proofErr w:type="gramStart"/>
            <w:r w:rsidRPr="007A649E">
              <w:rPr>
                <w:b/>
              </w:rPr>
              <w:t>п</w:t>
            </w:r>
            <w:proofErr w:type="spellEnd"/>
            <w:proofErr w:type="gramEnd"/>
            <w:r w:rsidRPr="007A649E">
              <w:rPr>
                <w:b/>
              </w:rPr>
              <w:t>/</w:t>
            </w:r>
            <w:proofErr w:type="spellStart"/>
            <w:r w:rsidRPr="007A649E">
              <w:rPr>
                <w:b/>
              </w:rPr>
              <w:t>п</w:t>
            </w:r>
            <w:proofErr w:type="spellEnd"/>
            <w:r w:rsidRPr="007D57B6">
              <w:rPr>
                <w:b/>
              </w:rPr>
              <w:t xml:space="preserve"> </w:t>
            </w:r>
            <w:r>
              <w:rPr>
                <w:b/>
              </w:rPr>
              <w:t>критерия</w:t>
            </w:r>
          </w:p>
        </w:tc>
        <w:tc>
          <w:tcPr>
            <w:tcW w:w="53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A649E" w:rsidRDefault="00994168" w:rsidP="003B22C8">
            <w:pPr>
              <w:ind w:firstLine="12"/>
              <w:jc w:val="center"/>
              <w:rPr>
                <w:b/>
              </w:rPr>
            </w:pPr>
            <w:r w:rsidRPr="007A649E">
              <w:rPr>
                <w:b/>
              </w:rPr>
              <w:t>Наименование отборочного критерия</w:t>
            </w:r>
            <w:r>
              <w:rPr>
                <w:b/>
              </w:rPr>
              <w:t xml:space="preserve"> 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A649E" w:rsidRDefault="00994168" w:rsidP="003B22C8">
            <w:pPr>
              <w:ind w:right="-392"/>
              <w:jc w:val="center"/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</w:t>
            </w:r>
            <w:r>
              <w:rPr>
                <w:b/>
                <w:bCs/>
              </w:rPr>
              <w:br/>
              <w:t>(или Ф.И.О. ЭКСПЕРТА)</w:t>
            </w:r>
          </w:p>
        </w:tc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>
            <w:pPr>
              <w:jc w:val="center"/>
            </w:pPr>
            <w:r w:rsidRPr="007A649E">
              <w:t>Экспертные оценки</w:t>
            </w:r>
            <w:r w:rsidRPr="007A649E">
              <w:br/>
            </w:r>
            <w:r>
              <w:rPr>
                <w:b/>
              </w:rPr>
              <w:t>«С</w:t>
            </w:r>
            <w:r w:rsidRPr="007A649E">
              <w:rPr>
                <w:b/>
              </w:rPr>
              <w:t>оответствует</w:t>
            </w:r>
            <w:r>
              <w:rPr>
                <w:b/>
              </w:rPr>
              <w:t>»</w:t>
            </w:r>
            <w:r w:rsidRPr="007A649E">
              <w:t xml:space="preserve"> или </w:t>
            </w:r>
            <w:r>
              <w:t>«</w:t>
            </w:r>
            <w:r w:rsidRPr="007A649E">
              <w:rPr>
                <w:b/>
              </w:rPr>
              <w:t>Н</w:t>
            </w:r>
            <w:r>
              <w:rPr>
                <w:b/>
              </w:rPr>
              <w:t>е</w:t>
            </w:r>
            <w:r w:rsidRPr="007A649E">
              <w:rPr>
                <w:b/>
              </w:rPr>
              <w:t xml:space="preserve"> соответствует</w:t>
            </w:r>
            <w:r>
              <w:rPr>
                <w:b/>
              </w:rPr>
              <w:t>»</w:t>
            </w:r>
            <w:r w:rsidRPr="007A649E">
              <w:t xml:space="preserve"> </w:t>
            </w:r>
            <w:r>
              <w:t>требованиям закупочной документации</w:t>
            </w:r>
            <w:r w:rsidRPr="007A649E">
              <w:br/>
            </w:r>
            <w:r w:rsidRPr="007A649E">
              <w:rPr>
                <w:color w:val="FF0000"/>
              </w:rPr>
              <w:t>(в случае несоответствия указыва</w:t>
            </w:r>
            <w:r>
              <w:rPr>
                <w:color w:val="FF0000"/>
              </w:rPr>
              <w:t>ю</w:t>
            </w:r>
            <w:r w:rsidRPr="007A649E">
              <w:rPr>
                <w:color w:val="FF0000"/>
              </w:rPr>
              <w:t>тся п</w:t>
            </w:r>
            <w:r>
              <w:rPr>
                <w:color w:val="FF0000"/>
              </w:rPr>
              <w:t>ричины</w:t>
            </w:r>
            <w:r w:rsidRPr="007A649E">
              <w:rPr>
                <w:color w:val="FF0000"/>
              </w:rPr>
              <w:t>)</w:t>
            </w:r>
          </w:p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430"/>
          <w:tblHeader/>
        </w:trPr>
        <w:tc>
          <w:tcPr>
            <w:tcW w:w="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/>
        </w:tc>
        <w:tc>
          <w:tcPr>
            <w:tcW w:w="53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/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251723" w:rsidRDefault="00994168" w:rsidP="003B22C8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251723">
              <w:rPr>
                <w:b/>
                <w:i/>
              </w:rPr>
              <w:t>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C5895" w:rsidRDefault="00994168" w:rsidP="003B22C8">
            <w:pPr>
              <w:rPr>
                <w:b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  <w:r w:rsidRPr="007C5895">
              <w:rPr>
                <w:b/>
                <w:sz w:val="22"/>
                <w:szCs w:val="22"/>
              </w:rPr>
              <w:t xml:space="preserve">  </w:t>
            </w:r>
            <w:r w:rsidRPr="00A14916">
              <w:rPr>
                <w:sz w:val="22"/>
                <w:szCs w:val="22"/>
              </w:rPr>
              <w:t>(требования к участнику описаны в соответствующем разделе  закупочной документации)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>
            <w:pPr>
              <w:jc w:val="center"/>
              <w:rPr>
                <w:b/>
              </w:rPr>
            </w:pPr>
            <w:r>
              <w:t>Т</w:t>
            </w:r>
            <w:r w:rsidRPr="007A649E">
              <w:t>ехническая</w:t>
            </w:r>
            <w:r>
              <w:t>, юридическая, финансово-экономическая, экономическая безопасность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b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251723" w:rsidRDefault="00994168" w:rsidP="003B22C8">
            <w:pPr>
              <w:jc w:val="center"/>
              <w:rPr>
                <w:b/>
                <w:sz w:val="20"/>
              </w:rPr>
            </w:pPr>
          </w:p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1376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251723" w:rsidRDefault="00994168" w:rsidP="003B22C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</w:t>
            </w:r>
            <w:r w:rsidRPr="00251723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C5895" w:rsidRDefault="00994168" w:rsidP="003B22C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>оответствие предложения</w:t>
            </w:r>
            <w:r>
              <w:rPr>
                <w:b/>
                <w:sz w:val="22"/>
                <w:szCs w:val="22"/>
              </w:rPr>
              <w:t xml:space="preserve"> Участника</w:t>
            </w:r>
            <w:r w:rsidRPr="00022C7D">
              <w:rPr>
                <w:b/>
                <w:sz w:val="22"/>
                <w:szCs w:val="22"/>
              </w:rPr>
              <w:t xml:space="preserve"> 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022C7D">
              <w:rPr>
                <w:b/>
                <w:sz w:val="22"/>
                <w:szCs w:val="22"/>
              </w:rPr>
              <w:t>окументации</w:t>
            </w:r>
            <w:r w:rsidRPr="007C5895"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 xml:space="preserve">(требования к </w:t>
            </w:r>
            <w:r>
              <w:rPr>
                <w:sz w:val="22"/>
                <w:szCs w:val="22"/>
              </w:rPr>
              <w:t>заявке участ</w:t>
            </w:r>
            <w:r w:rsidRPr="00A14916">
              <w:rPr>
                <w:sz w:val="22"/>
                <w:szCs w:val="22"/>
              </w:rPr>
              <w:t>ник</w:t>
            </w:r>
            <w:r>
              <w:rPr>
                <w:sz w:val="22"/>
                <w:szCs w:val="22"/>
              </w:rPr>
              <w:t>а</w:t>
            </w:r>
            <w:r w:rsidRPr="00A14916">
              <w:rPr>
                <w:sz w:val="22"/>
                <w:szCs w:val="22"/>
              </w:rPr>
              <w:t xml:space="preserve"> описаны в соответствующем разделе закупочной документации)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>
            <w:pPr>
              <w:jc w:val="center"/>
            </w:pPr>
            <w:proofErr w:type="gramStart"/>
            <w:r>
              <w:t>Т</w:t>
            </w:r>
            <w:r w:rsidRPr="007A649E">
              <w:t>ехническая</w:t>
            </w:r>
            <w:proofErr w:type="gramEnd"/>
            <w:r>
              <w:t xml:space="preserve">, </w:t>
            </w:r>
            <w:r>
              <w:br/>
              <w:t>коммерческая (при указании предельной суммы в закупочной документации)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168" w:rsidRPr="00251723" w:rsidRDefault="00994168" w:rsidP="003B22C8">
            <w:pPr>
              <w:jc w:val="center"/>
              <w:rPr>
                <w:sz w:val="20"/>
              </w:rPr>
            </w:pPr>
          </w:p>
        </w:tc>
      </w:tr>
    </w:tbl>
    <w:p w:rsidR="00994168" w:rsidRPr="0080273C" w:rsidRDefault="00994168" w:rsidP="00994168">
      <w:pPr>
        <w:pStyle w:val="af4"/>
        <w:pageBreakBefore w:val="0"/>
        <w:rPr>
          <w:b/>
        </w:rPr>
      </w:pPr>
      <w:r w:rsidRPr="0080273C">
        <w:rPr>
          <w:b/>
        </w:rPr>
        <w:t>Заключение</w:t>
      </w:r>
      <w:r>
        <w:rPr>
          <w:b/>
        </w:rPr>
        <w:t xml:space="preserve"> </w:t>
      </w:r>
      <w:r w:rsidRPr="007B74AD">
        <w:t>(заполняется во всех случаях несоответствия)</w:t>
      </w:r>
      <w:r w:rsidRPr="0080273C">
        <w:rPr>
          <w:b/>
        </w:rPr>
        <w:t>: </w:t>
      </w:r>
    </w:p>
    <w:p w:rsidR="00994168" w:rsidRPr="009068B7" w:rsidRDefault="00994168" w:rsidP="00994168">
      <w:pPr>
        <w:pStyle w:val="ae"/>
        <w:spacing w:line="240" w:lineRule="auto"/>
        <w:rPr>
          <w:b/>
        </w:rPr>
      </w:pPr>
      <w:r w:rsidRPr="009068B7">
        <w:rPr>
          <w:b/>
        </w:rPr>
        <w:t>Считаю, что выявленные недостатки Участника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Предложения Участника) </w:t>
      </w:r>
      <w:r w:rsidRPr="009068B7">
        <w:rPr>
          <w:b/>
          <w:i/>
          <w:u w:val="single"/>
        </w:rPr>
        <w:t xml:space="preserve">(указывается наименование  Участника) </w:t>
      </w:r>
      <w:r w:rsidRPr="009068B7">
        <w:rPr>
          <w:b/>
        </w:rPr>
        <w:t>достаточным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не достаточным) основанием для отклонения, так как </w:t>
      </w:r>
      <w:r w:rsidRPr="009068B7">
        <w:rPr>
          <w:b/>
          <w:i/>
        </w:rPr>
        <w:t>(описывается почему)</w:t>
      </w:r>
      <w:r w:rsidRPr="009068B7">
        <w:rPr>
          <w:b/>
        </w:rPr>
        <w:t xml:space="preserve"> </w:t>
      </w:r>
    </w:p>
    <w:p w:rsidR="00994168" w:rsidRPr="007B74AD" w:rsidRDefault="00994168" w:rsidP="00994168">
      <w:pPr>
        <w:pStyle w:val="4"/>
        <w:keepNext w:val="0"/>
        <w:widowControl w:val="0"/>
        <w:numPr>
          <w:ilvl w:val="0"/>
          <w:numId w:val="0"/>
        </w:numPr>
        <w:ind w:left="1134" w:hanging="567"/>
        <w:jc w:val="left"/>
      </w:pPr>
      <w:r w:rsidRPr="007B74AD">
        <w:t>Считаю…</w:t>
      </w:r>
    </w:p>
    <w:p w:rsidR="00994168" w:rsidRDefault="00994168" w:rsidP="00994168">
      <w:pPr>
        <w:pStyle w:val="ab"/>
      </w:pPr>
      <w:r w:rsidRPr="0080273C">
        <w:t>(Дата и подпись Эксперта) </w:t>
      </w:r>
    </w:p>
    <w:p w:rsidR="00994168" w:rsidRDefault="00994168" w:rsidP="00994168">
      <w:pPr>
        <w:pStyle w:val="ab"/>
      </w:pPr>
    </w:p>
    <w:p w:rsidR="007379CF" w:rsidRDefault="007379CF" w:rsidP="00994168">
      <w:pPr>
        <w:pStyle w:val="ab"/>
      </w:pPr>
    </w:p>
    <w:p w:rsidR="00994168" w:rsidRDefault="00994168" w:rsidP="00994168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4</w:t>
      </w:r>
    </w:p>
    <w:tbl>
      <w:tblPr>
        <w:tblW w:w="16601" w:type="dxa"/>
        <w:tblInd w:w="93" w:type="dxa"/>
        <w:tblLayout w:type="fixed"/>
        <w:tblLook w:val="0000"/>
      </w:tblPr>
      <w:tblGrid>
        <w:gridCol w:w="1008"/>
        <w:gridCol w:w="5811"/>
        <w:gridCol w:w="1843"/>
        <w:gridCol w:w="1985"/>
        <w:gridCol w:w="1559"/>
        <w:gridCol w:w="1559"/>
        <w:gridCol w:w="199"/>
        <w:gridCol w:w="1219"/>
        <w:gridCol w:w="199"/>
        <w:gridCol w:w="20"/>
        <w:gridCol w:w="1199"/>
      </w:tblGrid>
      <w:tr w:rsidR="00994168" w:rsidRPr="0094353B" w:rsidTr="003B22C8">
        <w:trPr>
          <w:trHeight w:val="539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4168" w:rsidRDefault="00994168" w:rsidP="003B22C8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 xml:space="preserve">Заявок на участие </w:t>
            </w:r>
            <w:r w:rsidRPr="00621399">
              <w:rPr>
                <w:b/>
                <w:bCs/>
              </w:rPr>
              <w:t xml:space="preserve">в закупочной процедуре на право заключения договора </w:t>
            </w:r>
            <w:proofErr w:type="gramStart"/>
            <w:r w:rsidRPr="00621399">
              <w:rPr>
                <w:b/>
                <w:bCs/>
              </w:rPr>
              <w:t>на</w:t>
            </w:r>
            <w:proofErr w:type="gramEnd"/>
            <w:r w:rsidRPr="00621399">
              <w:rPr>
                <w:b/>
                <w:bCs/>
              </w:rPr>
              <w:t xml:space="preserve"> _________________</w:t>
            </w:r>
            <w:r>
              <w:rPr>
                <w:b/>
                <w:bCs/>
              </w:rPr>
              <w:t>________________________________________________________________________________________________________</w:t>
            </w:r>
          </w:p>
          <w:p w:rsidR="00994168" w:rsidRPr="00233CF8" w:rsidRDefault="00994168" w:rsidP="003B22C8">
            <w:pPr>
              <w:ind w:left="333"/>
              <w:rPr>
                <w:b/>
              </w:rPr>
            </w:pPr>
            <w:r>
              <w:rPr>
                <w:b/>
                <w:bCs/>
              </w:rPr>
              <w:t>___________________________________________________________________________________________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DE5945">
              <w:rPr>
                <w:b/>
                <w:bCs/>
                <w:u w:val="single"/>
              </w:rPr>
              <w:t>по оценочным критериям</w:t>
            </w:r>
          </w:p>
          <w:p w:rsidR="00994168" w:rsidRPr="0094353B" w:rsidRDefault="00994168" w:rsidP="003B22C8">
            <w:pPr>
              <w:tabs>
                <w:tab w:val="left" w:pos="9556"/>
              </w:tabs>
              <w:ind w:left="33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tabs>
                <w:tab w:val="left" w:pos="12687"/>
              </w:tabs>
              <w:ind w:left="333"/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2"/>
          <w:wAfter w:w="1219" w:type="dxa"/>
          <w:trHeight w:val="255"/>
        </w:trPr>
        <w:tc>
          <w:tcPr>
            <w:tcW w:w="13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spacing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_________________________________________________________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938"/>
        </w:trPr>
        <w:tc>
          <w:tcPr>
            <w:tcW w:w="10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№ критерия</w:t>
            </w:r>
          </w:p>
        </w:tc>
        <w:tc>
          <w:tcPr>
            <w:tcW w:w="5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Наименование критерия</w:t>
            </w:r>
          </w:p>
          <w:p w:rsidR="00994168" w:rsidRPr="002C4E52" w:rsidRDefault="00994168" w:rsidP="003B22C8">
            <w:pPr>
              <w:jc w:val="center"/>
              <w:rPr>
                <w:bCs/>
                <w:i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Закупочной документации (№ пункта)</w:t>
            </w:r>
            <w:r>
              <w:rPr>
                <w:b/>
                <w:bCs/>
              </w:rPr>
              <w:br/>
            </w:r>
            <w:r w:rsidRPr="0049761D">
              <w:rPr>
                <w:bCs/>
                <w:i/>
              </w:rPr>
              <w:t>(при наличии)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</w:t>
            </w:r>
          </w:p>
        </w:tc>
        <w:tc>
          <w:tcPr>
            <w:tcW w:w="475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94168" w:rsidRDefault="00994168" w:rsidP="003B22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Оценки  Участников </w:t>
            </w:r>
            <w:proofErr w:type="gramStart"/>
            <w:r>
              <w:rPr>
                <w:b/>
                <w:bCs/>
              </w:rPr>
              <w:t>согласно шкалы</w:t>
            </w:r>
            <w:proofErr w:type="gramEnd"/>
            <w:r>
              <w:rPr>
                <w:b/>
                <w:bCs/>
              </w:rPr>
              <w:t xml:space="preserve"> оценок</w:t>
            </w: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  <w:tc>
          <w:tcPr>
            <w:tcW w:w="58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994168" w:rsidRPr="0094353B" w:rsidTr="003B22C8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49761D" w:rsidRDefault="00994168" w:rsidP="003B22C8">
            <w:pPr>
              <w:rPr>
                <w:b/>
              </w:rPr>
            </w:pPr>
            <w:r w:rsidRPr="0049761D">
              <w:rPr>
                <w:b/>
              </w:rPr>
              <w:t>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D111EE" w:rsidRDefault="00994168" w:rsidP="003B22C8">
            <w:pPr>
              <w:rPr>
                <w:b/>
              </w:rPr>
            </w:pPr>
            <w:r w:rsidRPr="00D111EE">
              <w:rPr>
                <w:b/>
              </w:rPr>
              <w:t>Надежность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  <w:r>
              <w:t>Юридическая, финансово-экономическая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</w:pPr>
          </w:p>
        </w:tc>
      </w:tr>
      <w:tr w:rsidR="00994168" w:rsidRPr="0094353B" w:rsidTr="003B22C8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49761D" w:rsidRDefault="00994168" w:rsidP="003B22C8">
            <w:pPr>
              <w:rPr>
                <w:b/>
              </w:rPr>
            </w:pPr>
            <w:r>
              <w:rPr>
                <w:b/>
              </w:rPr>
              <w:t>2</w:t>
            </w:r>
            <w:r w:rsidRPr="0049761D">
              <w:rPr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D111EE" w:rsidRDefault="00994168" w:rsidP="007379CF">
            <w:pPr>
              <w:rPr>
                <w:b/>
              </w:rPr>
            </w:pPr>
            <w:r w:rsidRPr="00D111EE">
              <w:rPr>
                <w:b/>
              </w:rPr>
              <w:t xml:space="preserve">Технические и качественные характеристики, сроки </w:t>
            </w:r>
            <w:r w:rsidR="007379CF">
              <w:rPr>
                <w:b/>
              </w:rPr>
              <w:t>поставки товаров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  <w:r>
              <w:t>т</w:t>
            </w:r>
            <w:r w:rsidRPr="0094353B">
              <w:t>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</w:pPr>
          </w:p>
        </w:tc>
      </w:tr>
      <w:tr w:rsidR="00994168" w:rsidRPr="0094353B" w:rsidTr="003B22C8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49761D" w:rsidRDefault="00994168" w:rsidP="003B22C8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D111EE" w:rsidRDefault="00994168" w:rsidP="003B22C8">
            <w:pPr>
              <w:rPr>
                <w:b/>
              </w:rPr>
            </w:pPr>
            <w:r w:rsidRPr="00B13233">
              <w:rPr>
                <w:b/>
              </w:rPr>
              <w:t>Цена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  <w:r>
              <w:t>коммерческая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r w:rsidRPr="0094353B">
              <w:rPr>
                <w:b/>
                <w:bCs/>
              </w:rPr>
              <w:t xml:space="preserve">Развернутые обоснования оценок и комментарии: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bottom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1</w:t>
            </w:r>
            <w:r w:rsidRPr="0094353B">
              <w:rPr>
                <w:b/>
                <w:bCs/>
              </w:rPr>
              <w:t>: _____________________________</w:t>
            </w:r>
          </w:p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2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n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994168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  <w:p w:rsidR="00994168" w:rsidRPr="0094353B" w:rsidRDefault="00994168" w:rsidP="003B22C8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_______________________________________________________________________________________________________</w:t>
            </w:r>
          </w:p>
          <w:p w:rsidR="00994168" w:rsidRPr="0094353B" w:rsidRDefault="00994168" w:rsidP="003B22C8">
            <w:pPr>
              <w:rPr>
                <w:b/>
              </w:rPr>
            </w:pPr>
            <w:r w:rsidRPr="0094353B">
              <w:rPr>
                <w:b/>
                <w:bCs/>
              </w:rPr>
              <w:t>(Дата и подпись Эксперта)</w:t>
            </w:r>
            <w:r w:rsidRPr="0094353B">
              <w:rPr>
                <w:b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</w:tbl>
    <w:p w:rsidR="00994168" w:rsidRPr="0094353B" w:rsidRDefault="00994168" w:rsidP="00994168">
      <w:pPr>
        <w:pStyle w:val="ab"/>
        <w:ind w:left="0" w:firstLine="0"/>
      </w:pPr>
    </w:p>
    <w:p w:rsidR="00994168" w:rsidRDefault="00994168" w:rsidP="00994168">
      <w:pPr>
        <w:pStyle w:val="ad"/>
        <w:sectPr w:rsidR="00994168" w:rsidSect="00D449A2"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994168" w:rsidRDefault="00994168" w:rsidP="00994168">
      <w:pPr>
        <w:pStyle w:val="ad"/>
        <w:jc w:val="right"/>
      </w:pPr>
      <w:r>
        <w:lastRenderedPageBreak/>
        <w:t>П</w:t>
      </w:r>
      <w:r w:rsidRPr="006C43CF">
        <w:t xml:space="preserve">риложение № </w:t>
      </w:r>
      <w:r>
        <w:t>5</w:t>
      </w:r>
    </w:p>
    <w:p w:rsidR="00994168" w:rsidRPr="006C43CF" w:rsidRDefault="00994168" w:rsidP="00994168">
      <w:pPr>
        <w:pStyle w:val="ad"/>
        <w:pageBreakBefore w:val="0"/>
      </w:pPr>
      <w:r w:rsidRPr="006C43CF">
        <w:t>ШКАЛА ЭКСПЕРТНОЙ ОЦЕНКИ</w:t>
      </w:r>
      <w:r>
        <w:br/>
      </w:r>
      <w:r w:rsidRPr="006C43CF">
        <w:t xml:space="preserve">ПРЕДПОЧТИТЕЛЬНОСТИ </w:t>
      </w:r>
      <w:r>
        <w:t>ЗАЯВОК</w:t>
      </w:r>
      <w:r w:rsidRPr="006C43CF">
        <w:t xml:space="preserve"> </w:t>
      </w:r>
      <w:r>
        <w:t>ПО НЕЦЕНОВЫМ</w:t>
      </w:r>
      <w:r w:rsidRPr="006C43CF">
        <w:t xml:space="preserve"> КРИТЕРИЯМ</w:t>
      </w:r>
    </w:p>
    <w:tbl>
      <w:tblPr>
        <w:tblW w:w="7030" w:type="dxa"/>
        <w:jc w:val="center"/>
        <w:tblInd w:w="-2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82"/>
        <w:gridCol w:w="2948"/>
      </w:tblGrid>
      <w:tr w:rsidR="00994168" w:rsidRPr="00B42241" w:rsidTr="003B22C8">
        <w:trPr>
          <w:jc w:val="center"/>
        </w:trPr>
        <w:tc>
          <w:tcPr>
            <w:tcW w:w="4082" w:type="dxa"/>
            <w:vAlign w:val="center"/>
          </w:tcPr>
          <w:p w:rsidR="00994168" w:rsidRPr="00E648C5" w:rsidRDefault="00994168" w:rsidP="003B22C8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экспертов</w:t>
            </w:r>
          </w:p>
        </w:tc>
        <w:tc>
          <w:tcPr>
            <w:tcW w:w="2948" w:type="dxa"/>
            <w:vAlign w:val="center"/>
          </w:tcPr>
          <w:p w:rsidR="00994168" w:rsidRPr="00E648C5" w:rsidRDefault="00994168" w:rsidP="003B22C8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 экспертов оценивающих экономические и юридические риски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«Минимально приемлемо»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sz w:val="22"/>
                <w:szCs w:val="22"/>
              </w:rPr>
              <w:t>«Очень высокие</w:t>
            </w:r>
            <w:r w:rsidRPr="00C45CB7">
              <w:rPr>
                <w:b/>
                <w:bCs/>
                <w:sz w:val="22"/>
                <w:szCs w:val="22"/>
              </w:rPr>
              <w:t xml:space="preserve">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 xml:space="preserve">«Удовлетворительно»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(незначительно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</w:rPr>
              <w:t>«</w:t>
            </w:r>
            <w:r w:rsidRPr="00C45CB7">
              <w:rPr>
                <w:b/>
                <w:bCs/>
                <w:sz w:val="22"/>
                <w:szCs w:val="22"/>
              </w:rPr>
              <w:t>Повышенные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(соответствует требованиям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«Вполне приемлемые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«Очень 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(незначительно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«Приемлемые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keepNext/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«Отлично»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keepNext/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«Минимальные риски»</w:t>
            </w:r>
          </w:p>
        </w:tc>
      </w:tr>
    </w:tbl>
    <w:p w:rsidR="00994168" w:rsidRPr="006958B2" w:rsidRDefault="00994168" w:rsidP="00994168">
      <w:pPr>
        <w:ind w:firstLine="840"/>
      </w:pPr>
      <w:r w:rsidRPr="006958B2">
        <w:t xml:space="preserve">При оценке частных критериев эксперт выставляет оценки, </w:t>
      </w:r>
      <w:r w:rsidRPr="006958B2">
        <w:rPr>
          <w:bCs/>
        </w:rPr>
        <w:t xml:space="preserve">сравнивая предложения Участников между собой и </w:t>
      </w:r>
      <w:r w:rsidRPr="006958B2">
        <w:t xml:space="preserve">оценивая превышение и частичное несоответствие определенных параметров </w:t>
      </w:r>
      <w:r>
        <w:t>Предложений</w:t>
      </w:r>
      <w:r w:rsidRPr="006958B2">
        <w:t xml:space="preserve"> указанному в закупочной документации уровню. </w:t>
      </w:r>
    </w:p>
    <w:p w:rsidR="00994168" w:rsidRPr="006958B2" w:rsidRDefault="00994168" w:rsidP="00994168">
      <w:pPr>
        <w:ind w:firstLine="840"/>
      </w:pPr>
      <w:proofErr w:type="gramStart"/>
      <w:r w:rsidRPr="006958B2">
        <w:t xml:space="preserve">Если оценка эксперта отличается в ту или иную сторону от оценки «Хорошо», либо в закупочной документации не указаны требования к Конкурсной </w:t>
      </w:r>
      <w:r>
        <w:t xml:space="preserve">Предложении </w:t>
      </w:r>
      <w:r w:rsidRPr="006958B2">
        <w:t>/Предложению/Участнику, эксперт обязан дать письменные разъяснения, почему, по его мнению, поставлена та или иная оценка.</w:t>
      </w:r>
      <w:proofErr w:type="gramEnd"/>
      <w:r w:rsidRPr="006958B2">
        <w:t xml:space="preserve"> Это требование в полной мере относится и к экспертам, оценивающим экономические и юридические риски.</w:t>
      </w:r>
    </w:p>
    <w:p w:rsidR="00994168" w:rsidRDefault="00994168" w:rsidP="00994168">
      <w:pPr>
        <w:ind w:firstLine="540"/>
      </w:pPr>
      <w:r w:rsidRPr="006958B2">
        <w:t xml:space="preserve">Если, по мнению эксперта, положительная оценка по какому-либо частному критерию, при наличии имеющихся документов и сведений, содержащихся в этих документах невозможна, а отборочная и оценочная стадии оценки </w:t>
      </w:r>
      <w:r>
        <w:t>Предложений</w:t>
      </w:r>
      <w:r w:rsidRPr="006958B2">
        <w:t xml:space="preserve"> проходят параллельно, эксперт ставит такому Участнику оценку «Неприемлемо», незамедлительно сообщает  о данном факте Руководителю экспертной группы и продолжает оценку по остальным критериям.</w:t>
      </w:r>
    </w:p>
    <w:p w:rsidR="00994168" w:rsidRDefault="00994168" w:rsidP="00994168">
      <w:pPr>
        <w:ind w:firstLine="540"/>
      </w:pPr>
      <w:r>
        <w:t xml:space="preserve">Цена договора при оценке </w:t>
      </w:r>
      <w:proofErr w:type="spellStart"/>
      <w:proofErr w:type="gramStart"/>
      <w:r>
        <w:t>экспресс-методом</w:t>
      </w:r>
      <w:proofErr w:type="spellEnd"/>
      <w:proofErr w:type="gramEnd"/>
      <w:r>
        <w:t xml:space="preserve"> по данной шкале не оценивается – эксперт указывает  цену заявки в рублях, при одинаковых условиях (например, без НДС). </w:t>
      </w:r>
    </w:p>
    <w:p w:rsidR="00994168" w:rsidRDefault="00994168" w:rsidP="00994168">
      <w:pPr>
        <w:rPr>
          <w:b/>
        </w:rPr>
      </w:pPr>
    </w:p>
    <w:p w:rsidR="00994168" w:rsidRDefault="00994168" w:rsidP="00994168">
      <w:pPr>
        <w:pStyle w:val="ad"/>
        <w:jc w:val="right"/>
        <w:sectPr w:rsidR="00994168" w:rsidSect="00493B51">
          <w:pgSz w:w="11906" w:h="16838" w:code="9"/>
          <w:pgMar w:top="567" w:right="567" w:bottom="1134" w:left="567" w:header="709" w:footer="709" w:gutter="0"/>
          <w:cols w:space="708"/>
          <w:docGrid w:linePitch="381"/>
        </w:sectPr>
      </w:pPr>
    </w:p>
    <w:p w:rsidR="00994168" w:rsidRDefault="00994168" w:rsidP="00994168">
      <w:pPr>
        <w:pStyle w:val="ad"/>
        <w:jc w:val="right"/>
      </w:pPr>
      <w:r w:rsidRPr="00D449A2">
        <w:lastRenderedPageBreak/>
        <w:t xml:space="preserve">Приложение </w:t>
      </w:r>
      <w:r>
        <w:t>6</w:t>
      </w:r>
    </w:p>
    <w:p w:rsidR="00994168" w:rsidRPr="008F6E8A" w:rsidRDefault="00994168" w:rsidP="00994168">
      <w:pPr>
        <w:pStyle w:val="af0"/>
      </w:pPr>
    </w:p>
    <w:p w:rsidR="00994168" w:rsidRDefault="00994168" w:rsidP="007379CF">
      <w:pPr>
        <w:pStyle w:val="a"/>
        <w:numPr>
          <w:ilvl w:val="0"/>
          <w:numId w:val="0"/>
        </w:numPr>
        <w:spacing w:before="0" w:line="240" w:lineRule="auto"/>
        <w:ind w:left="720"/>
        <w:rPr>
          <w:b/>
          <w:sz w:val="24"/>
        </w:rPr>
      </w:pPr>
      <w:r w:rsidRPr="00233CF8">
        <w:rPr>
          <w:b/>
          <w:sz w:val="24"/>
        </w:rPr>
        <w:t xml:space="preserve">СВОДНАЯ ТАБЛИЦА ОЦЕНОК </w:t>
      </w:r>
      <w:r>
        <w:rPr>
          <w:b/>
          <w:sz w:val="24"/>
        </w:rPr>
        <w:t xml:space="preserve">ЗАЯВОК </w:t>
      </w:r>
      <w:r w:rsidRPr="00233CF8">
        <w:rPr>
          <w:b/>
          <w:sz w:val="24"/>
        </w:rPr>
        <w:t xml:space="preserve">УЧАСТНИКОВ </w:t>
      </w:r>
      <w:r>
        <w:rPr>
          <w:b/>
          <w:sz w:val="24"/>
        </w:rPr>
        <w:t xml:space="preserve">на участие </w:t>
      </w:r>
      <w:r w:rsidRPr="00621399">
        <w:rPr>
          <w:b/>
          <w:bCs/>
          <w:sz w:val="24"/>
        </w:rPr>
        <w:t>в закупочной процедуре на право заключения договора</w:t>
      </w:r>
      <w:r>
        <w:rPr>
          <w:b/>
          <w:bCs/>
          <w:sz w:val="24"/>
        </w:rPr>
        <w:t xml:space="preserve"> </w:t>
      </w:r>
      <w:proofErr w:type="gramStart"/>
      <w:r w:rsidRPr="00493B51">
        <w:rPr>
          <w:b/>
          <w:sz w:val="24"/>
        </w:rPr>
        <w:t>на</w:t>
      </w:r>
      <w:proofErr w:type="gramEnd"/>
      <w:r w:rsidRPr="00493B51">
        <w:rPr>
          <w:b/>
          <w:sz w:val="24"/>
        </w:rPr>
        <w:t xml:space="preserve"> </w:t>
      </w:r>
      <w:r>
        <w:rPr>
          <w:b/>
          <w:sz w:val="24"/>
        </w:rPr>
        <w:t>____________________________________________________________________________________________________________________</w:t>
      </w:r>
    </w:p>
    <w:p w:rsidR="00994168" w:rsidRDefault="00994168" w:rsidP="007379CF">
      <w:pPr>
        <w:pStyle w:val="a"/>
        <w:numPr>
          <w:ilvl w:val="0"/>
          <w:numId w:val="0"/>
        </w:numPr>
        <w:spacing w:before="0" w:line="240" w:lineRule="auto"/>
        <w:ind w:left="720"/>
        <w:rPr>
          <w:b/>
          <w:sz w:val="24"/>
        </w:rPr>
      </w:pPr>
      <w:r>
        <w:rPr>
          <w:b/>
          <w:sz w:val="24"/>
        </w:rPr>
        <w:t>_______________________________</w:t>
      </w:r>
      <w:r w:rsidR="007379CF">
        <w:rPr>
          <w:b/>
          <w:sz w:val="24"/>
        </w:rPr>
        <w:t>_________________________</w:t>
      </w:r>
      <w:r>
        <w:rPr>
          <w:b/>
          <w:sz w:val="24"/>
        </w:rPr>
        <w:t>_______________________________________________________________</w:t>
      </w:r>
    </w:p>
    <w:p w:rsidR="00994168" w:rsidRPr="00233CF8" w:rsidRDefault="00994168" w:rsidP="007379CF">
      <w:pPr>
        <w:pStyle w:val="a"/>
        <w:numPr>
          <w:ilvl w:val="0"/>
          <w:numId w:val="0"/>
        </w:numPr>
        <w:spacing w:before="0" w:line="240" w:lineRule="auto"/>
        <w:ind w:left="720"/>
        <w:rPr>
          <w:b/>
          <w:sz w:val="24"/>
        </w:rPr>
      </w:pPr>
    </w:p>
    <w:tbl>
      <w:tblPr>
        <w:tblpPr w:leftFromText="180" w:rightFromText="180" w:vertAnchor="text" w:tblpY="1"/>
        <w:tblOverlap w:val="never"/>
        <w:tblW w:w="1469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2"/>
        <w:gridCol w:w="5913"/>
        <w:gridCol w:w="2702"/>
        <w:gridCol w:w="2700"/>
        <w:gridCol w:w="2800"/>
      </w:tblGrid>
      <w:tr w:rsidR="00994168" w:rsidRPr="009075C6" w:rsidTr="003B22C8">
        <w:trPr>
          <w:trHeight w:val="270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075C6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075C6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075C6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913" w:type="dxa"/>
            <w:vMerge w:val="restart"/>
            <w:shd w:val="clear" w:color="auto" w:fill="auto"/>
            <w:vAlign w:val="center"/>
          </w:tcPr>
          <w:p w:rsidR="00994168" w:rsidRPr="00F52DEC" w:rsidRDefault="00994168" w:rsidP="003B22C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Наименование критерия</w:t>
            </w:r>
          </w:p>
        </w:tc>
        <w:tc>
          <w:tcPr>
            <w:tcW w:w="8202" w:type="dxa"/>
            <w:gridSpan w:val="3"/>
            <w:shd w:val="clear" w:color="auto" w:fill="auto"/>
            <w:vAlign w:val="bottom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 xml:space="preserve">Оценки </w:t>
            </w:r>
            <w:r>
              <w:rPr>
                <w:b/>
                <w:bCs/>
                <w:sz w:val="22"/>
                <w:szCs w:val="22"/>
              </w:rPr>
              <w:t>Предложений</w:t>
            </w:r>
            <w:r w:rsidRPr="009075C6">
              <w:rPr>
                <w:b/>
                <w:bCs/>
                <w:sz w:val="22"/>
                <w:szCs w:val="22"/>
              </w:rPr>
              <w:t xml:space="preserve"> по критериям</w:t>
            </w:r>
          </w:p>
        </w:tc>
      </w:tr>
      <w:tr w:rsidR="00994168" w:rsidRPr="009075C6" w:rsidTr="003B22C8">
        <w:trPr>
          <w:trHeight w:val="991"/>
        </w:trPr>
        <w:tc>
          <w:tcPr>
            <w:tcW w:w="582" w:type="dxa"/>
            <w:vMerge/>
            <w:vAlign w:val="center"/>
          </w:tcPr>
          <w:p w:rsidR="00994168" w:rsidRPr="009075C6" w:rsidRDefault="00994168" w:rsidP="003B22C8">
            <w:pPr>
              <w:rPr>
                <w:b/>
                <w:bCs/>
              </w:rPr>
            </w:pPr>
          </w:p>
        </w:tc>
        <w:tc>
          <w:tcPr>
            <w:tcW w:w="5913" w:type="dxa"/>
            <w:vMerge/>
            <w:vAlign w:val="center"/>
          </w:tcPr>
          <w:p w:rsidR="00994168" w:rsidRPr="009075C6" w:rsidRDefault="00994168" w:rsidP="003B22C8">
            <w:pPr>
              <w:rPr>
                <w:b/>
                <w:bCs/>
              </w:rPr>
            </w:pPr>
          </w:p>
        </w:tc>
        <w:tc>
          <w:tcPr>
            <w:tcW w:w="2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075C6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075C6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2800" w:type="dxa"/>
            <w:tcBorders>
              <w:bottom w:val="single" w:sz="4" w:space="0" w:color="auto"/>
            </w:tcBorders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075C6">
              <w:rPr>
                <w:b/>
                <w:bCs/>
                <w:i/>
                <w:iCs/>
              </w:rPr>
              <w:t xml:space="preserve">Участник </w:t>
            </w:r>
            <w:r w:rsidRPr="009075C6"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</w:tbl>
    <w:tbl>
      <w:tblPr>
        <w:tblW w:w="14699" w:type="dxa"/>
        <w:tblInd w:w="93" w:type="dxa"/>
        <w:tblLayout w:type="fixed"/>
        <w:tblLook w:val="0000"/>
      </w:tblPr>
      <w:tblGrid>
        <w:gridCol w:w="580"/>
        <w:gridCol w:w="5916"/>
        <w:gridCol w:w="2701"/>
        <w:gridCol w:w="2688"/>
        <w:gridCol w:w="12"/>
        <w:gridCol w:w="2802"/>
      </w:tblGrid>
      <w:tr w:rsidR="00994168" w:rsidRPr="009075C6" w:rsidTr="003B22C8">
        <w:trPr>
          <w:trHeight w:val="525"/>
        </w:trPr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9075C6">
              <w:rPr>
                <w:b/>
              </w:rPr>
              <w:t>тборочные критерии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proofErr w:type="gramStart"/>
            <w:r w:rsidRPr="009075C6">
              <w:rPr>
                <w:b/>
                <w:bCs/>
                <w:sz w:val="22"/>
                <w:szCs w:val="22"/>
              </w:rPr>
              <w:t>Соответствует</w:t>
            </w:r>
            <w:proofErr w:type="gramEnd"/>
            <w:r w:rsidRPr="009075C6">
              <w:rPr>
                <w:b/>
                <w:bCs/>
                <w:sz w:val="22"/>
                <w:szCs w:val="22"/>
              </w:rPr>
              <w:t>/</w:t>
            </w:r>
            <w:r w:rsidRPr="009075C6">
              <w:rPr>
                <w:b/>
                <w:bCs/>
                <w:sz w:val="22"/>
                <w:szCs w:val="22"/>
              </w:rPr>
              <w:br/>
              <w:t>не соответствует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proofErr w:type="gramStart"/>
            <w:r w:rsidRPr="009075C6">
              <w:rPr>
                <w:b/>
                <w:bCs/>
                <w:sz w:val="22"/>
                <w:szCs w:val="22"/>
              </w:rPr>
              <w:t>Соответствует</w:t>
            </w:r>
            <w:proofErr w:type="gramEnd"/>
            <w:r w:rsidRPr="009075C6">
              <w:rPr>
                <w:b/>
                <w:bCs/>
                <w:sz w:val="22"/>
                <w:szCs w:val="22"/>
              </w:rPr>
              <w:t>/</w:t>
            </w:r>
            <w:r w:rsidRPr="009075C6">
              <w:rPr>
                <w:b/>
                <w:bCs/>
                <w:sz w:val="22"/>
                <w:szCs w:val="22"/>
              </w:rPr>
              <w:br/>
              <w:t>не соответствует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proofErr w:type="gramStart"/>
            <w:r w:rsidRPr="009075C6">
              <w:rPr>
                <w:b/>
                <w:bCs/>
                <w:sz w:val="22"/>
                <w:szCs w:val="22"/>
              </w:rPr>
              <w:t>Соответствует</w:t>
            </w:r>
            <w:proofErr w:type="gramEnd"/>
            <w:r w:rsidRPr="009075C6">
              <w:rPr>
                <w:b/>
                <w:bCs/>
                <w:sz w:val="22"/>
                <w:szCs w:val="22"/>
              </w:rPr>
              <w:t>/</w:t>
            </w:r>
            <w:r w:rsidRPr="009075C6">
              <w:rPr>
                <w:b/>
                <w:bCs/>
                <w:sz w:val="22"/>
                <w:szCs w:val="22"/>
              </w:rPr>
              <w:br/>
              <w:t>не соответствует</w:t>
            </w:r>
          </w:p>
        </w:tc>
      </w:tr>
      <w:tr w:rsidR="00994168" w:rsidRPr="009075C6" w:rsidTr="003B22C8">
        <w:trPr>
          <w:trHeight w:val="25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493B51" w:rsidRDefault="00994168" w:rsidP="003B22C8">
            <w:pPr>
              <w:rPr>
                <w:b/>
              </w:rPr>
            </w:pPr>
            <w:r w:rsidRPr="00493B51">
              <w:rPr>
                <w:b/>
              </w:rPr>
              <w:t>1.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251723" w:rsidRDefault="00994168" w:rsidP="003B22C8">
            <w:pPr>
              <w:rPr>
                <w:b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24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493B51" w:rsidRDefault="00994168" w:rsidP="003B22C8">
            <w:pPr>
              <w:rPr>
                <w:b/>
                <w:bCs/>
                <w:iCs/>
              </w:rPr>
            </w:pPr>
            <w:r w:rsidRPr="00493B51">
              <w:rPr>
                <w:b/>
                <w:bCs/>
                <w:iCs/>
              </w:rPr>
              <w:t>2.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022C7D" w:rsidRDefault="00994168" w:rsidP="003B22C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>оответствие предложения</w:t>
            </w:r>
            <w:r>
              <w:rPr>
                <w:b/>
                <w:sz w:val="22"/>
                <w:szCs w:val="22"/>
              </w:rPr>
              <w:t xml:space="preserve"> Участника</w:t>
            </w:r>
            <w:r w:rsidRPr="00022C7D">
              <w:rPr>
                <w:b/>
                <w:sz w:val="22"/>
                <w:szCs w:val="22"/>
              </w:rPr>
              <w:t xml:space="preserve"> 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022C7D">
              <w:rPr>
                <w:b/>
                <w:sz w:val="22"/>
                <w:szCs w:val="22"/>
              </w:rPr>
              <w:t>окументации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247"/>
        </w:trPr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B2060" w:rsidRDefault="00994168" w:rsidP="003B22C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Вывод по отборочной стадии: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691977" w:rsidRDefault="00994168" w:rsidP="003B22C8">
            <w:pPr>
              <w:jc w:val="center"/>
              <w:rPr>
                <w:b/>
                <w:bCs/>
                <w:highlight w:val="yellow"/>
              </w:rPr>
            </w:pPr>
            <w:r w:rsidRPr="00691977">
              <w:rPr>
                <w:b/>
                <w:bCs/>
                <w:sz w:val="22"/>
                <w:szCs w:val="22"/>
                <w:highlight w:val="yellow"/>
              </w:rPr>
              <w:t>Допустить/отклонить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691977" w:rsidRDefault="00994168" w:rsidP="003B22C8">
            <w:pPr>
              <w:jc w:val="center"/>
              <w:rPr>
                <w:b/>
                <w:bCs/>
                <w:highlight w:val="yellow"/>
              </w:rPr>
            </w:pPr>
            <w:r w:rsidRPr="00691977">
              <w:rPr>
                <w:b/>
                <w:bCs/>
                <w:sz w:val="22"/>
                <w:szCs w:val="22"/>
                <w:highlight w:val="yellow"/>
              </w:rPr>
              <w:t>Допустить/отклонить</w:t>
            </w: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691977" w:rsidRDefault="00994168" w:rsidP="003B22C8">
            <w:pPr>
              <w:jc w:val="center"/>
              <w:rPr>
                <w:b/>
                <w:bCs/>
                <w:highlight w:val="yellow"/>
              </w:rPr>
            </w:pPr>
            <w:r w:rsidRPr="00691977">
              <w:rPr>
                <w:b/>
                <w:bCs/>
                <w:sz w:val="22"/>
                <w:szCs w:val="22"/>
                <w:highlight w:val="yellow"/>
              </w:rPr>
              <w:t>Допустить/отклонить</w:t>
            </w:r>
          </w:p>
        </w:tc>
      </w:tr>
      <w:tr w:rsidR="00994168" w:rsidRPr="009075C6" w:rsidTr="003B22C8">
        <w:trPr>
          <w:trHeight w:val="525"/>
        </w:trPr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</w:rPr>
            </w:pPr>
            <w:r w:rsidRPr="009075C6">
              <w:rPr>
                <w:b/>
              </w:rPr>
              <w:t>Оценочные критерии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Согласно шкале экспертной оценки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Согласно шкале экспертной оценки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Согласно шкале экспертной оценки</w:t>
            </w:r>
          </w:p>
        </w:tc>
      </w:tr>
    </w:tbl>
    <w:tbl>
      <w:tblPr>
        <w:tblpPr w:leftFromText="180" w:rightFromText="180" w:vertAnchor="text" w:tblpY="1"/>
        <w:tblOverlap w:val="never"/>
        <w:tblW w:w="14699" w:type="dxa"/>
        <w:tblInd w:w="93" w:type="dxa"/>
        <w:tblLayout w:type="fixed"/>
        <w:tblLook w:val="0000"/>
      </w:tblPr>
      <w:tblGrid>
        <w:gridCol w:w="580"/>
        <w:gridCol w:w="5916"/>
        <w:gridCol w:w="2701"/>
        <w:gridCol w:w="2688"/>
        <w:gridCol w:w="12"/>
        <w:gridCol w:w="2802"/>
      </w:tblGrid>
      <w:tr w:rsidR="00994168" w:rsidRPr="009075C6" w:rsidTr="003B22C8">
        <w:trPr>
          <w:trHeight w:val="270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ind w:firstLine="49"/>
              <w:rPr>
                <w:b/>
              </w:rPr>
            </w:pPr>
            <w:r w:rsidRPr="00691977">
              <w:rPr>
                <w:b/>
              </w:rPr>
              <w:t>1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D111EE" w:rsidRDefault="00994168" w:rsidP="003B22C8">
            <w:pPr>
              <w:rPr>
                <w:b/>
              </w:rPr>
            </w:pPr>
            <w:r w:rsidRPr="00D111EE">
              <w:rPr>
                <w:b/>
              </w:rPr>
              <w:t>Надежность Участника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12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ind w:firstLine="49"/>
              <w:rPr>
                <w:b/>
              </w:rPr>
            </w:pPr>
            <w:r w:rsidRPr="00691977">
              <w:rPr>
                <w:b/>
              </w:rPr>
              <w:t>2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D111EE" w:rsidRDefault="00994168" w:rsidP="007379CF">
            <w:pPr>
              <w:rPr>
                <w:b/>
              </w:rPr>
            </w:pPr>
            <w:r w:rsidRPr="00D111EE">
              <w:rPr>
                <w:b/>
              </w:rPr>
              <w:t xml:space="preserve">Технические и качественные характеристики, сроки </w:t>
            </w:r>
            <w:r w:rsidR="007379CF">
              <w:rPr>
                <w:b/>
              </w:rPr>
              <w:t>поставки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12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ind w:firstLine="49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D111EE" w:rsidRDefault="00994168" w:rsidP="003B22C8">
            <w:pPr>
              <w:rPr>
                <w:b/>
              </w:rPr>
            </w:pPr>
            <w:r w:rsidRPr="00B13233">
              <w:rPr>
                <w:b/>
              </w:rPr>
              <w:t>Цена договора</w:t>
            </w:r>
            <w:r>
              <w:rPr>
                <w:b/>
              </w:rPr>
              <w:t>, в руб. без НДС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234"/>
        </w:trPr>
        <w:tc>
          <w:tcPr>
            <w:tcW w:w="64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</w:rPr>
            </w:pPr>
            <w:r w:rsidRPr="00691977">
              <w:rPr>
                <w:b/>
              </w:rPr>
              <w:t>Итоговое место: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</w:tbl>
    <w:tbl>
      <w:tblPr>
        <w:tblW w:w="14699" w:type="dxa"/>
        <w:tblInd w:w="93" w:type="dxa"/>
        <w:tblLayout w:type="fixed"/>
        <w:tblLook w:val="0000"/>
      </w:tblPr>
      <w:tblGrid>
        <w:gridCol w:w="6496"/>
        <w:gridCol w:w="8203"/>
      </w:tblGrid>
      <w:tr w:rsidR="00994168" w:rsidRPr="009075C6" w:rsidTr="003B22C8">
        <w:trPr>
          <w:trHeight w:val="146"/>
        </w:trPr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94168" w:rsidRPr="004A634A" w:rsidRDefault="00994168" w:rsidP="003B22C8">
            <w:pPr>
              <w:jc w:val="center"/>
              <w:rPr>
                <w:b/>
              </w:rPr>
            </w:pPr>
            <w:r w:rsidRPr="004A634A">
              <w:rPr>
                <w:b/>
              </w:rPr>
              <w:t>Плановая сумма, в руб. без НДС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4168" w:rsidRPr="00414950" w:rsidRDefault="00994168" w:rsidP="003B22C8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</w:tr>
    </w:tbl>
    <w:p w:rsidR="00994168" w:rsidRDefault="00994168" w:rsidP="00994168">
      <w:pPr>
        <w:pStyle w:val="af0"/>
      </w:pPr>
      <w:r>
        <w:t>Комментарии по выставленным оценкам (в случае оценки одним экспертом):</w:t>
      </w:r>
    </w:p>
    <w:p w:rsidR="00994168" w:rsidRPr="00AE27DD" w:rsidRDefault="00994168" w:rsidP="00994168">
      <w:pPr>
        <w:pStyle w:val="afb"/>
        <w:spacing w:before="0" w:line="240" w:lineRule="auto"/>
        <w:rPr>
          <w:snapToGrid w:val="0"/>
          <w:sz w:val="24"/>
          <w:highlight w:val="yellow"/>
        </w:rPr>
      </w:pPr>
      <w:r w:rsidRPr="00AE27DD">
        <w:rPr>
          <w:snapToGrid w:val="0"/>
          <w:sz w:val="24"/>
          <w:highlight w:val="yellow"/>
        </w:rPr>
        <w:t>____________________________________________________</w:t>
      </w:r>
    </w:p>
    <w:p w:rsidR="00994168" w:rsidRDefault="00994168" w:rsidP="00994168">
      <w:pPr>
        <w:pStyle w:val="afb"/>
        <w:spacing w:before="0" w:line="240" w:lineRule="auto"/>
        <w:rPr>
          <w:snapToGrid w:val="0"/>
          <w:sz w:val="24"/>
        </w:rPr>
      </w:pPr>
      <w:r w:rsidRPr="00AE27DD">
        <w:rPr>
          <w:snapToGrid w:val="0"/>
          <w:sz w:val="24"/>
          <w:highlight w:val="yellow"/>
        </w:rPr>
        <w:t>____________________________________________________</w:t>
      </w:r>
    </w:p>
    <w:p w:rsidR="00994168" w:rsidRDefault="00994168" w:rsidP="00994168">
      <w:pPr>
        <w:pStyle w:val="afb"/>
        <w:spacing w:before="0" w:line="240" w:lineRule="auto"/>
        <w:rPr>
          <w:snapToGrid w:val="0"/>
          <w:sz w:val="24"/>
        </w:rPr>
      </w:pPr>
      <w:r w:rsidRPr="009075C6">
        <w:rPr>
          <w:snapToGrid w:val="0"/>
          <w:sz w:val="24"/>
        </w:rPr>
        <w:t xml:space="preserve">Вывод: </w:t>
      </w:r>
      <w:r>
        <w:rPr>
          <w:snapToGrid w:val="0"/>
          <w:sz w:val="24"/>
        </w:rPr>
        <w:t xml:space="preserve"> Экспертная группа/Эксперт предлагает: </w:t>
      </w:r>
    </w:p>
    <w:p w:rsidR="00994168" w:rsidRDefault="00994168" w:rsidP="00994168">
      <w:pPr>
        <w:pStyle w:val="afb"/>
        <w:numPr>
          <w:ilvl w:val="0"/>
          <w:numId w:val="11"/>
        </w:numPr>
        <w:spacing w:before="120" w:line="240" w:lineRule="auto"/>
        <w:ind w:left="0" w:firstLine="0"/>
        <w:rPr>
          <w:snapToGrid w:val="0"/>
          <w:sz w:val="24"/>
        </w:rPr>
      </w:pPr>
      <w:r>
        <w:rPr>
          <w:snapToGrid w:val="0"/>
          <w:sz w:val="24"/>
        </w:rPr>
        <w:t xml:space="preserve">Допустить </w:t>
      </w:r>
      <w:proofErr w:type="spellStart"/>
      <w:r>
        <w:rPr>
          <w:snapToGrid w:val="0"/>
          <w:sz w:val="24"/>
        </w:rPr>
        <w:t>Участников</w:t>
      </w:r>
      <w:proofErr w:type="gramStart"/>
      <w:r>
        <w:rPr>
          <w:snapToGrid w:val="0"/>
          <w:sz w:val="24"/>
        </w:rPr>
        <w:t>:___________________</w:t>
      </w:r>
      <w:proofErr w:type="spellEnd"/>
      <w:r>
        <w:rPr>
          <w:snapToGrid w:val="0"/>
          <w:sz w:val="24"/>
        </w:rPr>
        <w:t xml:space="preserve">; </w:t>
      </w:r>
      <w:proofErr w:type="gramEnd"/>
    </w:p>
    <w:p w:rsidR="00994168" w:rsidRDefault="00994168" w:rsidP="00994168">
      <w:pPr>
        <w:pStyle w:val="afb"/>
        <w:numPr>
          <w:ilvl w:val="0"/>
          <w:numId w:val="11"/>
        </w:numPr>
        <w:spacing w:before="120" w:line="240" w:lineRule="auto"/>
        <w:ind w:left="0" w:firstLine="0"/>
        <w:rPr>
          <w:snapToGrid w:val="0"/>
          <w:sz w:val="24"/>
        </w:rPr>
      </w:pPr>
      <w:r>
        <w:rPr>
          <w:snapToGrid w:val="0"/>
          <w:sz w:val="24"/>
        </w:rPr>
        <w:t xml:space="preserve">Отклонить </w:t>
      </w:r>
      <w:proofErr w:type="spellStart"/>
      <w:r>
        <w:rPr>
          <w:snapToGrid w:val="0"/>
          <w:sz w:val="24"/>
        </w:rPr>
        <w:t>Участников____________</w:t>
      </w:r>
      <w:proofErr w:type="spellEnd"/>
      <w:r>
        <w:rPr>
          <w:snapToGrid w:val="0"/>
          <w:sz w:val="24"/>
        </w:rPr>
        <w:t xml:space="preserve">, согласно п.___ Документации; </w:t>
      </w:r>
    </w:p>
    <w:p w:rsidR="00994168" w:rsidRPr="004E0DC8" w:rsidRDefault="00994168" w:rsidP="00994168">
      <w:pPr>
        <w:pStyle w:val="afb"/>
        <w:numPr>
          <w:ilvl w:val="0"/>
          <w:numId w:val="11"/>
        </w:numPr>
        <w:spacing w:before="120" w:line="240" w:lineRule="auto"/>
        <w:ind w:left="0" w:firstLine="0"/>
        <w:rPr>
          <w:snapToGrid w:val="0"/>
          <w:sz w:val="24"/>
        </w:rPr>
      </w:pPr>
      <w:r w:rsidRPr="004E0DC8">
        <w:rPr>
          <w:snapToGrid w:val="0"/>
          <w:sz w:val="24"/>
        </w:rPr>
        <w:lastRenderedPageBreak/>
        <w:t xml:space="preserve">Признать Победителем </w:t>
      </w:r>
      <w:r w:rsidRPr="004E0DC8">
        <w:rPr>
          <w:b w:val="0"/>
          <w:bCs w:val="0"/>
          <w:sz w:val="24"/>
          <w:szCs w:val="24"/>
        </w:rPr>
        <w:t xml:space="preserve"> </w:t>
      </w:r>
      <w:r w:rsidRPr="004E0DC8">
        <w:rPr>
          <w:sz w:val="24"/>
          <w:szCs w:val="24"/>
        </w:rPr>
        <w:t xml:space="preserve">закупочной процедуры на право заключения договора </w:t>
      </w:r>
      <w:proofErr w:type="gramStart"/>
      <w:r w:rsidRPr="004E0DC8">
        <w:rPr>
          <w:sz w:val="24"/>
        </w:rPr>
        <w:t>на</w:t>
      </w:r>
      <w:proofErr w:type="gramEnd"/>
      <w:r w:rsidRPr="004E0DC8">
        <w:rPr>
          <w:sz w:val="24"/>
        </w:rPr>
        <w:t xml:space="preserve">  __________________________________________________</w:t>
      </w:r>
      <w:r w:rsidRPr="004E0DC8">
        <w:rPr>
          <w:snapToGrid w:val="0"/>
          <w:sz w:val="24"/>
        </w:rPr>
        <w:t>____________________________________________________________________________________________________________________________</w:t>
      </w:r>
      <w:r>
        <w:rPr>
          <w:snapToGrid w:val="0"/>
          <w:sz w:val="24"/>
        </w:rPr>
        <w:t>______________________________________________________________________________</w:t>
      </w:r>
    </w:p>
    <w:p w:rsidR="00994168" w:rsidRPr="00414950" w:rsidRDefault="00994168" w:rsidP="00994168">
      <w:pPr>
        <w:pStyle w:val="afb"/>
        <w:spacing w:before="360" w:line="240" w:lineRule="auto"/>
        <w:ind w:firstLine="0"/>
        <w:rPr>
          <w:snapToGrid w:val="0"/>
          <w:sz w:val="24"/>
        </w:rPr>
      </w:pPr>
      <w:r w:rsidRPr="00414950">
        <w:rPr>
          <w:sz w:val="24"/>
          <w:szCs w:val="24"/>
        </w:rPr>
        <w:t>Участника ______________</w:t>
      </w:r>
      <w:r>
        <w:rPr>
          <w:sz w:val="24"/>
          <w:szCs w:val="24"/>
        </w:rPr>
        <w:t>_______________________________________________________________________________________________</w:t>
      </w:r>
      <w:r w:rsidRPr="00414950">
        <w:rPr>
          <w:sz w:val="24"/>
          <w:szCs w:val="24"/>
        </w:rPr>
        <w:t>, как предложившего лучшие условия исполнения договора</w:t>
      </w:r>
      <w:r>
        <w:rPr>
          <w:sz w:val="24"/>
          <w:szCs w:val="24"/>
        </w:rPr>
        <w:t xml:space="preserve"> (Либо 3-им пунктом предлагается провести переторжку)</w:t>
      </w:r>
      <w:r w:rsidRPr="0041495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994168" w:rsidRDefault="00994168" w:rsidP="00994168">
      <w:pPr>
        <w:pStyle w:val="af0"/>
        <w:spacing w:line="240" w:lineRule="auto"/>
        <w:ind w:firstLine="709"/>
      </w:pPr>
    </w:p>
    <w:tbl>
      <w:tblPr>
        <w:tblW w:w="0" w:type="auto"/>
        <w:jc w:val="center"/>
        <w:tblLook w:val="01E0"/>
      </w:tblPr>
      <w:tblGrid>
        <w:gridCol w:w="2596"/>
        <w:gridCol w:w="2505"/>
        <w:gridCol w:w="5010"/>
      </w:tblGrid>
      <w:tr w:rsidR="00994168" w:rsidRPr="00733C15" w:rsidTr="003B22C8">
        <w:trPr>
          <w:trHeight w:val="594"/>
          <w:jc w:val="center"/>
        </w:trPr>
        <w:tc>
          <w:tcPr>
            <w:tcW w:w="10111" w:type="dxa"/>
            <w:gridSpan w:val="3"/>
          </w:tcPr>
          <w:p w:rsidR="00994168" w:rsidRDefault="00994168" w:rsidP="003B22C8">
            <w:pPr>
              <w:tabs>
                <w:tab w:val="left" w:pos="6840"/>
              </w:tabs>
            </w:pPr>
            <w:r>
              <w:t>Руководитель</w:t>
            </w:r>
            <w:r w:rsidRPr="0097688D">
              <w:t xml:space="preserve"> экспертной группы</w:t>
            </w:r>
            <w:r>
              <w:t>/эксперт</w:t>
            </w:r>
            <w:r w:rsidRPr="0097688D">
              <w:t>:</w:t>
            </w:r>
          </w:p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</w:tr>
      <w:tr w:rsidR="00994168" w:rsidRPr="00733C15" w:rsidTr="003B22C8">
        <w:trPr>
          <w:trHeight w:val="304"/>
          <w:jc w:val="center"/>
        </w:trPr>
        <w:tc>
          <w:tcPr>
            <w:tcW w:w="2596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  <w:r w:rsidRPr="0097688D">
              <w:t>_________________</w:t>
            </w:r>
          </w:p>
        </w:tc>
        <w:tc>
          <w:tcPr>
            <w:tcW w:w="2505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  <w:r>
              <w:rPr>
                <w:szCs w:val="28"/>
              </w:rPr>
              <w:t>ФИО.</w:t>
            </w:r>
          </w:p>
        </w:tc>
        <w:tc>
          <w:tcPr>
            <w:tcW w:w="5010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  <w:r w:rsidRPr="00820B92">
              <w:t>–</w:t>
            </w:r>
            <w:r w:rsidRPr="0097688D">
              <w:t xml:space="preserve"> </w:t>
            </w:r>
            <w:r>
              <w:t>должность</w:t>
            </w:r>
          </w:p>
        </w:tc>
      </w:tr>
      <w:tr w:rsidR="00994168" w:rsidRPr="00733C15" w:rsidTr="003B22C8">
        <w:trPr>
          <w:trHeight w:val="290"/>
          <w:jc w:val="center"/>
        </w:trPr>
        <w:tc>
          <w:tcPr>
            <w:tcW w:w="2596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  <w:tc>
          <w:tcPr>
            <w:tcW w:w="2505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  <w:tc>
          <w:tcPr>
            <w:tcW w:w="5010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</w:tr>
    </w:tbl>
    <w:p w:rsidR="00994168" w:rsidRDefault="00994168" w:rsidP="00994168">
      <w:pPr>
        <w:pStyle w:val="ae"/>
        <w:spacing w:line="240" w:lineRule="auto"/>
        <w:ind w:firstLine="0"/>
      </w:pPr>
      <w:r w:rsidRPr="00256321">
        <w:t xml:space="preserve">Приложение: </w:t>
      </w:r>
      <w:r>
        <w:t>индивидуальные экспертные заключения</w:t>
      </w:r>
      <w:r w:rsidRPr="005C4B0F">
        <w:t xml:space="preserve"> </w:t>
      </w:r>
      <w:r>
        <w:t>(в случае наличия).</w:t>
      </w:r>
    </w:p>
    <w:p w:rsidR="00994168" w:rsidRPr="00B32644" w:rsidRDefault="00994168" w:rsidP="00994168">
      <w:pPr>
        <w:spacing w:before="120" w:after="60"/>
        <w:ind w:firstLine="851"/>
        <w:rPr>
          <w:b/>
        </w:rPr>
      </w:pPr>
    </w:p>
    <w:p w:rsidR="00F47984" w:rsidRDefault="00F47984" w:rsidP="00994168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i/>
          <w:color w:val="548DD4" w:themeColor="text2" w:themeTint="99"/>
          <w:sz w:val="24"/>
          <w:szCs w:val="24"/>
        </w:rPr>
      </w:pPr>
    </w:p>
    <w:sectPr w:rsidR="00F47984" w:rsidSect="00493B51">
      <w:pgSz w:w="16838" w:h="11906" w:orient="landscape" w:code="9"/>
      <w:pgMar w:top="567" w:right="567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0E5" w:rsidRDefault="008B00E5" w:rsidP="00384424">
      <w:r>
        <w:separator/>
      </w:r>
    </w:p>
  </w:endnote>
  <w:endnote w:type="continuationSeparator" w:id="0">
    <w:p w:rsidR="008B00E5" w:rsidRDefault="008B00E5" w:rsidP="00384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038" w:rsidRPr="00ED0038" w:rsidRDefault="00ED0038" w:rsidP="00ED0038">
    <w:pPr>
      <w:jc w:val="both"/>
      <w:rPr>
        <w:i/>
      </w:rPr>
    </w:pPr>
    <w:r w:rsidRPr="00F023D2">
      <w:rPr>
        <w:i/>
        <w:noProof/>
      </w:rPr>
      <w:pict>
        <v:rect id="Прямоугольник 3" o:spid="_x0000_s2050" style="position:absolute;left:0;text-align:left;margin-left:-27pt;margin-top:722.7pt;width:496.15pt;height:2.85pt;z-index:-251656192;visibility:visible;mso-wrap-distance-top:7.2pt;mso-wrap-distance-bottom:7.2pt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" fillcolor="#4f81bd" stroked="f" strokeweight="2pt">
          <w10:wrap type="square" anchorx="margin" anchory="margin"/>
        </v:rect>
      </w:pict>
    </w:r>
    <w:r w:rsidRPr="00F023D2">
      <w:rPr>
        <w:i/>
      </w:rPr>
      <w:t xml:space="preserve">Закупочная документация (Том </w:t>
    </w:r>
    <w:r>
      <w:rPr>
        <w:i/>
        <w:lang w:val="en-US"/>
      </w:rPr>
      <w:t>II</w:t>
    </w:r>
    <w:r w:rsidRPr="00F023D2">
      <w:rPr>
        <w:i/>
      </w:rPr>
      <w:t xml:space="preserve">I) по открытому запросу предложений на право заключения договора на поставку «Расходные материалы для оргтехники» (Картриджи и комплектующие для </w:t>
    </w:r>
    <w:proofErr w:type="spellStart"/>
    <w:r w:rsidRPr="00F023D2">
      <w:rPr>
        <w:i/>
      </w:rPr>
      <w:t>копировально</w:t>
    </w:r>
    <w:proofErr w:type="spellEnd"/>
    <w:r w:rsidRPr="00F023D2">
      <w:rPr>
        <w:i/>
      </w:rPr>
      <w:t>–множительной техники) для нужд ООО «</w:t>
    </w:r>
    <w:proofErr w:type="spellStart"/>
    <w:r w:rsidRPr="00F023D2">
      <w:rPr>
        <w:i/>
      </w:rPr>
      <w:t>Мосэнергосбыт</w:t>
    </w:r>
    <w:proofErr w:type="spellEnd"/>
    <w:r w:rsidRPr="00F023D2">
      <w:rPr>
        <w:i/>
      </w:rPr>
      <w:t xml:space="preserve"> – Сергиев Посад».</w:t>
    </w:r>
  </w:p>
  <w:p w:rsidR="00384424" w:rsidRPr="0028024A" w:rsidRDefault="002A3D24" w:rsidP="0028024A">
    <w:pPr>
      <w:pStyle w:val="a9"/>
    </w:pPr>
    <w:r w:rsidRPr="002A3D24">
      <w:rPr>
        <w:noProof/>
        <w:color w:val="4F81BD" w:themeColor="accent1"/>
      </w:rPr>
      <w:pict>
        <v:rect id="Прямоугольник 58" o:spid="_x0000_s2049" style="position:absolute;margin-left:0;margin-top:0;width:468pt;height:2.85pt;z-index:-251658752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<w10:wrap type="square" anchorx="margin" anchory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168" w:rsidRDefault="002A3D24">
    <w:pPr>
      <w:pStyle w:val="a9"/>
      <w:jc w:val="right"/>
    </w:pPr>
    <w:fldSimple w:instr="PAGE   \* MERGEFORMAT">
      <w:r w:rsidR="00ED0038">
        <w:rPr>
          <w:noProof/>
        </w:rPr>
        <w:t>9</w:t>
      </w:r>
    </w:fldSimple>
  </w:p>
  <w:p w:rsidR="00994168" w:rsidRDefault="0099416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0E5" w:rsidRDefault="008B00E5" w:rsidP="00384424">
      <w:r>
        <w:separator/>
      </w:r>
    </w:p>
  </w:footnote>
  <w:footnote w:type="continuationSeparator" w:id="0">
    <w:p w:rsidR="008B00E5" w:rsidRDefault="008B00E5" w:rsidP="00384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7712183"/>
      <w:docPartObj>
        <w:docPartGallery w:val="Page Numbers (Top of Page)"/>
        <w:docPartUnique/>
      </w:docPartObj>
    </w:sdtPr>
    <w:sdtContent>
      <w:p w:rsidR="00384424" w:rsidRDefault="002A3D24">
        <w:pPr>
          <w:pStyle w:val="a7"/>
          <w:jc w:val="right"/>
        </w:pPr>
        <w:r>
          <w:fldChar w:fldCharType="begin"/>
        </w:r>
        <w:r w:rsidR="00384424">
          <w:instrText>PAGE   \* MERGEFORMAT</w:instrText>
        </w:r>
        <w:r>
          <w:fldChar w:fldCharType="separate"/>
        </w:r>
        <w:r w:rsidR="00ED0038">
          <w:rPr>
            <w:noProof/>
          </w:rPr>
          <w:t>9</w:t>
        </w:r>
        <w:r>
          <w:fldChar w:fldCharType="end"/>
        </w:r>
      </w:p>
    </w:sdtContent>
  </w:sdt>
  <w:p w:rsidR="00384424" w:rsidRDefault="0038442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168" w:rsidRPr="00CB1D2A" w:rsidRDefault="00CB1D2A" w:rsidP="00CB1D2A">
    <w:pPr>
      <w:pStyle w:val="a7"/>
      <w:jc w:val="center"/>
    </w:pPr>
    <w:r>
      <w:rPr>
        <w:b/>
        <w:i/>
        <w:color w:val="D99594"/>
        <w:szCs w:val="28"/>
      </w:rPr>
      <w:t>ООО «МОСЭНЕРГОСБЫТ – СЕРГИЕВ ПОСАД»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E59"/>
    <w:multiLevelType w:val="multilevel"/>
    <w:tmpl w:val="6024B39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1AEF01A0"/>
    <w:multiLevelType w:val="hybridMultilevel"/>
    <w:tmpl w:val="1EA06BFA"/>
    <w:lvl w:ilvl="0" w:tplc="FF10B78C">
      <w:start w:val="1"/>
      <w:numFmt w:val="bullet"/>
      <w:lvlText w:val=""/>
      <w:lvlJc w:val="left"/>
      <w:pPr>
        <w:tabs>
          <w:tab w:val="num" w:pos="1211"/>
        </w:tabs>
        <w:ind w:left="360" w:firstLine="491"/>
      </w:pPr>
      <w:rPr>
        <w:rFonts w:ascii="Symbol" w:hAnsi="Symbol" w:hint="default"/>
      </w:rPr>
    </w:lvl>
    <w:lvl w:ilvl="1" w:tplc="FFF4E6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04C9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0CF9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88A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1629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04C2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94C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160E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A578C6"/>
    <w:multiLevelType w:val="multilevel"/>
    <w:tmpl w:val="0CB0FE5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3">
    <w:nsid w:val="27300EEC"/>
    <w:multiLevelType w:val="multilevel"/>
    <w:tmpl w:val="51D8668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B1340E3"/>
    <w:multiLevelType w:val="multilevel"/>
    <w:tmpl w:val="212015E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44D43BA0"/>
    <w:multiLevelType w:val="multilevel"/>
    <w:tmpl w:val="5AE0A7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pStyle w:val="1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6C535E8"/>
    <w:multiLevelType w:val="hybridMultilevel"/>
    <w:tmpl w:val="6A76BD08"/>
    <w:lvl w:ilvl="0" w:tplc="753E3F24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A03A6CC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922BA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7EFAA2F8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b w:val="0"/>
      </w:rPr>
    </w:lvl>
    <w:lvl w:ilvl="4" w:tplc="6C987B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5E83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207A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567E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3AFB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8D96047"/>
    <w:multiLevelType w:val="multilevel"/>
    <w:tmpl w:val="8696A7E8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9">
    <w:nsid w:val="7B9A0D7F"/>
    <w:multiLevelType w:val="hybridMultilevel"/>
    <w:tmpl w:val="B3AA0092"/>
    <w:lvl w:ilvl="0" w:tplc="9DD0E3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C633912"/>
    <w:multiLevelType w:val="multilevel"/>
    <w:tmpl w:val="696E21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10"/>
  </w:num>
  <w:num w:numId="7">
    <w:abstractNumId w:val="0"/>
  </w:num>
  <w:num w:numId="8">
    <w:abstractNumId w:val="4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63BF"/>
    <w:rsid w:val="00010665"/>
    <w:rsid w:val="00052A39"/>
    <w:rsid w:val="000565C3"/>
    <w:rsid w:val="000B7AAA"/>
    <w:rsid w:val="000F265F"/>
    <w:rsid w:val="00150590"/>
    <w:rsid w:val="001D7F77"/>
    <w:rsid w:val="001E5F16"/>
    <w:rsid w:val="002072BE"/>
    <w:rsid w:val="0028024A"/>
    <w:rsid w:val="00280B28"/>
    <w:rsid w:val="002A3D24"/>
    <w:rsid w:val="002C097A"/>
    <w:rsid w:val="00355D9D"/>
    <w:rsid w:val="00357E1D"/>
    <w:rsid w:val="00384424"/>
    <w:rsid w:val="0043325C"/>
    <w:rsid w:val="004A046C"/>
    <w:rsid w:val="005B1066"/>
    <w:rsid w:val="005B63BF"/>
    <w:rsid w:val="005C4076"/>
    <w:rsid w:val="005F0177"/>
    <w:rsid w:val="00605E48"/>
    <w:rsid w:val="00606900"/>
    <w:rsid w:val="006320E9"/>
    <w:rsid w:val="006E27D5"/>
    <w:rsid w:val="006E548D"/>
    <w:rsid w:val="007379CF"/>
    <w:rsid w:val="007D39A0"/>
    <w:rsid w:val="007E1303"/>
    <w:rsid w:val="008A7DFD"/>
    <w:rsid w:val="008B00E5"/>
    <w:rsid w:val="00905AE1"/>
    <w:rsid w:val="00916C3C"/>
    <w:rsid w:val="00956EC4"/>
    <w:rsid w:val="00994168"/>
    <w:rsid w:val="009F1B88"/>
    <w:rsid w:val="00A2142A"/>
    <w:rsid w:val="00A27E08"/>
    <w:rsid w:val="00A8240E"/>
    <w:rsid w:val="00A86E56"/>
    <w:rsid w:val="00A87406"/>
    <w:rsid w:val="00B32644"/>
    <w:rsid w:val="00B75AB2"/>
    <w:rsid w:val="00C30F4B"/>
    <w:rsid w:val="00C51658"/>
    <w:rsid w:val="00C94289"/>
    <w:rsid w:val="00CB1D2A"/>
    <w:rsid w:val="00CD2BD5"/>
    <w:rsid w:val="00D61EA3"/>
    <w:rsid w:val="00D63D20"/>
    <w:rsid w:val="00D75803"/>
    <w:rsid w:val="00D84155"/>
    <w:rsid w:val="00DA23AA"/>
    <w:rsid w:val="00DB566D"/>
    <w:rsid w:val="00E62BCB"/>
    <w:rsid w:val="00EB18F6"/>
    <w:rsid w:val="00EB78F2"/>
    <w:rsid w:val="00ED0038"/>
    <w:rsid w:val="00EF342B"/>
    <w:rsid w:val="00F460CC"/>
    <w:rsid w:val="00F47984"/>
    <w:rsid w:val="00F53CF0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List Bullet" w:uiPriority="0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63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0"/>
    <w:next w:val="a0"/>
    <w:link w:val="12"/>
    <w:qFormat/>
    <w:rsid w:val="00F47984"/>
    <w:pPr>
      <w:keepNext/>
      <w:keepLines/>
      <w:pageBreakBefore/>
      <w:widowControl/>
      <w:tabs>
        <w:tab w:val="num" w:pos="567"/>
        <w:tab w:val="num" w:pos="1134"/>
      </w:tabs>
      <w:suppressAutoHyphens/>
      <w:autoSpaceDE/>
      <w:autoSpaceDN/>
      <w:adjustRightInd/>
      <w:spacing w:before="480" w:after="240"/>
      <w:ind w:left="1134" w:hanging="1134"/>
      <w:outlineLvl w:val="0"/>
    </w:pPr>
    <w:rPr>
      <w:rFonts w:ascii="Arial" w:hAnsi="Arial"/>
      <w:b/>
      <w:kern w:val="28"/>
      <w:sz w:val="40"/>
      <w:szCs w:val="20"/>
    </w:rPr>
  </w:style>
  <w:style w:type="paragraph" w:styleId="20">
    <w:name w:val="heading 2"/>
    <w:aliases w:val="H2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0"/>
    <w:next w:val="a0"/>
    <w:link w:val="22"/>
    <w:qFormat/>
    <w:rsid w:val="00F47984"/>
    <w:pPr>
      <w:keepNext/>
      <w:widowControl/>
      <w:numPr>
        <w:ilvl w:val="1"/>
        <w:numId w:val="4"/>
      </w:numPr>
      <w:tabs>
        <w:tab w:val="num" w:pos="1134"/>
      </w:tabs>
      <w:suppressAutoHyphens/>
      <w:autoSpaceDE/>
      <w:autoSpaceDN/>
      <w:adjustRightInd/>
      <w:spacing w:before="360" w:after="120"/>
      <w:ind w:left="1134" w:hanging="1134"/>
      <w:outlineLvl w:val="1"/>
    </w:pPr>
    <w:rPr>
      <w:b/>
      <w:sz w:val="32"/>
      <w:szCs w:val="20"/>
    </w:rPr>
  </w:style>
  <w:style w:type="paragraph" w:styleId="3">
    <w:name w:val="heading 3"/>
    <w:aliases w:val="H3"/>
    <w:basedOn w:val="a0"/>
    <w:next w:val="a0"/>
    <w:link w:val="30"/>
    <w:qFormat/>
    <w:rsid w:val="00F47984"/>
    <w:pPr>
      <w:keepNext/>
      <w:widowControl/>
      <w:numPr>
        <w:ilvl w:val="2"/>
        <w:numId w:val="4"/>
      </w:numPr>
      <w:suppressAutoHyphens/>
      <w:autoSpaceDE/>
      <w:autoSpaceDN/>
      <w:adjustRightInd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aliases w:val="H4"/>
    <w:basedOn w:val="a0"/>
    <w:next w:val="a0"/>
    <w:link w:val="40"/>
    <w:qFormat/>
    <w:rsid w:val="00F47984"/>
    <w:pPr>
      <w:keepNext/>
      <w:widowControl/>
      <w:numPr>
        <w:ilvl w:val="3"/>
        <w:numId w:val="4"/>
      </w:numPr>
      <w:tabs>
        <w:tab w:val="clear" w:pos="1701"/>
        <w:tab w:val="num" w:pos="1134"/>
      </w:tabs>
      <w:suppressAutoHyphens/>
      <w:autoSpaceDE/>
      <w:autoSpaceDN/>
      <w:adjustRightInd/>
      <w:spacing w:before="240" w:after="120"/>
      <w:ind w:left="1134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1">
    <w:name w:val="Style1"/>
    <w:basedOn w:val="a0"/>
    <w:rsid w:val="005B63BF"/>
    <w:pPr>
      <w:spacing w:line="324" w:lineRule="exact"/>
      <w:jc w:val="both"/>
    </w:pPr>
  </w:style>
  <w:style w:type="character" w:customStyle="1" w:styleId="FontStyle128">
    <w:name w:val="Font Style128"/>
    <w:rsid w:val="005B63BF"/>
    <w:rPr>
      <w:rFonts w:ascii="Times New Roman" w:hAnsi="Times New Roman" w:cs="Times New Roman"/>
      <w:color w:val="000000"/>
      <w:sz w:val="26"/>
      <w:szCs w:val="26"/>
    </w:rPr>
  </w:style>
  <w:style w:type="paragraph" w:styleId="a">
    <w:name w:val="List Number"/>
    <w:basedOn w:val="a0"/>
    <w:rsid w:val="005B63BF"/>
    <w:pPr>
      <w:widowControl/>
      <w:numPr>
        <w:numId w:val="1"/>
      </w:numPr>
      <w:adjustRightInd/>
      <w:spacing w:before="60" w:line="360" w:lineRule="auto"/>
      <w:jc w:val="both"/>
    </w:pPr>
    <w:rPr>
      <w:sz w:val="28"/>
    </w:rPr>
  </w:style>
  <w:style w:type="paragraph" w:styleId="a4">
    <w:name w:val="Balloon Text"/>
    <w:basedOn w:val="a0"/>
    <w:link w:val="a5"/>
    <w:uiPriority w:val="99"/>
    <w:semiHidden/>
    <w:unhideWhenUsed/>
    <w:rsid w:val="005B6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B63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2">
    <w:name w:val="Style12"/>
    <w:basedOn w:val="a0"/>
    <w:rsid w:val="005B1066"/>
    <w:pPr>
      <w:spacing w:line="317" w:lineRule="exact"/>
      <w:ind w:firstLine="691"/>
      <w:jc w:val="both"/>
    </w:pPr>
  </w:style>
  <w:style w:type="paragraph" w:styleId="a6">
    <w:name w:val="List Paragraph"/>
    <w:basedOn w:val="a0"/>
    <w:uiPriority w:val="34"/>
    <w:qFormat/>
    <w:rsid w:val="00150590"/>
    <w:pPr>
      <w:ind w:left="720"/>
      <w:contextualSpacing/>
    </w:pPr>
  </w:style>
  <w:style w:type="paragraph" w:styleId="a7">
    <w:name w:val="header"/>
    <w:basedOn w:val="a0"/>
    <w:link w:val="a8"/>
    <w:unhideWhenUsed/>
    <w:rsid w:val="003844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3844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rsid w:val="0028024A"/>
    <w:rPr>
      <w:rFonts w:eastAsiaTheme="minorEastAsia"/>
      <w:lang w:eastAsia="ru-RU"/>
    </w:rPr>
  </w:style>
  <w:style w:type="character" w:customStyle="1" w:styleId="12">
    <w:name w:val="Заголовок 1 Знак"/>
    <w:aliases w:val="Document Header1 Знак,H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1 Знак,H Знак"/>
    <w:basedOn w:val="a1"/>
    <w:link w:val="11"/>
    <w:rsid w:val="00F47984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1">
    <w:name w:val="Заголовок 2 Знак"/>
    <w:basedOn w:val="a1"/>
    <w:link w:val="20"/>
    <w:uiPriority w:val="9"/>
    <w:semiHidden/>
    <w:rsid w:val="00F479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F479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aliases w:val="H4 Знак"/>
    <w:basedOn w:val="a1"/>
    <w:link w:val="4"/>
    <w:rsid w:val="00F47984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"/>
    <w:basedOn w:val="a0"/>
    <w:uiPriority w:val="99"/>
    <w:semiHidden/>
    <w:unhideWhenUsed/>
    <w:rsid w:val="00F47984"/>
    <w:pPr>
      <w:ind w:left="283" w:hanging="283"/>
      <w:contextualSpacing/>
    </w:pPr>
  </w:style>
  <w:style w:type="paragraph" w:styleId="23">
    <w:name w:val="List 2"/>
    <w:basedOn w:val="a0"/>
    <w:uiPriority w:val="99"/>
    <w:semiHidden/>
    <w:unhideWhenUsed/>
    <w:rsid w:val="00F47984"/>
    <w:pPr>
      <w:ind w:left="566" w:hanging="283"/>
      <w:contextualSpacing/>
    </w:pPr>
  </w:style>
  <w:style w:type="paragraph" w:styleId="31">
    <w:name w:val="List 3"/>
    <w:basedOn w:val="a0"/>
    <w:uiPriority w:val="99"/>
    <w:semiHidden/>
    <w:unhideWhenUsed/>
    <w:rsid w:val="00F47984"/>
    <w:pPr>
      <w:ind w:left="849" w:hanging="283"/>
      <w:contextualSpacing/>
    </w:pPr>
  </w:style>
  <w:style w:type="character" w:customStyle="1" w:styleId="22">
    <w:name w:val="Заголовок 2 Знак2"/>
    <w:aliases w:val="H2 Знак1,H2 Знак Знак,Заголовок 21 Знак,Заголовок 2 Знак1 Знак,h2 Знак,h21 Знак,5 Знак,Заголовок пункта (1.1) Знак,222 Знак,Reset numbering Знак,Numbered text 3 Знак,21 Знак,22 Знак,23 Знак,24 Знак,25 Знак,211 Знак,221 Знак,231 Знак"/>
    <w:basedOn w:val="a1"/>
    <w:link w:val="20"/>
    <w:locked/>
    <w:rsid w:val="00F4798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c">
    <w:name w:val="Пункт б/н"/>
    <w:basedOn w:val="a0"/>
    <w:rsid w:val="00F47984"/>
    <w:pPr>
      <w:widowControl/>
      <w:tabs>
        <w:tab w:val="left" w:pos="1134"/>
      </w:tabs>
      <w:autoSpaceDE/>
      <w:autoSpaceDN/>
      <w:adjustRightInd/>
      <w:spacing w:line="360" w:lineRule="auto"/>
      <w:ind w:firstLine="567"/>
      <w:jc w:val="both"/>
    </w:pPr>
    <w:rPr>
      <w:sz w:val="28"/>
      <w:szCs w:val="20"/>
    </w:rPr>
  </w:style>
  <w:style w:type="paragraph" w:styleId="ad">
    <w:name w:val="List Bullet"/>
    <w:basedOn w:val="a0"/>
    <w:autoRedefine/>
    <w:rsid w:val="00F47984"/>
    <w:pPr>
      <w:pageBreakBefore/>
      <w:widowControl/>
      <w:tabs>
        <w:tab w:val="left" w:pos="11700"/>
      </w:tabs>
      <w:autoSpaceDE/>
      <w:autoSpaceDN/>
      <w:adjustRightInd/>
      <w:spacing w:after="120"/>
      <w:ind w:left="142"/>
      <w:jc w:val="center"/>
    </w:pPr>
    <w:rPr>
      <w:b/>
    </w:rPr>
  </w:style>
  <w:style w:type="paragraph" w:customStyle="1" w:styleId="10">
    <w:name w:val="Стиль Заголовок 1 + по ширине"/>
    <w:basedOn w:val="11"/>
    <w:rsid w:val="00F47984"/>
    <w:pPr>
      <w:pageBreakBefore w:val="0"/>
      <w:numPr>
        <w:numId w:val="4"/>
      </w:numPr>
      <w:tabs>
        <w:tab w:val="num" w:pos="360"/>
      </w:tabs>
      <w:ind w:left="1134" w:hanging="1134"/>
      <w:jc w:val="both"/>
    </w:pPr>
    <w:rPr>
      <w:bCs/>
    </w:rPr>
  </w:style>
  <w:style w:type="paragraph" w:styleId="ae">
    <w:name w:val="Body Text"/>
    <w:basedOn w:val="a0"/>
    <w:link w:val="af"/>
    <w:rsid w:val="00F47984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">
    <w:name w:val="Основной текст Знак"/>
    <w:basedOn w:val="a1"/>
    <w:link w:val="ae"/>
    <w:rsid w:val="00F479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annotation text"/>
    <w:basedOn w:val="a0"/>
    <w:link w:val="af1"/>
    <w:semiHidden/>
    <w:rsid w:val="00F47984"/>
    <w:pPr>
      <w:widowControl/>
      <w:autoSpaceDE/>
      <w:autoSpaceDN/>
      <w:adjustRightInd/>
      <w:spacing w:line="360" w:lineRule="auto"/>
      <w:ind w:firstLine="567"/>
      <w:jc w:val="both"/>
    </w:pPr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semiHidden/>
    <w:rsid w:val="00F479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Таблица шапка"/>
    <w:basedOn w:val="a0"/>
    <w:rsid w:val="00F47984"/>
    <w:pPr>
      <w:keepNext/>
      <w:widowControl/>
      <w:suppressAutoHyphens/>
      <w:autoSpaceDE/>
      <w:autoSpaceDN/>
      <w:adjustRightInd/>
      <w:spacing w:before="40" w:after="40" w:line="360" w:lineRule="auto"/>
      <w:ind w:left="57" w:right="57"/>
    </w:pPr>
    <w:rPr>
      <w:szCs w:val="20"/>
    </w:rPr>
  </w:style>
  <w:style w:type="paragraph" w:customStyle="1" w:styleId="af3">
    <w:name w:val="Таблица текст"/>
    <w:basedOn w:val="a0"/>
    <w:rsid w:val="00F47984"/>
    <w:pPr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styleId="af4">
    <w:name w:val="caption"/>
    <w:basedOn w:val="a0"/>
    <w:next w:val="a0"/>
    <w:qFormat/>
    <w:rsid w:val="00F47984"/>
    <w:pPr>
      <w:pageBreakBefore/>
      <w:widowControl/>
      <w:suppressAutoHyphens/>
      <w:autoSpaceDE/>
      <w:autoSpaceDN/>
      <w:adjustRightInd/>
      <w:spacing w:before="120" w:after="120"/>
      <w:jc w:val="both"/>
    </w:pPr>
    <w:rPr>
      <w:bCs/>
      <w:i/>
      <w:szCs w:val="20"/>
    </w:rPr>
  </w:style>
  <w:style w:type="paragraph" w:customStyle="1" w:styleId="1">
    <w:name w:val="Стиль1"/>
    <w:basedOn w:val="11"/>
    <w:rsid w:val="00F47984"/>
    <w:pPr>
      <w:keepLines w:val="0"/>
      <w:pageBreakBefore w:val="0"/>
      <w:numPr>
        <w:numId w:val="10"/>
      </w:numPr>
      <w:tabs>
        <w:tab w:val="num" w:pos="0"/>
        <w:tab w:val="num" w:pos="432"/>
        <w:tab w:val="left" w:pos="540"/>
      </w:tabs>
      <w:suppressAutoHyphens w:val="0"/>
      <w:spacing w:before="240" w:after="60"/>
      <w:ind w:left="432" w:hanging="432"/>
    </w:pPr>
    <w:rPr>
      <w:bCs/>
      <w:kern w:val="32"/>
      <w:sz w:val="24"/>
      <w:szCs w:val="24"/>
    </w:rPr>
  </w:style>
  <w:style w:type="paragraph" w:customStyle="1" w:styleId="2">
    <w:name w:val="Стиль2"/>
    <w:basedOn w:val="20"/>
    <w:rsid w:val="00F47984"/>
    <w:pPr>
      <w:numPr>
        <w:numId w:val="10"/>
      </w:numPr>
      <w:tabs>
        <w:tab w:val="clear" w:pos="1440"/>
        <w:tab w:val="num" w:pos="0"/>
        <w:tab w:val="num" w:pos="360"/>
        <w:tab w:val="num" w:pos="1286"/>
      </w:tabs>
      <w:suppressAutoHyphens w:val="0"/>
      <w:spacing w:before="240" w:after="60"/>
      <w:ind w:left="1286" w:hanging="576"/>
    </w:pPr>
    <w:rPr>
      <w:rFonts w:ascii="Arial" w:hAnsi="Arial"/>
      <w:b w:val="0"/>
      <w:sz w:val="28"/>
      <w:szCs w:val="28"/>
    </w:rPr>
  </w:style>
  <w:style w:type="paragraph" w:styleId="24">
    <w:name w:val="List Bullet 2"/>
    <w:basedOn w:val="a0"/>
    <w:rsid w:val="00F47984"/>
    <w:pPr>
      <w:widowControl/>
      <w:tabs>
        <w:tab w:val="num" w:pos="643"/>
        <w:tab w:val="num" w:pos="720"/>
      </w:tabs>
      <w:autoSpaceDE/>
      <w:autoSpaceDN/>
      <w:adjustRightInd/>
      <w:spacing w:line="360" w:lineRule="auto"/>
      <w:ind w:left="643" w:firstLine="567"/>
      <w:contextualSpacing/>
      <w:jc w:val="both"/>
    </w:pPr>
    <w:rPr>
      <w:sz w:val="28"/>
      <w:szCs w:val="20"/>
    </w:rPr>
  </w:style>
  <w:style w:type="paragraph" w:styleId="af5">
    <w:name w:val="Body Text Indent"/>
    <w:basedOn w:val="a0"/>
    <w:link w:val="af6"/>
    <w:rsid w:val="00F47984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28"/>
      <w:szCs w:val="20"/>
    </w:rPr>
  </w:style>
  <w:style w:type="character" w:customStyle="1" w:styleId="af6">
    <w:name w:val="Основной текст с отступом Знак"/>
    <w:basedOn w:val="a1"/>
    <w:link w:val="af5"/>
    <w:rsid w:val="00F479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7">
    <w:name w:val="Body Text First Indent"/>
    <w:basedOn w:val="ae"/>
    <w:link w:val="af8"/>
    <w:rsid w:val="00F47984"/>
    <w:pPr>
      <w:spacing w:after="0"/>
      <w:ind w:firstLine="360"/>
    </w:pPr>
  </w:style>
  <w:style w:type="character" w:customStyle="1" w:styleId="af8">
    <w:name w:val="Красная строка Знак"/>
    <w:basedOn w:val="af"/>
    <w:link w:val="af7"/>
    <w:rsid w:val="00F47984"/>
  </w:style>
  <w:style w:type="paragraph" w:styleId="25">
    <w:name w:val="Body Text First Indent 2"/>
    <w:basedOn w:val="af5"/>
    <w:link w:val="26"/>
    <w:rsid w:val="00F47984"/>
    <w:pPr>
      <w:spacing w:after="0"/>
      <w:ind w:left="360" w:firstLine="360"/>
    </w:pPr>
  </w:style>
  <w:style w:type="character" w:customStyle="1" w:styleId="26">
    <w:name w:val="Красная строка 2 Знак"/>
    <w:basedOn w:val="af6"/>
    <w:link w:val="25"/>
    <w:rsid w:val="00F47984"/>
  </w:style>
  <w:style w:type="character" w:customStyle="1" w:styleId="af9">
    <w:name w:val="Подподпункт Знак"/>
    <w:basedOn w:val="a1"/>
    <w:link w:val="afa"/>
    <w:locked/>
    <w:rsid w:val="00F47984"/>
    <w:rPr>
      <w:sz w:val="28"/>
    </w:rPr>
  </w:style>
  <w:style w:type="paragraph" w:customStyle="1" w:styleId="afa">
    <w:name w:val="Подподпункт"/>
    <w:basedOn w:val="a0"/>
    <w:link w:val="af9"/>
    <w:rsid w:val="00F47984"/>
    <w:pPr>
      <w:widowControl/>
      <w:tabs>
        <w:tab w:val="num" w:pos="1701"/>
      </w:tabs>
      <w:autoSpaceDE/>
      <w:autoSpaceDN/>
      <w:adjustRightInd/>
      <w:snapToGrid w:val="0"/>
      <w:spacing w:line="360" w:lineRule="auto"/>
      <w:ind w:left="1701" w:hanging="567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styleId="afb">
    <w:name w:val="annotation subject"/>
    <w:basedOn w:val="af0"/>
    <w:next w:val="af0"/>
    <w:link w:val="afc"/>
    <w:semiHidden/>
    <w:rsid w:val="00994168"/>
    <w:pPr>
      <w:widowControl w:val="0"/>
      <w:spacing w:before="60"/>
      <w:ind w:firstLine="720"/>
    </w:pPr>
    <w:rPr>
      <w:b/>
      <w:bCs/>
    </w:rPr>
  </w:style>
  <w:style w:type="character" w:customStyle="1" w:styleId="afc">
    <w:name w:val="Тема примечания Знак"/>
    <w:basedOn w:val="af1"/>
    <w:link w:val="afb"/>
    <w:semiHidden/>
    <w:rsid w:val="009941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63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1">
    <w:name w:val="Style1"/>
    <w:basedOn w:val="a0"/>
    <w:rsid w:val="005B63BF"/>
    <w:pPr>
      <w:spacing w:line="324" w:lineRule="exact"/>
      <w:jc w:val="both"/>
    </w:pPr>
  </w:style>
  <w:style w:type="character" w:customStyle="1" w:styleId="FontStyle128">
    <w:name w:val="Font Style128"/>
    <w:rsid w:val="005B63BF"/>
    <w:rPr>
      <w:rFonts w:ascii="Times New Roman" w:hAnsi="Times New Roman" w:cs="Times New Roman"/>
      <w:color w:val="000000"/>
      <w:sz w:val="26"/>
      <w:szCs w:val="26"/>
    </w:rPr>
  </w:style>
  <w:style w:type="paragraph" w:styleId="a">
    <w:name w:val="List Number"/>
    <w:basedOn w:val="a0"/>
    <w:rsid w:val="005B63BF"/>
    <w:pPr>
      <w:widowControl/>
      <w:numPr>
        <w:numId w:val="1"/>
      </w:numPr>
      <w:adjustRightInd/>
      <w:spacing w:before="60" w:line="360" w:lineRule="auto"/>
      <w:jc w:val="both"/>
    </w:pPr>
    <w:rPr>
      <w:sz w:val="28"/>
    </w:rPr>
  </w:style>
  <w:style w:type="paragraph" w:styleId="a4">
    <w:name w:val="Balloon Text"/>
    <w:basedOn w:val="a0"/>
    <w:link w:val="a5"/>
    <w:uiPriority w:val="99"/>
    <w:semiHidden/>
    <w:unhideWhenUsed/>
    <w:rsid w:val="005B6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B63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2">
    <w:name w:val="Style12"/>
    <w:basedOn w:val="a0"/>
    <w:rsid w:val="005B1066"/>
    <w:pPr>
      <w:spacing w:line="317" w:lineRule="exact"/>
      <w:ind w:firstLine="691"/>
      <w:jc w:val="both"/>
    </w:pPr>
  </w:style>
  <w:style w:type="paragraph" w:styleId="a6">
    <w:name w:val="List Paragraph"/>
    <w:basedOn w:val="a0"/>
    <w:uiPriority w:val="34"/>
    <w:qFormat/>
    <w:rsid w:val="00150590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3844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3844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rsid w:val="0028024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3579</Words>
  <Characters>20405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23937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III) по открытому запросу предложений в электронной форме на право заключения договора на поставку товаров связанных с охраной труда для нужд ОАО «Мосэнергосбыт»</dc:creator>
  <cp:keywords/>
  <dc:description/>
  <cp:lastModifiedBy>Баскова</cp:lastModifiedBy>
  <cp:revision>25</cp:revision>
  <dcterms:created xsi:type="dcterms:W3CDTF">2012-02-17T05:32:00Z</dcterms:created>
  <dcterms:modified xsi:type="dcterms:W3CDTF">2013-05-08T10:36:00Z</dcterms:modified>
</cp:coreProperties>
</file>