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FE" w:rsidRPr="00CF4BA4" w:rsidRDefault="001670AC" w:rsidP="007836C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29</w:t>
      </w:r>
      <w:r w:rsidR="00235757" w:rsidRPr="00CF4BA4">
        <w:rPr>
          <w:rFonts w:ascii="Times New Roman" w:hAnsi="Times New Roman" w:cs="Times New Roman"/>
          <w:b/>
          <w:sz w:val="28"/>
          <w:szCs w:val="28"/>
        </w:rPr>
        <w:t>.03.2012</w:t>
      </w:r>
      <w:r>
        <w:rPr>
          <w:rFonts w:ascii="Times New Roman" w:hAnsi="Times New Roman" w:cs="Times New Roman"/>
          <w:b/>
          <w:sz w:val="28"/>
          <w:szCs w:val="28"/>
        </w:rPr>
        <w:t xml:space="preserve"> г. </w:t>
      </w:r>
      <w:r w:rsidR="00235757" w:rsidRPr="00CF4BA4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421</w:t>
      </w:r>
      <w:r w:rsidR="00235757" w:rsidRPr="00CF4B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/П</w:t>
      </w:r>
      <w:r w:rsidR="00235757" w:rsidRPr="00CF4BA4">
        <w:rPr>
          <w:rFonts w:ascii="Times New Roman" w:hAnsi="Times New Roman" w:cs="Times New Roman"/>
          <w:b/>
          <w:sz w:val="28"/>
          <w:szCs w:val="28"/>
        </w:rPr>
        <w:t>-12-Р</w:t>
      </w:r>
    </w:p>
    <w:p w:rsidR="00235757" w:rsidRPr="007836C5" w:rsidRDefault="00235757" w:rsidP="007836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35757" w:rsidRPr="00CF4BA4" w:rsidRDefault="00235757" w:rsidP="007836C5">
      <w:pPr>
        <w:spacing w:after="0" w:line="36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4BA4">
        <w:rPr>
          <w:rFonts w:ascii="Times New Roman" w:eastAsia="Calibri" w:hAnsi="Times New Roman" w:cs="Times New Roman"/>
          <w:b/>
          <w:sz w:val="28"/>
          <w:szCs w:val="28"/>
        </w:rPr>
        <w:t>Разъяснение положений документации по запросу участников</w:t>
      </w:r>
    </w:p>
    <w:p w:rsidR="00235757" w:rsidRPr="007836C5" w:rsidRDefault="00235757" w:rsidP="007836C5">
      <w:pPr>
        <w:spacing w:after="0" w:line="36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35757" w:rsidRDefault="00235757" w:rsidP="007836C5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Открытое акционерное общество НИЖЕГОРОДСКАЯ ИНЖИНИРИНГОВАЯ КОМПАНИЯ «АТОМЭНЕРГОПРОЕКТ» в соответствии с </w:t>
      </w:r>
      <w:r w:rsidR="001670AC">
        <w:rPr>
          <w:rFonts w:ascii="Times New Roman" w:eastAsia="Calibri" w:hAnsi="Times New Roman" w:cs="Times New Roman"/>
          <w:sz w:val="28"/>
          <w:szCs w:val="28"/>
        </w:rPr>
        <w:t>подразделом 19.5</w:t>
      </w:r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 Единого отраслевого стандарта закупок </w:t>
      </w:r>
      <w:proofErr w:type="spellStart"/>
      <w:r w:rsidRPr="007836C5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7836C5">
        <w:rPr>
          <w:rFonts w:ascii="Times New Roman" w:eastAsia="Calibri" w:hAnsi="Times New Roman" w:cs="Times New Roman"/>
          <w:sz w:val="28"/>
          <w:szCs w:val="28"/>
        </w:rPr>
        <w:t>Росатом</w:t>
      </w:r>
      <w:proofErr w:type="spellEnd"/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» и п.4.2 </w:t>
      </w:r>
      <w:r w:rsidR="001670AC">
        <w:rPr>
          <w:rFonts w:ascii="Times New Roman" w:hAnsi="Times New Roman" w:cs="Times New Roman"/>
          <w:sz w:val="28"/>
          <w:szCs w:val="28"/>
        </w:rPr>
        <w:t>Д</w:t>
      </w:r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окументации </w:t>
      </w:r>
      <w:r w:rsidR="001670AC">
        <w:rPr>
          <w:rFonts w:ascii="Times New Roman" w:eastAsia="Calibri" w:hAnsi="Times New Roman" w:cs="Times New Roman"/>
          <w:sz w:val="28"/>
          <w:szCs w:val="28"/>
        </w:rPr>
        <w:t xml:space="preserve">по запросу предложений </w:t>
      </w:r>
      <w:r w:rsidRPr="007836C5">
        <w:rPr>
          <w:rFonts w:ascii="Times New Roman" w:eastAsia="Calibri" w:hAnsi="Times New Roman" w:cs="Times New Roman"/>
          <w:sz w:val="28"/>
          <w:szCs w:val="28"/>
        </w:rPr>
        <w:t>разъясняет следующ</w:t>
      </w:r>
      <w:r w:rsidR="007836C5" w:rsidRPr="007836C5">
        <w:rPr>
          <w:rFonts w:ascii="Times New Roman" w:hAnsi="Times New Roman" w:cs="Times New Roman"/>
          <w:sz w:val="28"/>
          <w:szCs w:val="28"/>
        </w:rPr>
        <w:t>ие</w:t>
      </w:r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 положени</w:t>
      </w:r>
      <w:r w:rsidR="007836C5" w:rsidRPr="007836C5">
        <w:rPr>
          <w:rFonts w:ascii="Times New Roman" w:hAnsi="Times New Roman" w:cs="Times New Roman"/>
          <w:sz w:val="28"/>
          <w:szCs w:val="28"/>
        </w:rPr>
        <w:t>я</w:t>
      </w:r>
      <w:r w:rsidRPr="007836C5">
        <w:rPr>
          <w:rFonts w:ascii="Times New Roman" w:eastAsia="Calibri" w:hAnsi="Times New Roman" w:cs="Times New Roman"/>
          <w:sz w:val="28"/>
          <w:szCs w:val="28"/>
        </w:rPr>
        <w:t xml:space="preserve"> документации по лоту </w:t>
      </w:r>
      <w:r w:rsidR="001670AC" w:rsidRPr="001670AC">
        <w:rPr>
          <w:rFonts w:ascii="Times New Roman" w:eastAsia="Calibri" w:hAnsi="Times New Roman" w:cs="Times New Roman"/>
          <w:sz w:val="28"/>
          <w:szCs w:val="28"/>
        </w:rPr>
        <w:t>№ 421 </w:t>
      </w:r>
      <w:proofErr w:type="spellStart"/>
      <w:r w:rsidR="001670AC" w:rsidRPr="001670AC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r w:rsidR="001670AC" w:rsidRPr="001670AC">
        <w:rPr>
          <w:rFonts w:ascii="Times New Roman" w:eastAsia="Calibri" w:hAnsi="Times New Roman" w:cs="Times New Roman"/>
          <w:sz w:val="28"/>
          <w:szCs w:val="28"/>
        </w:rPr>
        <w:t xml:space="preserve">/П-12 </w:t>
      </w:r>
      <w:r w:rsidR="001670AC">
        <w:rPr>
          <w:rFonts w:ascii="Times New Roman" w:eastAsia="Calibri" w:hAnsi="Times New Roman" w:cs="Times New Roman"/>
          <w:sz w:val="28"/>
          <w:szCs w:val="28"/>
        </w:rPr>
        <w:t>«</w:t>
      </w:r>
      <w:r w:rsidR="001670AC" w:rsidRPr="001670AC">
        <w:rPr>
          <w:rFonts w:ascii="Times New Roman" w:eastAsia="Calibri" w:hAnsi="Times New Roman" w:cs="Times New Roman"/>
          <w:sz w:val="28"/>
          <w:szCs w:val="28"/>
        </w:rPr>
        <w:t>Оказание услуг по  проведению независимой аудиторской проверки (аудита нефинансовой отчетности) годового отчета ОАО «НИАЭП» за 2011 г.</w:t>
      </w:r>
      <w:r w:rsidR="001670AC">
        <w:rPr>
          <w:rFonts w:ascii="Times New Roman" w:eastAsia="Calibri" w:hAnsi="Times New Roman" w:cs="Times New Roman"/>
          <w:sz w:val="28"/>
          <w:szCs w:val="28"/>
        </w:rPr>
        <w:t>»</w:t>
      </w:r>
      <w:r w:rsidRPr="00CF4BA4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CF4BA4" w:rsidRPr="007836C5" w:rsidRDefault="00CF4BA4" w:rsidP="007836C5">
      <w:pPr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36C5" w:rsidRPr="007836C5" w:rsidRDefault="007836C5" w:rsidP="007836C5">
      <w:pPr>
        <w:spacing w:after="0" w:line="36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836C5">
        <w:rPr>
          <w:rFonts w:ascii="Times New Roman" w:eastAsia="Calibri" w:hAnsi="Times New Roman" w:cs="Times New Roman"/>
          <w:b/>
          <w:sz w:val="28"/>
          <w:szCs w:val="28"/>
        </w:rPr>
        <w:t xml:space="preserve">Разъяснение положений </w:t>
      </w:r>
      <w:r w:rsidR="001670AC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Pr="007836C5">
        <w:rPr>
          <w:rFonts w:ascii="Times New Roman" w:eastAsia="Calibri" w:hAnsi="Times New Roman" w:cs="Times New Roman"/>
          <w:b/>
          <w:sz w:val="28"/>
          <w:szCs w:val="28"/>
        </w:rPr>
        <w:t>окументации</w:t>
      </w:r>
      <w:r w:rsidR="001670AC">
        <w:rPr>
          <w:rFonts w:ascii="Times New Roman" w:eastAsia="Calibri" w:hAnsi="Times New Roman" w:cs="Times New Roman"/>
          <w:b/>
          <w:sz w:val="28"/>
          <w:szCs w:val="28"/>
        </w:rPr>
        <w:t xml:space="preserve"> по запросу предложений</w:t>
      </w:r>
      <w:r w:rsidRPr="007836C5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7836C5" w:rsidRPr="007836C5" w:rsidRDefault="007836C5" w:rsidP="001670A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36C5">
        <w:rPr>
          <w:rFonts w:ascii="Times New Roman" w:hAnsi="Times New Roman" w:cs="Times New Roman"/>
          <w:b/>
          <w:sz w:val="28"/>
          <w:szCs w:val="28"/>
        </w:rPr>
        <w:t>1.</w:t>
      </w:r>
      <w:r w:rsidRPr="007836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670AC" w:rsidRPr="001670AC">
        <w:rPr>
          <w:rFonts w:ascii="Times New Roman" w:hAnsi="Times New Roman" w:cs="Times New Roman"/>
          <w:sz w:val="28"/>
          <w:szCs w:val="26"/>
        </w:rPr>
        <w:t xml:space="preserve">Предоставление ссылки на публичные годовые отчеты крупных компаний атомной отрасли, ведущих международную деятельность, подготовленных в соответствии с руководством в области устойчивого развития </w:t>
      </w:r>
      <w:r w:rsidR="001670AC" w:rsidRPr="001670AC">
        <w:rPr>
          <w:rFonts w:ascii="Times New Roman" w:hAnsi="Times New Roman" w:cs="Times New Roman"/>
          <w:sz w:val="28"/>
          <w:szCs w:val="26"/>
          <w:lang w:val="en-US"/>
        </w:rPr>
        <w:t>GRI</w:t>
      </w:r>
      <w:r w:rsidR="001670AC" w:rsidRPr="001670AC">
        <w:rPr>
          <w:rFonts w:ascii="Times New Roman" w:hAnsi="Times New Roman" w:cs="Times New Roman"/>
          <w:sz w:val="28"/>
          <w:szCs w:val="26"/>
        </w:rPr>
        <w:t xml:space="preserve"> </w:t>
      </w:r>
      <w:r w:rsidR="001670AC" w:rsidRPr="001670AC">
        <w:rPr>
          <w:rFonts w:ascii="Times New Roman" w:hAnsi="Times New Roman" w:cs="Times New Roman"/>
          <w:sz w:val="28"/>
          <w:szCs w:val="26"/>
          <w:lang w:val="en-US"/>
        </w:rPr>
        <w:t>c</w:t>
      </w:r>
      <w:r w:rsidR="001670AC" w:rsidRPr="001670AC">
        <w:rPr>
          <w:rFonts w:ascii="Times New Roman" w:hAnsi="Times New Roman" w:cs="Times New Roman"/>
          <w:sz w:val="28"/>
          <w:szCs w:val="26"/>
        </w:rPr>
        <w:t xml:space="preserve"> уровнем применения «В+», в которых размещено заверение нефинансовой отчетности, подготовленное участником размещения заказа (с приложением подтверждающих документов), является основанием для включения в перечень по пп.9 и пп.10 пункта 17 указанной выше документации.</w:t>
      </w:r>
      <w:proofErr w:type="gramEnd"/>
    </w:p>
    <w:p w:rsidR="00235757" w:rsidRPr="007836C5" w:rsidRDefault="007836C5" w:rsidP="001670AC">
      <w:pPr>
        <w:pStyle w:val="Times12"/>
        <w:tabs>
          <w:tab w:val="left" w:pos="709"/>
        </w:tabs>
        <w:spacing w:line="360" w:lineRule="auto"/>
        <w:ind w:right="-179" w:firstLine="360"/>
        <w:rPr>
          <w:b/>
          <w:sz w:val="28"/>
          <w:szCs w:val="28"/>
        </w:rPr>
      </w:pPr>
      <w:r w:rsidRPr="007836C5">
        <w:rPr>
          <w:b/>
          <w:sz w:val="28"/>
          <w:szCs w:val="28"/>
        </w:rPr>
        <w:t>2.</w:t>
      </w:r>
      <w:r w:rsidRPr="007836C5">
        <w:rPr>
          <w:sz w:val="28"/>
          <w:szCs w:val="28"/>
        </w:rPr>
        <w:t xml:space="preserve"> </w:t>
      </w:r>
      <w:r w:rsidR="001670AC" w:rsidRPr="001670AC">
        <w:rPr>
          <w:sz w:val="28"/>
          <w:szCs w:val="26"/>
        </w:rPr>
        <w:t>Опыт заверения публичной нефинансовой отчетности уровня</w:t>
      </w:r>
      <w:proofErr w:type="gramStart"/>
      <w:r w:rsidR="001670AC" w:rsidRPr="001670AC">
        <w:rPr>
          <w:sz w:val="28"/>
          <w:szCs w:val="26"/>
        </w:rPr>
        <w:t xml:space="preserve"> В</w:t>
      </w:r>
      <w:proofErr w:type="gramEnd"/>
      <w:r w:rsidR="001670AC" w:rsidRPr="001670AC">
        <w:rPr>
          <w:sz w:val="28"/>
          <w:szCs w:val="26"/>
        </w:rPr>
        <w:t xml:space="preserve">+ крупной компании атомной отрасли будет учтен при подсчете баллов по подкритериям: </w:t>
      </w:r>
      <w:proofErr w:type="gramStart"/>
      <w:r w:rsidR="001670AC" w:rsidRPr="001670AC">
        <w:rPr>
          <w:i/>
          <w:sz w:val="28"/>
          <w:szCs w:val="26"/>
        </w:rPr>
        <w:t xml:space="preserve">«Количество договоров на оказание услуг по проведению независимого аудита нефинансовой/социальной отчетности компаний в соответствии со стандартами серии АА 1000 </w:t>
      </w:r>
      <w:proofErr w:type="spellStart"/>
      <w:r w:rsidR="001670AC" w:rsidRPr="001670AC">
        <w:rPr>
          <w:i/>
          <w:sz w:val="28"/>
          <w:szCs w:val="26"/>
        </w:rPr>
        <w:t>Institute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of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Social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and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Ethical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Accountability</w:t>
      </w:r>
      <w:proofErr w:type="spellEnd"/>
      <w:r w:rsidR="001670AC" w:rsidRPr="001670AC">
        <w:rPr>
          <w:i/>
          <w:sz w:val="28"/>
          <w:szCs w:val="26"/>
        </w:rPr>
        <w:t xml:space="preserve">, Руководством по отчетности в области устойчивого развития </w:t>
      </w:r>
      <w:proofErr w:type="spellStart"/>
      <w:r w:rsidR="001670AC" w:rsidRPr="001670AC">
        <w:rPr>
          <w:i/>
          <w:sz w:val="28"/>
          <w:szCs w:val="26"/>
        </w:rPr>
        <w:t>Global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Reporting</w:t>
      </w:r>
      <w:proofErr w:type="spellEnd"/>
      <w:r w:rsidR="001670AC" w:rsidRPr="001670AC">
        <w:rPr>
          <w:i/>
          <w:sz w:val="28"/>
          <w:szCs w:val="26"/>
        </w:rPr>
        <w:t xml:space="preserve"> </w:t>
      </w:r>
      <w:proofErr w:type="spellStart"/>
      <w:r w:rsidR="001670AC" w:rsidRPr="001670AC">
        <w:rPr>
          <w:i/>
          <w:sz w:val="28"/>
          <w:szCs w:val="26"/>
        </w:rPr>
        <w:t>Initiative</w:t>
      </w:r>
      <w:proofErr w:type="spellEnd"/>
      <w:r w:rsidR="001670AC" w:rsidRPr="001670AC">
        <w:rPr>
          <w:i/>
          <w:sz w:val="28"/>
          <w:szCs w:val="26"/>
        </w:rPr>
        <w:t xml:space="preserve">», «Количество договоров на оказание услуг по проведению независимого аудита нефинансовой/социальной отчетности компаний атомной отрасли», </w:t>
      </w:r>
      <w:r w:rsidR="001670AC" w:rsidRPr="001670AC">
        <w:rPr>
          <w:sz w:val="28"/>
          <w:szCs w:val="26"/>
        </w:rPr>
        <w:t>в случае, предоставления подтверждающих документов</w:t>
      </w:r>
      <w:r w:rsidRPr="001670AC">
        <w:rPr>
          <w:sz w:val="32"/>
          <w:szCs w:val="28"/>
        </w:rPr>
        <w:t>.</w:t>
      </w:r>
      <w:proofErr w:type="gramEnd"/>
    </w:p>
    <w:sectPr w:rsidR="00235757" w:rsidRPr="007836C5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757"/>
    <w:rsid w:val="001670AC"/>
    <w:rsid w:val="00235757"/>
    <w:rsid w:val="0060781E"/>
    <w:rsid w:val="007836C5"/>
    <w:rsid w:val="00CA62FE"/>
    <w:rsid w:val="00CF4BA4"/>
    <w:rsid w:val="00F02C75"/>
    <w:rsid w:val="00F05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7836C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7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0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4</cp:revision>
  <cp:lastPrinted>2012-03-29T13:37:00Z</cp:lastPrinted>
  <dcterms:created xsi:type="dcterms:W3CDTF">2012-03-13T06:05:00Z</dcterms:created>
  <dcterms:modified xsi:type="dcterms:W3CDTF">2012-03-29T13:38:00Z</dcterms:modified>
</cp:coreProperties>
</file>