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700320" w:rsidRDefault="00700320" w:rsidP="00700320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оказание услуг по проведению испытаний контейнера МЗК-3,0 на проверку прочности и герметичности при падении для нужд Ленинградского отделения филиала «Северо-западный территориальный округ» ФГУП «РосРАО».</w:t>
      </w:r>
    </w:p>
    <w:p w:rsidR="0030315B" w:rsidRPr="00E70E51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  <w:bookmarkStart w:id="0" w:name="_GoBack"/>
      <w:bookmarkEnd w:id="0"/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112DDB" w:rsidRPr="00AE400C" w:rsidRDefault="0030315B" w:rsidP="00001B1E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64018B" w:rsidRDefault="0064018B" w:rsidP="0064018B">
      <w:pPr>
        <w:jc w:val="center"/>
        <w:rPr>
          <w:sz w:val="28"/>
          <w:szCs w:val="28"/>
        </w:rPr>
      </w:pPr>
    </w:p>
    <w:p w:rsidR="00885B13" w:rsidRPr="00700320" w:rsidRDefault="00885B13" w:rsidP="00E70E51">
      <w:pPr>
        <w:jc w:val="center"/>
      </w:pPr>
    </w:p>
    <w:p w:rsidR="00AE400C" w:rsidRPr="00700320" w:rsidRDefault="00AE400C" w:rsidP="00E70E51">
      <w:pPr>
        <w:jc w:val="center"/>
      </w:pPr>
    </w:p>
    <w:p w:rsidR="00AE400C" w:rsidRPr="00700320" w:rsidRDefault="00AE400C" w:rsidP="00E70E51">
      <w:pPr>
        <w:jc w:val="center"/>
      </w:pPr>
    </w:p>
    <w:p w:rsidR="00AE400C" w:rsidRPr="00700320" w:rsidRDefault="00AE400C" w:rsidP="00E70E51">
      <w:pPr>
        <w:jc w:val="center"/>
      </w:pPr>
    </w:p>
    <w:p w:rsidR="00AE400C" w:rsidRPr="00700320" w:rsidRDefault="00AE400C" w:rsidP="00E70E51">
      <w:pPr>
        <w:jc w:val="center"/>
      </w:pPr>
    </w:p>
    <w:p w:rsidR="00AE400C" w:rsidRPr="00700320" w:rsidRDefault="00AE400C" w:rsidP="00E70E51">
      <w:pPr>
        <w:jc w:val="center"/>
      </w:pPr>
    </w:p>
    <w:p w:rsidR="00AE400C" w:rsidRPr="00700320" w:rsidRDefault="00AE400C" w:rsidP="00E70E51">
      <w:pPr>
        <w:jc w:val="center"/>
      </w:pPr>
    </w:p>
    <w:p w:rsidR="00AE400C" w:rsidRPr="00700320" w:rsidRDefault="00AE400C" w:rsidP="00E70E51">
      <w:pPr>
        <w:jc w:val="center"/>
      </w:pPr>
    </w:p>
    <w:p w:rsidR="00AE400C" w:rsidRPr="00700320" w:rsidRDefault="00AE400C" w:rsidP="00E70E51">
      <w:pPr>
        <w:jc w:val="center"/>
      </w:pPr>
    </w:p>
    <w:p w:rsidR="00AE400C" w:rsidRPr="00700320" w:rsidRDefault="00AE400C" w:rsidP="00E70E51">
      <w:pPr>
        <w:jc w:val="center"/>
      </w:pPr>
    </w:p>
    <w:p w:rsidR="00AE400C" w:rsidRPr="00700320" w:rsidRDefault="00AE400C" w:rsidP="00E70E51">
      <w:pPr>
        <w:jc w:val="center"/>
      </w:pPr>
    </w:p>
    <w:p w:rsidR="00AE400C" w:rsidRPr="00700320" w:rsidRDefault="00AE400C" w:rsidP="00E70E51">
      <w:pPr>
        <w:jc w:val="center"/>
      </w:pPr>
    </w:p>
    <w:p w:rsidR="00AE400C" w:rsidRPr="00700320" w:rsidRDefault="00AE400C" w:rsidP="00E70E51">
      <w:pPr>
        <w:jc w:val="center"/>
      </w:pPr>
    </w:p>
    <w:p w:rsidR="00AE400C" w:rsidRPr="00700320" w:rsidRDefault="00AE400C" w:rsidP="00E70E51">
      <w:pPr>
        <w:jc w:val="center"/>
      </w:pPr>
    </w:p>
    <w:p w:rsidR="00AE400C" w:rsidRPr="00700320" w:rsidRDefault="00AE400C" w:rsidP="00E70E51">
      <w:pPr>
        <w:jc w:val="center"/>
      </w:pPr>
    </w:p>
    <w:p w:rsidR="00AE400C" w:rsidRPr="00700320" w:rsidRDefault="00AE400C" w:rsidP="00E70E51">
      <w:pPr>
        <w:jc w:val="center"/>
      </w:pPr>
    </w:p>
    <w:p w:rsidR="00AE400C" w:rsidRPr="00700320" w:rsidRDefault="00AE400C" w:rsidP="00E70E51">
      <w:pPr>
        <w:jc w:val="center"/>
      </w:pPr>
    </w:p>
    <w:p w:rsidR="00AE400C" w:rsidRPr="00327A21" w:rsidRDefault="00AE400C" w:rsidP="00AE400C">
      <w:pPr>
        <w:jc w:val="center"/>
      </w:pPr>
      <w:r w:rsidRPr="00327A21">
        <w:t>СОДЕРЖАНИЕ</w:t>
      </w:r>
    </w:p>
    <w:p w:rsidR="00AE400C" w:rsidRPr="00327A21" w:rsidRDefault="00AE400C" w:rsidP="00AE400C">
      <w:pPr>
        <w:jc w:val="center"/>
      </w:pPr>
    </w:p>
    <w:p w:rsidR="00AE400C" w:rsidRPr="007436A6" w:rsidRDefault="00AE400C" w:rsidP="00AE400C">
      <w:pPr>
        <w:ind w:left="709"/>
      </w:pPr>
      <w:r w:rsidRPr="007436A6">
        <w:t xml:space="preserve">РАЗДЕЛ 1. </w:t>
      </w:r>
      <w:r>
        <w:t xml:space="preserve">  </w:t>
      </w:r>
      <w:r w:rsidRPr="007436A6">
        <w:t xml:space="preserve">НАИМЕНОВАНИЕ </w:t>
      </w:r>
      <w:r>
        <w:t>УСЛУГИ.</w:t>
      </w:r>
    </w:p>
    <w:p w:rsidR="00AE400C" w:rsidRDefault="00AE400C" w:rsidP="00AE400C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</w:t>
      </w:r>
      <w:r>
        <w:t>ПИСАНИЕ УСЛУГИ.</w:t>
      </w:r>
    </w:p>
    <w:p w:rsidR="00AE400C" w:rsidRDefault="00AE400C" w:rsidP="00AE400C">
      <w:pPr>
        <w:ind w:left="2977" w:hanging="1561"/>
      </w:pPr>
      <w:r>
        <w:t xml:space="preserve">Подраздел 2.1  </w:t>
      </w:r>
      <w:r w:rsidRPr="00682EE3">
        <w:t>С</w:t>
      </w:r>
      <w:r>
        <w:t>остав (перечень) оказываемых услуг.</w:t>
      </w:r>
    </w:p>
    <w:p w:rsidR="00AE400C" w:rsidRDefault="00AE400C" w:rsidP="00AE400C">
      <w:pPr>
        <w:ind w:left="2977" w:hanging="1561"/>
      </w:pPr>
      <w:r>
        <w:t>Подраздел 2.2  Описание оказываемых услуг.</w:t>
      </w:r>
    </w:p>
    <w:p w:rsidR="00AE400C" w:rsidRDefault="00AE400C" w:rsidP="00AE400C">
      <w:pPr>
        <w:ind w:left="2977" w:hanging="1561"/>
      </w:pPr>
      <w:r>
        <w:t>Подраздел 2.3  Объем оказываемых услуг либо доля оказываемых услуг в общем объеме закупки.</w:t>
      </w:r>
    </w:p>
    <w:p w:rsidR="00AE400C" w:rsidRDefault="00AE400C" w:rsidP="00AE400C">
      <w:pPr>
        <w:tabs>
          <w:tab w:val="left" w:pos="1985"/>
        </w:tabs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 xml:space="preserve">ТРЕБОВАНИЯ К </w:t>
      </w:r>
      <w:r>
        <w:t>УСЛУГАМ.</w:t>
      </w:r>
    </w:p>
    <w:p w:rsidR="00AE400C" w:rsidRDefault="00AE400C" w:rsidP="00AE400C">
      <w:pPr>
        <w:ind w:left="709" w:firstLine="707"/>
      </w:pPr>
      <w:r>
        <w:t>Подраздел 3.1  Общие требования.</w:t>
      </w:r>
    </w:p>
    <w:p w:rsidR="00AE400C" w:rsidRDefault="00AE400C" w:rsidP="00AE400C">
      <w:pPr>
        <w:ind w:left="709" w:firstLine="707"/>
      </w:pPr>
      <w:r w:rsidRPr="00275735">
        <w:t xml:space="preserve">Подраздел 3.2 </w:t>
      </w:r>
      <w:r>
        <w:t xml:space="preserve"> Требования к качеству оказываемых услуг</w:t>
      </w:r>
      <w:r w:rsidRPr="00275735">
        <w:t>.</w:t>
      </w:r>
    </w:p>
    <w:p w:rsidR="00AE400C" w:rsidRDefault="00AE400C" w:rsidP="00AE400C">
      <w:pPr>
        <w:ind w:left="2977" w:hanging="1561"/>
      </w:pPr>
      <w:r>
        <w:t xml:space="preserve">Подраздел 3.3  </w:t>
      </w:r>
      <w:r w:rsidRPr="004476B1">
        <w:t xml:space="preserve">Требования к </w:t>
      </w:r>
      <w:r>
        <w:t>гарантийным обязательствам оказываемых услуг.</w:t>
      </w:r>
    </w:p>
    <w:p w:rsidR="00AE400C" w:rsidRDefault="00AE400C" w:rsidP="00AE400C">
      <w:pPr>
        <w:ind w:left="2977" w:hanging="1561"/>
      </w:pPr>
      <w:r>
        <w:t>Подраздел 3.4  Требования к конфиденциальности.</w:t>
      </w:r>
    </w:p>
    <w:p w:rsidR="00AE400C" w:rsidRDefault="00AE400C" w:rsidP="00AE400C">
      <w:pPr>
        <w:ind w:left="2977" w:hanging="1561"/>
      </w:pPr>
      <w:r>
        <w:t>Подраздел 3.5.  Требования к безопасности оказания услуг и безопасности результата оказанных услуг.</w:t>
      </w:r>
    </w:p>
    <w:p w:rsidR="00AE400C" w:rsidRDefault="00AE400C" w:rsidP="00AE400C">
      <w:pPr>
        <w:ind w:left="2977" w:hanging="1561"/>
      </w:pPr>
      <w:r>
        <w:t>Подраздел 3.6  Требования по обучению персонала исполнителя.</w:t>
      </w:r>
    </w:p>
    <w:p w:rsidR="00AE400C" w:rsidRDefault="00AE400C" w:rsidP="00AE400C">
      <w:pPr>
        <w:ind w:left="2977" w:hanging="1561"/>
      </w:pPr>
      <w:r>
        <w:t>Подраздел 3.7  Требования к составу технического предложения участника.</w:t>
      </w:r>
    </w:p>
    <w:p w:rsidR="00AE400C" w:rsidRDefault="00AE400C" w:rsidP="00AE400C">
      <w:pPr>
        <w:ind w:left="2977" w:hanging="1561"/>
      </w:pPr>
      <w:r>
        <w:t>Подраздел 3.8  Специальные требования.</w:t>
      </w:r>
    </w:p>
    <w:p w:rsidR="00AE400C" w:rsidRDefault="00AE400C" w:rsidP="00AE400C">
      <w:pPr>
        <w:ind w:left="709"/>
      </w:pPr>
      <w:r w:rsidRPr="00275735">
        <w:t xml:space="preserve">РАЗДЕЛ </w:t>
      </w:r>
      <w:r>
        <w:t>4</w:t>
      </w:r>
      <w:r w:rsidRPr="00275735">
        <w:t>.</w:t>
      </w:r>
      <w:r>
        <w:t xml:space="preserve">   РЕЗУЛЬТАТ ОКАЗАННЫХ УСЛУГ.</w:t>
      </w:r>
    </w:p>
    <w:p w:rsidR="00AE400C" w:rsidRDefault="00AE400C" w:rsidP="00AE400C">
      <w:pPr>
        <w:ind w:left="709" w:firstLine="709"/>
      </w:pPr>
      <w:r>
        <w:t>Подраздел 4.1  Описание конечного результата оказанных услуг.</w:t>
      </w:r>
    </w:p>
    <w:p w:rsidR="00AE400C" w:rsidRDefault="00AE400C" w:rsidP="00AE400C">
      <w:pPr>
        <w:ind w:left="709" w:firstLine="709"/>
      </w:pPr>
      <w:r>
        <w:t>Подраздел 4.2  Требования по приемке услуг.</w:t>
      </w:r>
    </w:p>
    <w:p w:rsidR="00AE400C" w:rsidRDefault="00AE400C" w:rsidP="00AE400C">
      <w:pPr>
        <w:tabs>
          <w:tab w:val="left" w:pos="2977"/>
        </w:tabs>
        <w:ind w:left="2977" w:hanging="1559"/>
      </w:pPr>
      <w:r>
        <w:t>Подраздел 4.3  Требования по передаче заказчику технических и иных документов (оформление результатов оказанных услуг).</w:t>
      </w:r>
    </w:p>
    <w:p w:rsidR="00AE400C" w:rsidRDefault="00AE400C" w:rsidP="00AE400C">
      <w:pPr>
        <w:ind w:left="1985" w:hanging="1276"/>
      </w:pPr>
      <w:r w:rsidRPr="00275735">
        <w:t xml:space="preserve">РАЗДЕЛ </w:t>
      </w:r>
      <w:r>
        <w:t>5</w:t>
      </w:r>
      <w:r w:rsidRPr="00275735">
        <w:t>.</w:t>
      </w:r>
      <w:r>
        <w:t xml:space="preserve">   ТРЕБОВАНИЯ К ТЕХНИЧЕСКОМУ ОБУЧЕНИЮ ПЕРСОНАЛА ЗАКАЗЧИКА.</w:t>
      </w:r>
    </w:p>
    <w:p w:rsidR="00AE400C" w:rsidRDefault="00AE400C" w:rsidP="00AE400C">
      <w:pPr>
        <w:ind w:left="1985" w:hanging="1276"/>
      </w:pPr>
      <w:r>
        <w:t>РАЗДЕЛ 6.   ПЕРЕЧЕНЬ ПРИНЯТЫХ СОКРАЩЕНИЙ.</w:t>
      </w:r>
    </w:p>
    <w:p w:rsidR="00AE400C" w:rsidRPr="009814B4" w:rsidRDefault="00AE400C" w:rsidP="00AE400C">
      <w:pPr>
        <w:ind w:left="1080"/>
        <w:rPr>
          <w:b/>
          <w:caps/>
        </w:rPr>
      </w:pPr>
    </w:p>
    <w:p w:rsidR="00AE400C" w:rsidRPr="009814B4" w:rsidRDefault="00AE400C" w:rsidP="00AE400C">
      <w:pPr>
        <w:ind w:left="1080"/>
        <w:rPr>
          <w:b/>
          <w:caps/>
        </w:rPr>
      </w:pPr>
    </w:p>
    <w:p w:rsidR="00AE400C" w:rsidRPr="009814B4" w:rsidRDefault="00AE400C" w:rsidP="00AE400C">
      <w:pPr>
        <w:ind w:left="1080"/>
        <w:rPr>
          <w:b/>
          <w:caps/>
        </w:rPr>
      </w:pPr>
    </w:p>
    <w:p w:rsidR="00AE400C" w:rsidRPr="009814B4" w:rsidRDefault="00AE400C" w:rsidP="00AE400C">
      <w:pPr>
        <w:ind w:left="1080"/>
        <w:rPr>
          <w:b/>
          <w:caps/>
        </w:rPr>
      </w:pPr>
    </w:p>
    <w:p w:rsidR="00AE400C" w:rsidRPr="009814B4" w:rsidRDefault="00AE400C" w:rsidP="00AE400C">
      <w:pPr>
        <w:ind w:left="1080"/>
        <w:rPr>
          <w:b/>
          <w:caps/>
        </w:rPr>
      </w:pPr>
    </w:p>
    <w:p w:rsidR="00AE400C" w:rsidRPr="009814B4" w:rsidRDefault="00AE400C" w:rsidP="00AE400C">
      <w:pPr>
        <w:ind w:left="1080"/>
        <w:rPr>
          <w:b/>
          <w:caps/>
        </w:rPr>
      </w:pPr>
    </w:p>
    <w:p w:rsidR="00AE400C" w:rsidRDefault="00AE400C" w:rsidP="00AE400C">
      <w:pPr>
        <w:ind w:left="1080"/>
        <w:rPr>
          <w:b/>
          <w:caps/>
          <w:lang w:val="en-US"/>
        </w:rPr>
      </w:pPr>
    </w:p>
    <w:p w:rsidR="00AE400C" w:rsidRDefault="00AE400C" w:rsidP="00AE400C">
      <w:pPr>
        <w:ind w:left="1080"/>
        <w:rPr>
          <w:b/>
          <w:caps/>
          <w:lang w:val="en-US"/>
        </w:rPr>
      </w:pPr>
    </w:p>
    <w:p w:rsidR="00AE400C" w:rsidRDefault="00AE400C" w:rsidP="00AE400C">
      <w:pPr>
        <w:ind w:left="1080"/>
        <w:rPr>
          <w:b/>
          <w:caps/>
          <w:lang w:val="en-US"/>
        </w:rPr>
      </w:pPr>
    </w:p>
    <w:p w:rsidR="00AE400C" w:rsidRDefault="00AE400C" w:rsidP="00AE400C">
      <w:pPr>
        <w:ind w:left="1080"/>
        <w:rPr>
          <w:b/>
          <w:caps/>
          <w:lang w:val="en-US"/>
        </w:rPr>
      </w:pPr>
    </w:p>
    <w:p w:rsidR="00AE400C" w:rsidRDefault="00AE400C" w:rsidP="00AE400C">
      <w:pPr>
        <w:ind w:left="1080"/>
        <w:rPr>
          <w:b/>
          <w:caps/>
          <w:lang w:val="en-US"/>
        </w:rPr>
      </w:pPr>
    </w:p>
    <w:p w:rsidR="00AE400C" w:rsidRPr="00AE400C" w:rsidRDefault="00AE400C" w:rsidP="00AE400C">
      <w:pPr>
        <w:ind w:left="1080"/>
        <w:rPr>
          <w:b/>
          <w:caps/>
          <w:lang w:val="en-US"/>
        </w:rPr>
      </w:pPr>
    </w:p>
    <w:p w:rsidR="00AE400C" w:rsidRPr="009814B4" w:rsidRDefault="00AE400C" w:rsidP="00AE400C">
      <w:pPr>
        <w:ind w:left="1080"/>
        <w:rPr>
          <w:b/>
          <w:caps/>
        </w:rPr>
      </w:pPr>
    </w:p>
    <w:p w:rsidR="00AE400C" w:rsidRPr="009814B4" w:rsidRDefault="00AE400C" w:rsidP="00AE400C">
      <w:pPr>
        <w:ind w:left="1080"/>
        <w:rPr>
          <w:b/>
          <w:caps/>
        </w:rPr>
      </w:pPr>
    </w:p>
    <w:p w:rsidR="00AE400C" w:rsidRPr="009814B4" w:rsidRDefault="00AE400C" w:rsidP="00AE400C">
      <w:pPr>
        <w:ind w:left="1080"/>
        <w:rPr>
          <w:b/>
          <w:caps/>
        </w:rPr>
      </w:pPr>
    </w:p>
    <w:p w:rsidR="00AE400C" w:rsidRPr="009814B4" w:rsidRDefault="00AE400C" w:rsidP="00AE400C">
      <w:pPr>
        <w:ind w:left="1080"/>
        <w:rPr>
          <w:b/>
          <w:caps/>
        </w:rPr>
      </w:pPr>
    </w:p>
    <w:p w:rsidR="00AE400C" w:rsidRPr="009814B4" w:rsidRDefault="00AE400C" w:rsidP="00AE400C">
      <w:pPr>
        <w:ind w:left="1080"/>
        <w:rPr>
          <w:b/>
          <w:caps/>
        </w:rPr>
      </w:pPr>
    </w:p>
    <w:p w:rsidR="00AE400C" w:rsidRDefault="00AE400C" w:rsidP="00AE400C">
      <w:pPr>
        <w:ind w:left="1080"/>
        <w:rPr>
          <w:b/>
          <w:caps/>
        </w:rPr>
      </w:pPr>
    </w:p>
    <w:p w:rsidR="00AE400C" w:rsidRDefault="00AE400C" w:rsidP="00AE400C">
      <w:pPr>
        <w:ind w:left="1080"/>
        <w:rPr>
          <w:b/>
          <w:caps/>
        </w:rPr>
      </w:pPr>
    </w:p>
    <w:p w:rsidR="00AE400C" w:rsidRDefault="00AE400C" w:rsidP="00AE400C">
      <w:pPr>
        <w:ind w:left="1080"/>
        <w:rPr>
          <w:b/>
          <w:caps/>
        </w:rPr>
      </w:pPr>
    </w:p>
    <w:p w:rsidR="00AE400C" w:rsidRDefault="00AE400C" w:rsidP="00AE400C">
      <w:pPr>
        <w:ind w:left="1080"/>
        <w:rPr>
          <w:b/>
          <w:caps/>
        </w:rPr>
      </w:pPr>
    </w:p>
    <w:p w:rsidR="00AE400C" w:rsidRDefault="00AE400C" w:rsidP="00AE400C">
      <w:pPr>
        <w:ind w:left="1080"/>
        <w:rPr>
          <w:b/>
          <w:caps/>
        </w:rPr>
      </w:pPr>
    </w:p>
    <w:p w:rsidR="00AE400C" w:rsidRDefault="00AE400C" w:rsidP="00AE400C">
      <w:pPr>
        <w:ind w:left="1080"/>
        <w:rPr>
          <w:b/>
          <w:caps/>
        </w:rPr>
      </w:pPr>
    </w:p>
    <w:p w:rsidR="00AE400C" w:rsidRPr="009814B4" w:rsidRDefault="00AE400C" w:rsidP="00AE400C">
      <w:pPr>
        <w:ind w:left="1080"/>
        <w:rPr>
          <w:b/>
          <w:caps/>
        </w:rPr>
      </w:pPr>
    </w:p>
    <w:p w:rsidR="00AE400C" w:rsidRPr="009814B4" w:rsidRDefault="00AE400C" w:rsidP="00AE400C">
      <w:pPr>
        <w:ind w:left="1080"/>
        <w:rPr>
          <w:b/>
          <w:caps/>
        </w:rPr>
      </w:pPr>
    </w:p>
    <w:p w:rsidR="00AE400C" w:rsidRPr="009814B4" w:rsidRDefault="00AE400C" w:rsidP="00AE400C">
      <w:pPr>
        <w:ind w:left="1080"/>
        <w:rPr>
          <w:b/>
          <w:caps/>
        </w:rPr>
      </w:pPr>
    </w:p>
    <w:p w:rsidR="00AE400C" w:rsidRPr="00AE400C" w:rsidRDefault="00AE400C" w:rsidP="00AE400C">
      <w:pPr>
        <w:numPr>
          <w:ilvl w:val="0"/>
          <w:numId w:val="37"/>
        </w:numPr>
        <w:spacing w:after="200" w:line="276" w:lineRule="auto"/>
        <w:jc w:val="center"/>
        <w:rPr>
          <w:b/>
          <w:caps/>
        </w:rPr>
      </w:pPr>
      <w:r w:rsidRPr="00AE400C">
        <w:rPr>
          <w:b/>
          <w:caps/>
        </w:rPr>
        <w:t xml:space="preserve"> Наименование услугИ</w:t>
      </w:r>
    </w:p>
    <w:p w:rsidR="00AE400C" w:rsidRPr="00AE400C" w:rsidRDefault="00AE400C" w:rsidP="00AE400C">
      <w:pPr>
        <w:ind w:firstLine="708"/>
      </w:pPr>
      <w:r w:rsidRPr="00AE400C">
        <w:t>Проведение испытаний контейнера МЗК-3,0 на проверку прочности и герметичности при падении для нужд Ленинградского отделения филиала «Северо-западный территориальный округ» ФГУП «РосРАО».</w:t>
      </w:r>
    </w:p>
    <w:p w:rsidR="00AE400C" w:rsidRPr="00AE400C" w:rsidRDefault="00AE400C" w:rsidP="00AE400C">
      <w:pPr>
        <w:numPr>
          <w:ilvl w:val="0"/>
          <w:numId w:val="37"/>
        </w:numPr>
        <w:spacing w:before="240" w:after="200" w:line="276" w:lineRule="auto"/>
        <w:jc w:val="center"/>
        <w:rPr>
          <w:b/>
          <w:caps/>
        </w:rPr>
      </w:pPr>
      <w:r w:rsidRPr="00AE400C">
        <w:rPr>
          <w:b/>
          <w:caps/>
        </w:rPr>
        <w:t>Описание услугИ</w:t>
      </w:r>
    </w:p>
    <w:p w:rsidR="00AE400C" w:rsidRPr="00AE400C" w:rsidRDefault="00AE400C" w:rsidP="00AE400C">
      <w:pPr>
        <w:numPr>
          <w:ilvl w:val="1"/>
          <w:numId w:val="37"/>
        </w:numPr>
        <w:tabs>
          <w:tab w:val="left" w:pos="142"/>
          <w:tab w:val="left" w:pos="851"/>
        </w:tabs>
        <w:ind w:left="0" w:firstLine="0"/>
        <w:jc w:val="both"/>
      </w:pPr>
      <w:r w:rsidRPr="00AE400C">
        <w:rPr>
          <w:b/>
        </w:rPr>
        <w:t>Состав (перечень) оказываемых услуг:</w:t>
      </w:r>
    </w:p>
    <w:p w:rsidR="00AE400C" w:rsidRPr="00AE400C" w:rsidRDefault="00AE400C" w:rsidP="00AE400C">
      <w:pPr>
        <w:pStyle w:val="affe"/>
        <w:numPr>
          <w:ilvl w:val="0"/>
          <w:numId w:val="39"/>
        </w:numPr>
        <w:tabs>
          <w:tab w:val="left" w:pos="6540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  <w:lang w:eastAsia="ru-RU"/>
        </w:rPr>
      </w:pPr>
      <w:r w:rsidRPr="00AE400C">
        <w:rPr>
          <w:rFonts w:ascii="Times New Roman" w:hAnsi="Times New Roman"/>
          <w:sz w:val="24"/>
          <w:szCs w:val="24"/>
          <w:lang w:eastAsia="ru-RU"/>
        </w:rPr>
        <w:t xml:space="preserve">Проведение испытаний контейнера МЗК-3,0 на проверку прочности и герметичности при падении. </w:t>
      </w:r>
    </w:p>
    <w:p w:rsidR="00AE400C" w:rsidRPr="00AE400C" w:rsidRDefault="00AE400C" w:rsidP="00AE400C">
      <w:pPr>
        <w:numPr>
          <w:ilvl w:val="1"/>
          <w:numId w:val="37"/>
        </w:numPr>
        <w:tabs>
          <w:tab w:val="left" w:pos="142"/>
          <w:tab w:val="left" w:pos="851"/>
        </w:tabs>
        <w:spacing w:before="240"/>
        <w:ind w:left="0" w:firstLine="0"/>
        <w:jc w:val="both"/>
      </w:pPr>
      <w:r w:rsidRPr="00AE400C">
        <w:rPr>
          <w:b/>
        </w:rPr>
        <w:t>Описание оказываемых услуг:</w:t>
      </w:r>
    </w:p>
    <w:p w:rsidR="00AE400C" w:rsidRPr="00AE400C" w:rsidRDefault="00AE400C" w:rsidP="00AE400C">
      <w:pPr>
        <w:tabs>
          <w:tab w:val="left" w:pos="851"/>
        </w:tabs>
        <w:spacing w:line="309" w:lineRule="atLeast"/>
        <w:ind w:firstLine="851"/>
        <w:jc w:val="both"/>
      </w:pPr>
      <w:r w:rsidRPr="00AE400C">
        <w:rPr>
          <w:bCs/>
          <w:kern w:val="36"/>
        </w:rPr>
        <w:t xml:space="preserve">При проведении испытаний должны быть подтверждены требования, </w:t>
      </w:r>
      <w:r w:rsidRPr="00AE400C">
        <w:t>предъявляемые в условиях транспортирования к промышленной упаковке типа 2 (ПУ-2) согласно НП-053-04 в части прочности и герметичности при падении.</w:t>
      </w:r>
    </w:p>
    <w:p w:rsidR="00AE400C" w:rsidRPr="00AE400C" w:rsidRDefault="00AE400C" w:rsidP="00AE400C">
      <w:pPr>
        <w:numPr>
          <w:ilvl w:val="1"/>
          <w:numId w:val="37"/>
        </w:numPr>
        <w:tabs>
          <w:tab w:val="left" w:pos="851"/>
        </w:tabs>
        <w:spacing w:before="240"/>
        <w:ind w:left="0" w:firstLine="0"/>
        <w:jc w:val="both"/>
      </w:pPr>
      <w:r w:rsidRPr="00AE400C">
        <w:rPr>
          <w:b/>
        </w:rPr>
        <w:t>Объем оказываемых услуг либо доля оказываемых услуг в общем объеме закупки:</w:t>
      </w:r>
    </w:p>
    <w:p w:rsidR="00AE400C" w:rsidRPr="00AE400C" w:rsidRDefault="00AE400C" w:rsidP="00AE400C">
      <w:pPr>
        <w:tabs>
          <w:tab w:val="left" w:pos="851"/>
        </w:tabs>
        <w:jc w:val="both"/>
      </w:pPr>
      <w:r w:rsidRPr="00AE400C">
        <w:t>Доля/объем отдельных услуг в общем объеме закупок не определена.</w:t>
      </w:r>
    </w:p>
    <w:p w:rsidR="00AE400C" w:rsidRPr="00AE400C" w:rsidRDefault="00AE400C" w:rsidP="00AE400C">
      <w:pPr>
        <w:numPr>
          <w:ilvl w:val="0"/>
          <w:numId w:val="37"/>
        </w:numPr>
        <w:spacing w:before="240" w:after="200" w:line="276" w:lineRule="auto"/>
        <w:jc w:val="center"/>
        <w:rPr>
          <w:b/>
          <w:caps/>
        </w:rPr>
      </w:pPr>
      <w:r w:rsidRPr="00AE400C">
        <w:rPr>
          <w:b/>
          <w:caps/>
        </w:rPr>
        <w:t xml:space="preserve">Требования к услугам </w:t>
      </w:r>
    </w:p>
    <w:p w:rsidR="00AE400C" w:rsidRPr="00AE400C" w:rsidRDefault="00AE400C" w:rsidP="00AE400C">
      <w:pPr>
        <w:numPr>
          <w:ilvl w:val="1"/>
          <w:numId w:val="37"/>
        </w:numPr>
        <w:tabs>
          <w:tab w:val="left" w:pos="851"/>
        </w:tabs>
        <w:ind w:left="0" w:firstLine="0"/>
        <w:jc w:val="both"/>
      </w:pPr>
      <w:r w:rsidRPr="00AE400C">
        <w:rPr>
          <w:b/>
        </w:rPr>
        <w:t>Общие требования:</w:t>
      </w:r>
    </w:p>
    <w:p w:rsidR="00AE400C" w:rsidRPr="00AE400C" w:rsidRDefault="00AE400C" w:rsidP="00AE400C">
      <w:pPr>
        <w:tabs>
          <w:tab w:val="left" w:pos="851"/>
        </w:tabs>
        <w:jc w:val="both"/>
      </w:pPr>
      <w:r w:rsidRPr="00AE400C">
        <w:tab/>
        <w:t>При  осуществлении услуг руководствоваться требованиями действующих нормативно-законодательных актов в области использования атомной энергии, в том числе:</w:t>
      </w:r>
    </w:p>
    <w:tbl>
      <w:tblPr>
        <w:tblStyle w:val="afff4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56"/>
        <w:gridCol w:w="7373"/>
      </w:tblGrid>
      <w:tr w:rsidR="00AE400C" w:rsidRPr="00AE400C" w:rsidTr="009E40A8">
        <w:tc>
          <w:tcPr>
            <w:tcW w:w="2694" w:type="dxa"/>
          </w:tcPr>
          <w:p w:rsidR="00AE400C" w:rsidRPr="00AE400C" w:rsidRDefault="00AE400C" w:rsidP="009E40A8">
            <w:pPr>
              <w:tabs>
                <w:tab w:val="left" w:pos="709"/>
              </w:tabs>
              <w:jc w:val="both"/>
            </w:pPr>
            <w:r w:rsidRPr="00AE400C">
              <w:t>НП-053-04</w:t>
            </w:r>
          </w:p>
        </w:tc>
        <w:tc>
          <w:tcPr>
            <w:tcW w:w="7477" w:type="dxa"/>
          </w:tcPr>
          <w:p w:rsidR="00AE400C" w:rsidRPr="00AE400C" w:rsidRDefault="00AE400C" w:rsidP="009E40A8">
            <w:pPr>
              <w:tabs>
                <w:tab w:val="left" w:pos="709"/>
              </w:tabs>
              <w:jc w:val="both"/>
            </w:pPr>
            <w:proofErr w:type="gramStart"/>
            <w:r w:rsidRPr="00AE400C">
              <w:t>«Правила безопасности при транспортировании радиоактивных материалов» (в части требований, предъявляемым   к промышленным упаковкам типа 2 (ПУ-2)  в нормальных условиях транспортирования);</w:t>
            </w:r>
            <w:proofErr w:type="gramEnd"/>
          </w:p>
        </w:tc>
      </w:tr>
      <w:tr w:rsidR="00AE400C" w:rsidRPr="00AE400C" w:rsidTr="009E40A8">
        <w:tc>
          <w:tcPr>
            <w:tcW w:w="2694" w:type="dxa"/>
          </w:tcPr>
          <w:p w:rsidR="00AE400C" w:rsidRPr="00AE400C" w:rsidRDefault="00AE400C" w:rsidP="009E40A8">
            <w:pPr>
              <w:tabs>
                <w:tab w:val="left" w:pos="709"/>
              </w:tabs>
              <w:jc w:val="both"/>
            </w:pPr>
            <w:r w:rsidRPr="00AE400C">
              <w:rPr>
                <w:rStyle w:val="affff4"/>
              </w:rPr>
              <w:t>РБ-087-13</w:t>
            </w:r>
          </w:p>
        </w:tc>
        <w:tc>
          <w:tcPr>
            <w:tcW w:w="7477" w:type="dxa"/>
          </w:tcPr>
          <w:p w:rsidR="00AE400C" w:rsidRPr="00AE400C" w:rsidRDefault="00AE400C" w:rsidP="009E40A8">
            <w:pPr>
              <w:tabs>
                <w:tab w:val="left" w:pos="709"/>
              </w:tabs>
              <w:jc w:val="both"/>
            </w:pPr>
            <w:r w:rsidRPr="00AE400C">
              <w:t xml:space="preserve">«Рекомендации к порядку </w:t>
            </w:r>
            <w:proofErr w:type="gramStart"/>
            <w:r w:rsidRPr="00AE400C">
              <w:t>обеспечения надежности оборудования объектов использования атомной энергии</w:t>
            </w:r>
            <w:proofErr w:type="gramEnd"/>
            <w:r w:rsidRPr="00AE400C">
              <w:t>»;</w:t>
            </w:r>
          </w:p>
        </w:tc>
      </w:tr>
      <w:tr w:rsidR="00AE400C" w:rsidRPr="00AE400C" w:rsidTr="009E40A8">
        <w:tc>
          <w:tcPr>
            <w:tcW w:w="2694" w:type="dxa"/>
          </w:tcPr>
          <w:p w:rsidR="00AE400C" w:rsidRPr="00AE400C" w:rsidRDefault="00AE400C" w:rsidP="009E40A8">
            <w:pPr>
              <w:tabs>
                <w:tab w:val="left" w:pos="709"/>
              </w:tabs>
              <w:jc w:val="both"/>
            </w:pPr>
            <w:r w:rsidRPr="00AE400C">
              <w:t>ГОСТ 2.106-96</w:t>
            </w:r>
          </w:p>
        </w:tc>
        <w:tc>
          <w:tcPr>
            <w:tcW w:w="7477" w:type="dxa"/>
          </w:tcPr>
          <w:p w:rsidR="00AE400C" w:rsidRPr="00AE400C" w:rsidRDefault="00AE400C" w:rsidP="009E40A8">
            <w:pPr>
              <w:tabs>
                <w:tab w:val="left" w:pos="709"/>
              </w:tabs>
              <w:jc w:val="both"/>
            </w:pPr>
            <w:r w:rsidRPr="00AE400C">
              <w:t>ЕСКД. «Текстовые документы».</w:t>
            </w:r>
          </w:p>
        </w:tc>
      </w:tr>
    </w:tbl>
    <w:p w:rsidR="00AE400C" w:rsidRPr="00AE400C" w:rsidRDefault="00AE400C" w:rsidP="00AE400C">
      <w:pPr>
        <w:numPr>
          <w:ilvl w:val="1"/>
          <w:numId w:val="37"/>
        </w:numPr>
        <w:tabs>
          <w:tab w:val="left" w:pos="851"/>
          <w:tab w:val="left" w:pos="993"/>
        </w:tabs>
        <w:spacing w:before="240"/>
        <w:ind w:left="0" w:firstLine="0"/>
        <w:jc w:val="both"/>
      </w:pPr>
      <w:r w:rsidRPr="00AE400C">
        <w:rPr>
          <w:b/>
        </w:rPr>
        <w:t>Требования к качеству оказываемых услуг:</w:t>
      </w:r>
    </w:p>
    <w:p w:rsidR="00AE400C" w:rsidRPr="00AE400C" w:rsidRDefault="00AE400C" w:rsidP="00AE400C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AE400C">
        <w:rPr>
          <w:rFonts w:ascii="Times New Roman" w:hAnsi="Times New Roman"/>
          <w:bCs/>
          <w:iCs/>
          <w:sz w:val="24"/>
          <w:szCs w:val="24"/>
        </w:rPr>
        <w:t>На все виды оказываемых услуг распространяются требования, предусмотренные государственными стандартами в области качества.</w:t>
      </w:r>
    </w:p>
    <w:p w:rsidR="00AE400C" w:rsidRPr="00AE400C" w:rsidRDefault="00AE400C" w:rsidP="00AE400C">
      <w:pPr>
        <w:numPr>
          <w:ilvl w:val="1"/>
          <w:numId w:val="37"/>
        </w:numPr>
        <w:tabs>
          <w:tab w:val="left" w:pos="851"/>
          <w:tab w:val="left" w:pos="993"/>
        </w:tabs>
        <w:spacing w:before="240"/>
        <w:ind w:left="0" w:firstLine="0"/>
        <w:jc w:val="both"/>
        <w:rPr>
          <w:b/>
        </w:rPr>
      </w:pPr>
      <w:r w:rsidRPr="00AE400C">
        <w:rPr>
          <w:b/>
        </w:rPr>
        <w:t>Требования к гарантийным обязательствам оказываемых услуг:</w:t>
      </w:r>
    </w:p>
    <w:p w:rsidR="00AE400C" w:rsidRPr="00AE400C" w:rsidRDefault="00AE400C" w:rsidP="00AE400C">
      <w:pPr>
        <w:tabs>
          <w:tab w:val="left" w:pos="0"/>
          <w:tab w:val="left" w:pos="851"/>
        </w:tabs>
        <w:spacing w:after="20"/>
        <w:ind w:firstLine="851"/>
        <w:jc w:val="both"/>
        <w:rPr>
          <w:b/>
        </w:rPr>
      </w:pPr>
      <w:r w:rsidRPr="00AE400C">
        <w:rPr>
          <w:bCs/>
          <w:iCs/>
        </w:rPr>
        <w:t>Не требуется.</w:t>
      </w:r>
    </w:p>
    <w:p w:rsidR="00AE400C" w:rsidRPr="00AE400C" w:rsidRDefault="00AE400C" w:rsidP="00AE400C">
      <w:pPr>
        <w:numPr>
          <w:ilvl w:val="1"/>
          <w:numId w:val="37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AE400C">
        <w:rPr>
          <w:b/>
        </w:rPr>
        <w:t>Требования к конфиденциальности:</w:t>
      </w:r>
    </w:p>
    <w:p w:rsidR="00AE400C" w:rsidRPr="00AE400C" w:rsidRDefault="00AE400C" w:rsidP="00AE400C">
      <w:pPr>
        <w:tabs>
          <w:tab w:val="left" w:pos="851"/>
        </w:tabs>
        <w:spacing w:after="20"/>
        <w:jc w:val="both"/>
        <w:rPr>
          <w:bCs/>
          <w:iCs/>
        </w:rPr>
      </w:pPr>
      <w:r w:rsidRPr="00AE400C">
        <w:rPr>
          <w:bCs/>
        </w:rPr>
        <w:tab/>
      </w:r>
      <w:r w:rsidRPr="00AE400C">
        <w:rPr>
          <w:bCs/>
          <w:iCs/>
        </w:rPr>
        <w:t>В период оказания услуг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несет ответственность за соблюдение этого требования в соответствии с Законодательством Российской Федерации.</w:t>
      </w:r>
    </w:p>
    <w:p w:rsidR="00AE400C" w:rsidRPr="00AE400C" w:rsidRDefault="00AE400C" w:rsidP="00AE400C">
      <w:pPr>
        <w:numPr>
          <w:ilvl w:val="1"/>
          <w:numId w:val="37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AE400C">
        <w:rPr>
          <w:b/>
        </w:rPr>
        <w:t>Требования к безопасности оказания услуг и безопасности результата оказанных услуг:</w:t>
      </w:r>
    </w:p>
    <w:p w:rsidR="00AE400C" w:rsidRPr="00AE400C" w:rsidRDefault="00AE400C" w:rsidP="00AE400C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AE400C">
        <w:rPr>
          <w:rFonts w:ascii="Times New Roman" w:hAnsi="Times New Roman"/>
          <w:bCs/>
          <w:iCs/>
          <w:sz w:val="24"/>
          <w:szCs w:val="24"/>
        </w:rPr>
        <w:t xml:space="preserve">Соблюдение Исполнителем действующего законодательства и нормативных документов в части обеспечения требований по безопасности  при проведении испытаний </w:t>
      </w:r>
      <w:r w:rsidRPr="00AE400C">
        <w:rPr>
          <w:rFonts w:ascii="Times New Roman" w:hAnsi="Times New Roman"/>
          <w:bCs/>
          <w:iCs/>
          <w:sz w:val="24"/>
          <w:szCs w:val="24"/>
        </w:rPr>
        <w:lastRenderedPageBreak/>
        <w:t xml:space="preserve">оборудования и изделий для объектов использования атомной энергии, а также соблюдение внутреннего распорядка и  </w:t>
      </w:r>
      <w:proofErr w:type="spellStart"/>
      <w:r w:rsidRPr="00AE400C">
        <w:rPr>
          <w:rFonts w:ascii="Times New Roman" w:hAnsi="Times New Roman"/>
          <w:bCs/>
          <w:iCs/>
          <w:sz w:val="24"/>
          <w:szCs w:val="24"/>
        </w:rPr>
        <w:t>контрольно</w:t>
      </w:r>
      <w:proofErr w:type="spellEnd"/>
      <w:r w:rsidRPr="00AE400C">
        <w:rPr>
          <w:rFonts w:ascii="Times New Roman" w:hAnsi="Times New Roman"/>
          <w:bCs/>
          <w:iCs/>
          <w:sz w:val="24"/>
          <w:szCs w:val="24"/>
        </w:rPr>
        <w:t xml:space="preserve"> - пропускного режима  предприятий и  организаций,  на территории которых проводятся приемочные испытания контейнера МЗК-3.0.</w:t>
      </w:r>
    </w:p>
    <w:p w:rsidR="00AE400C" w:rsidRPr="00AE400C" w:rsidRDefault="00AE400C" w:rsidP="00AE400C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AE400C" w:rsidRPr="00AE400C" w:rsidRDefault="00AE400C" w:rsidP="00AE400C">
      <w:pPr>
        <w:numPr>
          <w:ilvl w:val="1"/>
          <w:numId w:val="37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AE400C">
        <w:rPr>
          <w:b/>
        </w:rPr>
        <w:t>Требования по обучению персонала Исполнителя:</w:t>
      </w:r>
    </w:p>
    <w:p w:rsidR="00AE400C" w:rsidRPr="00AE400C" w:rsidRDefault="00AE400C" w:rsidP="00AE400C">
      <w:pPr>
        <w:tabs>
          <w:tab w:val="left" w:pos="851"/>
        </w:tabs>
        <w:spacing w:after="20"/>
        <w:jc w:val="both"/>
        <w:rPr>
          <w:b/>
        </w:rPr>
      </w:pPr>
      <w:r w:rsidRPr="00AE400C">
        <w:rPr>
          <w:bCs/>
          <w:iCs/>
        </w:rPr>
        <w:tab/>
        <w:t xml:space="preserve">Персонал, привлекаемый к проведению испытаний (и измерений в процессе испытаний), должен иметь все необходимые свидетельства и удостоверения, подтверждающие его квалификацию и право выполнения соответствующего вида работ (аттестацию). </w:t>
      </w:r>
    </w:p>
    <w:p w:rsidR="00AE400C" w:rsidRPr="00AE400C" w:rsidRDefault="00AE400C" w:rsidP="00AE400C">
      <w:pPr>
        <w:numPr>
          <w:ilvl w:val="1"/>
          <w:numId w:val="37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AE400C">
        <w:rPr>
          <w:b/>
        </w:rPr>
        <w:t>Требования к составу технического предложения участника:</w:t>
      </w:r>
    </w:p>
    <w:p w:rsidR="00AE400C" w:rsidRPr="00AE400C" w:rsidRDefault="00AE400C" w:rsidP="00AE400C">
      <w:pPr>
        <w:tabs>
          <w:tab w:val="left" w:pos="993"/>
        </w:tabs>
        <w:spacing w:after="20"/>
        <w:ind w:firstLine="851"/>
        <w:jc w:val="both"/>
        <w:rPr>
          <w:b/>
        </w:rPr>
      </w:pPr>
      <w:r w:rsidRPr="00AE400C">
        <w:rPr>
          <w:bCs/>
          <w:iCs/>
        </w:rPr>
        <w:t>Не требуется</w:t>
      </w:r>
    </w:p>
    <w:p w:rsidR="00AE400C" w:rsidRPr="00AE400C" w:rsidRDefault="00AE400C" w:rsidP="00AE400C">
      <w:pPr>
        <w:numPr>
          <w:ilvl w:val="1"/>
          <w:numId w:val="37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AE400C">
        <w:rPr>
          <w:b/>
        </w:rPr>
        <w:t>Специальные требования:</w:t>
      </w:r>
    </w:p>
    <w:p w:rsidR="00AE400C" w:rsidRPr="00AE400C" w:rsidRDefault="00AE400C" w:rsidP="00AE400C">
      <w:pPr>
        <w:pStyle w:val="affe"/>
        <w:spacing w:after="0" w:line="240" w:lineRule="auto"/>
        <w:ind w:left="0" w:firstLine="708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AE400C">
        <w:rPr>
          <w:rFonts w:ascii="Times New Roman" w:hAnsi="Times New Roman"/>
          <w:bCs/>
          <w:iCs/>
          <w:sz w:val="24"/>
          <w:szCs w:val="24"/>
        </w:rPr>
        <w:t>Испытания на соответствие требованиям НП-053-04, предъявляемым к промышленной упаковке типа 2 (ПУ-2) для радиоактивных отходов в нормальных условиях транспортирования, должны быть проведены в испытательной лаборатории (центре), аккредитованной (аттестованной) в установленном порядке в соответствии со стандартами Российской Федерации  и действующими нормативными  и руководящими документами.</w:t>
      </w:r>
      <w:proofErr w:type="gramEnd"/>
    </w:p>
    <w:p w:rsidR="00AE400C" w:rsidRPr="00AE400C" w:rsidRDefault="00AE400C" w:rsidP="00AE400C">
      <w:pPr>
        <w:pStyle w:val="affff5"/>
        <w:numPr>
          <w:ilvl w:val="0"/>
          <w:numId w:val="37"/>
        </w:numPr>
        <w:tabs>
          <w:tab w:val="left" w:pos="360"/>
        </w:tabs>
        <w:spacing w:before="240" w:line="240" w:lineRule="atLeast"/>
        <w:jc w:val="center"/>
        <w:rPr>
          <w:b/>
          <w:caps/>
          <w:lang w:val="ru-RU"/>
        </w:rPr>
      </w:pPr>
      <w:r w:rsidRPr="00AE400C">
        <w:rPr>
          <w:b/>
          <w:caps/>
          <w:lang w:val="ru-RU"/>
        </w:rPr>
        <w:t>РЕЗУЛЬТАТ ОКАЗАННЫХ УСЛУГ</w:t>
      </w:r>
    </w:p>
    <w:p w:rsidR="00AE400C" w:rsidRPr="00AE400C" w:rsidRDefault="00AE400C" w:rsidP="00AE400C">
      <w:pPr>
        <w:numPr>
          <w:ilvl w:val="1"/>
          <w:numId w:val="37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AE400C">
        <w:rPr>
          <w:b/>
        </w:rPr>
        <w:t>Описание конечного результата оказанных услуг:</w:t>
      </w:r>
    </w:p>
    <w:p w:rsidR="00AE400C" w:rsidRPr="00AE400C" w:rsidRDefault="00AE400C" w:rsidP="00AE400C">
      <w:pPr>
        <w:tabs>
          <w:tab w:val="left" w:pos="851"/>
        </w:tabs>
        <w:spacing w:after="20"/>
        <w:jc w:val="both"/>
        <w:rPr>
          <w:bCs/>
          <w:iCs/>
        </w:rPr>
      </w:pPr>
      <w:r w:rsidRPr="00AE400C">
        <w:rPr>
          <w:b/>
        </w:rPr>
        <w:tab/>
      </w:r>
      <w:r w:rsidRPr="00AE400C">
        <w:rPr>
          <w:bCs/>
          <w:iCs/>
        </w:rPr>
        <w:t xml:space="preserve">Выполнение требований действующей нормативной документации по разработке и постановке на производство оборудования и изделий для объектов использования атомной энергии в части оценки соответствия опытного образца контейнера МЗК-3.0 техническому заданию на выполнение ОКР. </w:t>
      </w:r>
    </w:p>
    <w:p w:rsidR="00AE400C" w:rsidRPr="00AE400C" w:rsidRDefault="00AE400C" w:rsidP="00AE400C">
      <w:pPr>
        <w:numPr>
          <w:ilvl w:val="1"/>
          <w:numId w:val="37"/>
        </w:numPr>
        <w:tabs>
          <w:tab w:val="left" w:pos="851"/>
        </w:tabs>
        <w:spacing w:before="240" w:after="20"/>
        <w:ind w:left="0" w:firstLine="0"/>
        <w:jc w:val="both"/>
      </w:pPr>
      <w:r w:rsidRPr="00AE400C">
        <w:rPr>
          <w:b/>
        </w:rPr>
        <w:t>Требования по приемке услуг:</w:t>
      </w:r>
    </w:p>
    <w:p w:rsidR="00AE400C" w:rsidRPr="00AE400C" w:rsidRDefault="00AE400C" w:rsidP="00AE400C">
      <w:pPr>
        <w:tabs>
          <w:tab w:val="left" w:pos="851"/>
        </w:tabs>
        <w:spacing w:after="20"/>
        <w:jc w:val="both"/>
      </w:pPr>
      <w:r w:rsidRPr="00AE400C">
        <w:rPr>
          <w:b/>
        </w:rPr>
        <w:tab/>
      </w:r>
      <w:r w:rsidRPr="00AE400C">
        <w:t>Сдача-приемка оказываемых услуг должна быть оформлена Актом оказания услуг.  Услуга считается выполненной, а результат – принятым, после предъявления отчетной документации  по п.4.3 настоящего ТЗ  и подписания Сторонами Акта сдачи-приемки оказанных услуг.</w:t>
      </w:r>
    </w:p>
    <w:p w:rsidR="00AE400C" w:rsidRPr="00AE400C" w:rsidRDefault="00AE400C" w:rsidP="00AE400C">
      <w:pPr>
        <w:numPr>
          <w:ilvl w:val="1"/>
          <w:numId w:val="37"/>
        </w:numPr>
        <w:tabs>
          <w:tab w:val="left" w:pos="851"/>
        </w:tabs>
        <w:spacing w:before="240"/>
        <w:ind w:left="0" w:firstLine="0"/>
        <w:jc w:val="both"/>
      </w:pPr>
      <w:r w:rsidRPr="00AE400C">
        <w:rPr>
          <w:b/>
        </w:rPr>
        <w:t>Требования по передаче Заказчику технических и иных документов (оформление результатов оказанных услуг):</w:t>
      </w:r>
    </w:p>
    <w:p w:rsidR="00AE400C" w:rsidRPr="00AE400C" w:rsidRDefault="00AE400C" w:rsidP="00AE400C">
      <w:pPr>
        <w:tabs>
          <w:tab w:val="left" w:pos="851"/>
        </w:tabs>
        <w:jc w:val="both"/>
        <w:rPr>
          <w:highlight w:val="magenta"/>
        </w:rPr>
      </w:pPr>
      <w:r w:rsidRPr="00AE400C">
        <w:tab/>
        <w:t>Исполнитель  предоставляет Заказчику отчетную документацию, в том числе:</w:t>
      </w:r>
    </w:p>
    <w:p w:rsidR="00AE400C" w:rsidRPr="00AE400C" w:rsidRDefault="00AE400C" w:rsidP="00AE400C">
      <w:pPr>
        <w:pStyle w:val="affe"/>
        <w:numPr>
          <w:ilvl w:val="0"/>
          <w:numId w:val="38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400C">
        <w:rPr>
          <w:rFonts w:ascii="Times New Roman" w:hAnsi="Times New Roman"/>
          <w:sz w:val="24"/>
          <w:szCs w:val="24"/>
        </w:rPr>
        <w:t xml:space="preserve">Протоколы приемочных испытаний опытного образца контейнера для транспортирования и хранения твердых радиоактивных отходов МЗК-3.0, оформленные в установленном порядке, подтверждающие выполнение программы испытаний в части </w:t>
      </w:r>
      <w:r w:rsidRPr="00AE400C">
        <w:rPr>
          <w:rFonts w:ascii="Times New Roman" w:hAnsi="Times New Roman"/>
          <w:sz w:val="24"/>
          <w:szCs w:val="24"/>
          <w:lang w:eastAsia="ru-RU"/>
        </w:rPr>
        <w:t>проверки прочности и герметичности при падении</w:t>
      </w:r>
      <w:r w:rsidRPr="00AE400C">
        <w:rPr>
          <w:rFonts w:ascii="Times New Roman" w:hAnsi="Times New Roman"/>
          <w:sz w:val="24"/>
          <w:szCs w:val="24"/>
        </w:rPr>
        <w:t xml:space="preserve"> и отражающие их результаты на бумажном (в 1-м экземпляре) и электронном носителе;</w:t>
      </w:r>
    </w:p>
    <w:p w:rsidR="00AE400C" w:rsidRPr="00AE400C" w:rsidRDefault="00AE400C" w:rsidP="00AE400C">
      <w:pPr>
        <w:pStyle w:val="affe"/>
        <w:numPr>
          <w:ilvl w:val="0"/>
          <w:numId w:val="38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400C">
        <w:rPr>
          <w:rFonts w:ascii="Times New Roman" w:hAnsi="Times New Roman"/>
          <w:sz w:val="24"/>
          <w:szCs w:val="24"/>
        </w:rPr>
        <w:t>Акт сдачи-приемки оказанных услуг на бумажном носителе в двух экземплярах.</w:t>
      </w:r>
    </w:p>
    <w:p w:rsidR="00AE400C" w:rsidRPr="00AE400C" w:rsidRDefault="00AE400C" w:rsidP="00AE400C">
      <w:pPr>
        <w:numPr>
          <w:ilvl w:val="0"/>
          <w:numId w:val="37"/>
        </w:numPr>
        <w:spacing w:before="240" w:after="200" w:line="276" w:lineRule="auto"/>
        <w:jc w:val="center"/>
        <w:rPr>
          <w:b/>
          <w:caps/>
        </w:rPr>
      </w:pPr>
      <w:r w:rsidRPr="00AE400C">
        <w:rPr>
          <w:b/>
          <w:caps/>
        </w:rPr>
        <w:t>ТРЕБОВАНИЯ К ТЕХНИЧЕСКОМУ ОБУЧЕНИЮ                                                  ПЕРСОНАЛА ЗАКАЗЧИКА</w:t>
      </w:r>
    </w:p>
    <w:p w:rsidR="00AE400C" w:rsidRPr="00AE400C" w:rsidRDefault="00AE400C" w:rsidP="00AE400C">
      <w:pPr>
        <w:widowControl w:val="0"/>
        <w:autoSpaceDE w:val="0"/>
        <w:autoSpaceDN w:val="0"/>
        <w:adjustRightInd w:val="0"/>
        <w:spacing w:after="240"/>
        <w:ind w:firstLine="708"/>
        <w:rPr>
          <w:bCs/>
          <w:iCs/>
          <w:color w:val="000000" w:themeColor="text1"/>
        </w:rPr>
      </w:pPr>
      <w:r w:rsidRPr="00AE400C">
        <w:rPr>
          <w:bCs/>
          <w:iCs/>
          <w:color w:val="000000" w:themeColor="text1"/>
        </w:rPr>
        <w:t>Не предъявляются.</w:t>
      </w:r>
    </w:p>
    <w:p w:rsidR="00AE400C" w:rsidRPr="00AE400C" w:rsidRDefault="00AE400C" w:rsidP="00AE400C">
      <w:pPr>
        <w:numPr>
          <w:ilvl w:val="0"/>
          <w:numId w:val="37"/>
        </w:numPr>
        <w:spacing w:after="200"/>
        <w:jc w:val="center"/>
        <w:rPr>
          <w:b/>
          <w:caps/>
        </w:rPr>
      </w:pPr>
      <w:r w:rsidRPr="00AE400C">
        <w:rPr>
          <w:b/>
          <w:caps/>
        </w:rPr>
        <w:t>ПЕРЕЧЕНЬ ПРИНЯТЫХ СОКРАЩЕНИЙ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3"/>
        <w:gridCol w:w="2111"/>
        <w:gridCol w:w="6793"/>
      </w:tblGrid>
      <w:tr w:rsidR="00AE400C" w:rsidRPr="00AE400C" w:rsidTr="009E40A8">
        <w:trPr>
          <w:trHeight w:val="415"/>
        </w:trPr>
        <w:tc>
          <w:tcPr>
            <w:tcW w:w="993" w:type="dxa"/>
          </w:tcPr>
          <w:p w:rsidR="00AE400C" w:rsidRPr="00AE400C" w:rsidRDefault="00AE400C" w:rsidP="009E40A8">
            <w:pPr>
              <w:jc w:val="center"/>
            </w:pPr>
            <w:r w:rsidRPr="00AE400C">
              <w:t xml:space="preserve">№ </w:t>
            </w:r>
            <w:proofErr w:type="gramStart"/>
            <w:r w:rsidRPr="00AE400C">
              <w:t>п</w:t>
            </w:r>
            <w:proofErr w:type="gramEnd"/>
            <w:r w:rsidRPr="00AE400C">
              <w:t>/п</w:t>
            </w:r>
          </w:p>
        </w:tc>
        <w:tc>
          <w:tcPr>
            <w:tcW w:w="2126" w:type="dxa"/>
            <w:vAlign w:val="center"/>
          </w:tcPr>
          <w:p w:rsidR="00AE400C" w:rsidRPr="00AE400C" w:rsidRDefault="00AE400C" w:rsidP="009E40A8">
            <w:pPr>
              <w:jc w:val="center"/>
            </w:pPr>
            <w:r w:rsidRPr="00AE400C">
              <w:t>Сокращение</w:t>
            </w:r>
          </w:p>
        </w:tc>
        <w:tc>
          <w:tcPr>
            <w:tcW w:w="6910" w:type="dxa"/>
            <w:vAlign w:val="center"/>
          </w:tcPr>
          <w:p w:rsidR="00AE400C" w:rsidRPr="00AE400C" w:rsidRDefault="00AE400C" w:rsidP="009E40A8">
            <w:pPr>
              <w:jc w:val="center"/>
            </w:pPr>
            <w:r w:rsidRPr="00AE400C">
              <w:t>Расшифровка сокращения</w:t>
            </w:r>
          </w:p>
        </w:tc>
      </w:tr>
      <w:tr w:rsidR="00AE400C" w:rsidRPr="00AE400C" w:rsidTr="009E40A8">
        <w:trPr>
          <w:trHeight w:val="415"/>
        </w:trPr>
        <w:tc>
          <w:tcPr>
            <w:tcW w:w="993" w:type="dxa"/>
          </w:tcPr>
          <w:p w:rsidR="00AE400C" w:rsidRPr="00AE400C" w:rsidRDefault="00AE400C" w:rsidP="009E40A8">
            <w:pPr>
              <w:jc w:val="center"/>
            </w:pPr>
            <w:r w:rsidRPr="00AE400C">
              <w:lastRenderedPageBreak/>
              <w:t>1.</w:t>
            </w:r>
          </w:p>
        </w:tc>
        <w:tc>
          <w:tcPr>
            <w:tcW w:w="2126" w:type="dxa"/>
            <w:vAlign w:val="center"/>
          </w:tcPr>
          <w:p w:rsidR="00AE400C" w:rsidRPr="00AE400C" w:rsidRDefault="00AE400C" w:rsidP="009E40A8">
            <w:pPr>
              <w:jc w:val="center"/>
            </w:pPr>
            <w:r w:rsidRPr="00AE400C">
              <w:t>РАО</w:t>
            </w:r>
          </w:p>
        </w:tc>
        <w:tc>
          <w:tcPr>
            <w:tcW w:w="6910" w:type="dxa"/>
            <w:vAlign w:val="center"/>
          </w:tcPr>
          <w:p w:rsidR="00AE400C" w:rsidRPr="00AE400C" w:rsidRDefault="00AE400C" w:rsidP="009E40A8">
            <w:r w:rsidRPr="00AE400C">
              <w:t>Радиоактивные отходы</w:t>
            </w:r>
          </w:p>
        </w:tc>
      </w:tr>
      <w:tr w:rsidR="00AE400C" w:rsidRPr="00AE400C" w:rsidTr="009E40A8">
        <w:trPr>
          <w:trHeight w:val="349"/>
        </w:trPr>
        <w:tc>
          <w:tcPr>
            <w:tcW w:w="993" w:type="dxa"/>
            <w:vAlign w:val="center"/>
          </w:tcPr>
          <w:p w:rsidR="00AE400C" w:rsidRPr="00AE400C" w:rsidRDefault="00AE400C" w:rsidP="009E40A8">
            <w:pPr>
              <w:jc w:val="center"/>
            </w:pPr>
            <w:r w:rsidRPr="00AE400C">
              <w:t>2.</w:t>
            </w:r>
          </w:p>
        </w:tc>
        <w:tc>
          <w:tcPr>
            <w:tcW w:w="2126" w:type="dxa"/>
            <w:vAlign w:val="center"/>
          </w:tcPr>
          <w:p w:rsidR="00AE400C" w:rsidRPr="00AE400C" w:rsidRDefault="00AE400C" w:rsidP="009E40A8">
            <w:pPr>
              <w:jc w:val="center"/>
            </w:pPr>
            <w:r w:rsidRPr="00AE400C">
              <w:t>ПМ</w:t>
            </w:r>
          </w:p>
        </w:tc>
        <w:tc>
          <w:tcPr>
            <w:tcW w:w="6910" w:type="dxa"/>
            <w:vAlign w:val="center"/>
          </w:tcPr>
          <w:p w:rsidR="00AE400C" w:rsidRPr="00AE400C" w:rsidRDefault="00AE400C" w:rsidP="009E40A8">
            <w:r w:rsidRPr="00AE400C">
              <w:t>Программа и методика испытаний</w:t>
            </w:r>
          </w:p>
        </w:tc>
      </w:tr>
      <w:tr w:rsidR="00AE400C" w:rsidRPr="00AE400C" w:rsidTr="009E40A8">
        <w:trPr>
          <w:trHeight w:val="349"/>
        </w:trPr>
        <w:tc>
          <w:tcPr>
            <w:tcW w:w="993" w:type="dxa"/>
            <w:vAlign w:val="center"/>
          </w:tcPr>
          <w:p w:rsidR="00AE400C" w:rsidRPr="00AE400C" w:rsidRDefault="00AE400C" w:rsidP="009E40A8">
            <w:pPr>
              <w:jc w:val="center"/>
            </w:pPr>
            <w:r w:rsidRPr="00AE400C">
              <w:t>3.</w:t>
            </w:r>
          </w:p>
        </w:tc>
        <w:tc>
          <w:tcPr>
            <w:tcW w:w="2126" w:type="dxa"/>
            <w:vAlign w:val="center"/>
          </w:tcPr>
          <w:p w:rsidR="00AE400C" w:rsidRPr="00AE400C" w:rsidRDefault="00AE400C" w:rsidP="009E40A8">
            <w:pPr>
              <w:jc w:val="center"/>
            </w:pPr>
            <w:r w:rsidRPr="00AE400C">
              <w:t>ТРО</w:t>
            </w:r>
          </w:p>
        </w:tc>
        <w:tc>
          <w:tcPr>
            <w:tcW w:w="6910" w:type="dxa"/>
            <w:vAlign w:val="center"/>
          </w:tcPr>
          <w:p w:rsidR="00AE400C" w:rsidRPr="00AE400C" w:rsidRDefault="00AE400C" w:rsidP="009E40A8">
            <w:r w:rsidRPr="00AE400C">
              <w:t>Твердые радиоактивные отходы</w:t>
            </w:r>
          </w:p>
        </w:tc>
      </w:tr>
      <w:tr w:rsidR="00AE400C" w:rsidRPr="00AE400C" w:rsidTr="009E40A8">
        <w:trPr>
          <w:trHeight w:val="349"/>
        </w:trPr>
        <w:tc>
          <w:tcPr>
            <w:tcW w:w="993" w:type="dxa"/>
            <w:vAlign w:val="center"/>
          </w:tcPr>
          <w:p w:rsidR="00AE400C" w:rsidRPr="00AE400C" w:rsidRDefault="00AE400C" w:rsidP="009E40A8">
            <w:pPr>
              <w:jc w:val="center"/>
            </w:pPr>
            <w:r w:rsidRPr="00AE400C">
              <w:t>4.</w:t>
            </w:r>
          </w:p>
        </w:tc>
        <w:tc>
          <w:tcPr>
            <w:tcW w:w="2126" w:type="dxa"/>
            <w:vAlign w:val="center"/>
          </w:tcPr>
          <w:p w:rsidR="00AE400C" w:rsidRPr="00AE400C" w:rsidRDefault="00AE400C" w:rsidP="009E40A8">
            <w:pPr>
              <w:jc w:val="center"/>
            </w:pPr>
            <w:r w:rsidRPr="00AE400C">
              <w:t>МЗК</w:t>
            </w:r>
          </w:p>
        </w:tc>
        <w:tc>
          <w:tcPr>
            <w:tcW w:w="6910" w:type="dxa"/>
            <w:vAlign w:val="center"/>
          </w:tcPr>
          <w:p w:rsidR="00AE400C" w:rsidRPr="00AE400C" w:rsidRDefault="00AE400C" w:rsidP="009E40A8">
            <w:r w:rsidRPr="00AE400C">
              <w:t>Металлический защитный контейнер</w:t>
            </w:r>
          </w:p>
        </w:tc>
      </w:tr>
      <w:tr w:rsidR="00AE400C" w:rsidRPr="00AE400C" w:rsidTr="009E40A8">
        <w:trPr>
          <w:trHeight w:val="349"/>
        </w:trPr>
        <w:tc>
          <w:tcPr>
            <w:tcW w:w="993" w:type="dxa"/>
            <w:vAlign w:val="center"/>
          </w:tcPr>
          <w:p w:rsidR="00AE400C" w:rsidRPr="00AE400C" w:rsidRDefault="00AE400C" w:rsidP="009E40A8">
            <w:pPr>
              <w:jc w:val="center"/>
            </w:pPr>
            <w:r w:rsidRPr="00AE400C">
              <w:t>5.</w:t>
            </w:r>
          </w:p>
        </w:tc>
        <w:tc>
          <w:tcPr>
            <w:tcW w:w="2126" w:type="dxa"/>
            <w:vAlign w:val="center"/>
          </w:tcPr>
          <w:p w:rsidR="00AE400C" w:rsidRPr="00AE400C" w:rsidRDefault="00AE400C" w:rsidP="009E40A8">
            <w:pPr>
              <w:jc w:val="center"/>
            </w:pPr>
            <w:r w:rsidRPr="00AE400C">
              <w:t>ТЗ</w:t>
            </w:r>
          </w:p>
        </w:tc>
        <w:tc>
          <w:tcPr>
            <w:tcW w:w="6910" w:type="dxa"/>
            <w:vAlign w:val="center"/>
          </w:tcPr>
          <w:p w:rsidR="00AE400C" w:rsidRPr="00AE400C" w:rsidRDefault="00AE400C" w:rsidP="009E40A8">
            <w:r w:rsidRPr="00AE400C">
              <w:t>Техническое задание</w:t>
            </w:r>
          </w:p>
        </w:tc>
      </w:tr>
      <w:tr w:rsidR="00AE400C" w:rsidRPr="00AE400C" w:rsidTr="009E40A8">
        <w:trPr>
          <w:trHeight w:val="349"/>
        </w:trPr>
        <w:tc>
          <w:tcPr>
            <w:tcW w:w="993" w:type="dxa"/>
            <w:vAlign w:val="center"/>
          </w:tcPr>
          <w:p w:rsidR="00AE400C" w:rsidRPr="00AE400C" w:rsidRDefault="00AE400C" w:rsidP="009E40A8">
            <w:pPr>
              <w:jc w:val="center"/>
            </w:pPr>
            <w:r w:rsidRPr="00AE400C">
              <w:t>6.</w:t>
            </w:r>
          </w:p>
        </w:tc>
        <w:tc>
          <w:tcPr>
            <w:tcW w:w="2126" w:type="dxa"/>
            <w:vAlign w:val="center"/>
          </w:tcPr>
          <w:p w:rsidR="00AE400C" w:rsidRPr="00AE400C" w:rsidRDefault="00AE400C" w:rsidP="009E40A8">
            <w:pPr>
              <w:jc w:val="center"/>
            </w:pPr>
            <w:proofErr w:type="gramStart"/>
            <w:r w:rsidRPr="00AE400C">
              <w:t>ОКР</w:t>
            </w:r>
            <w:proofErr w:type="gramEnd"/>
            <w:r w:rsidRPr="00AE400C">
              <w:t xml:space="preserve"> </w:t>
            </w:r>
          </w:p>
        </w:tc>
        <w:tc>
          <w:tcPr>
            <w:tcW w:w="6910" w:type="dxa"/>
            <w:vAlign w:val="center"/>
          </w:tcPr>
          <w:p w:rsidR="00AE400C" w:rsidRPr="00AE400C" w:rsidRDefault="00AE400C" w:rsidP="009E40A8">
            <w:r w:rsidRPr="00AE400C">
              <w:t>Опытно-конструкторские работы</w:t>
            </w:r>
          </w:p>
        </w:tc>
      </w:tr>
    </w:tbl>
    <w:p w:rsidR="00AE400C" w:rsidRPr="00AE400C" w:rsidRDefault="00AE400C" w:rsidP="00E70E51">
      <w:pPr>
        <w:jc w:val="center"/>
        <w:rPr>
          <w:lang w:val="en-US"/>
        </w:rPr>
      </w:pPr>
    </w:p>
    <w:sectPr w:rsidR="00AE400C" w:rsidRPr="00AE400C" w:rsidSect="00AE400C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0320">
      <w:rPr>
        <w:noProof/>
      </w:rPr>
      <w:t>2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0320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6D2E38"/>
    <w:multiLevelType w:val="multilevel"/>
    <w:tmpl w:val="B82A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>
    <w:nsid w:val="0ADA7713"/>
    <w:multiLevelType w:val="multilevel"/>
    <w:tmpl w:val="3982868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0">
    <w:nsid w:val="0DF2397B"/>
    <w:multiLevelType w:val="multilevel"/>
    <w:tmpl w:val="A1C4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F200317"/>
    <w:multiLevelType w:val="multilevel"/>
    <w:tmpl w:val="8E7C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1FD567EF"/>
    <w:multiLevelType w:val="multilevel"/>
    <w:tmpl w:val="2752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6D97D43"/>
    <w:multiLevelType w:val="multilevel"/>
    <w:tmpl w:val="AE6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05A3C27"/>
    <w:multiLevelType w:val="multilevel"/>
    <w:tmpl w:val="C5668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4B7039D"/>
    <w:multiLevelType w:val="multilevel"/>
    <w:tmpl w:val="A31CE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8CF23A4"/>
    <w:multiLevelType w:val="multilevel"/>
    <w:tmpl w:val="FA68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16347DE"/>
    <w:multiLevelType w:val="multilevel"/>
    <w:tmpl w:val="AB36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FC577B4"/>
    <w:multiLevelType w:val="multilevel"/>
    <w:tmpl w:val="234C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E348F6"/>
    <w:multiLevelType w:val="hybridMultilevel"/>
    <w:tmpl w:val="7646B964"/>
    <w:lvl w:ilvl="0" w:tplc="A4F86F5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4">
    <w:nsid w:val="6370190C"/>
    <w:multiLevelType w:val="hybridMultilevel"/>
    <w:tmpl w:val="3A3ED8CC"/>
    <w:lvl w:ilvl="0" w:tplc="72BAC55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2F6DF8"/>
    <w:multiLevelType w:val="multilevel"/>
    <w:tmpl w:val="2C08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FE96CA8"/>
    <w:multiLevelType w:val="hybridMultilevel"/>
    <w:tmpl w:val="788C25F8"/>
    <w:lvl w:ilvl="0" w:tplc="F030FC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2"/>
  </w:num>
  <w:num w:numId="3">
    <w:abstractNumId w:val="28"/>
  </w:num>
  <w:num w:numId="4">
    <w:abstractNumId w:val="1"/>
  </w:num>
  <w:num w:numId="5">
    <w:abstractNumId w:val="0"/>
  </w:num>
  <w:num w:numId="6">
    <w:abstractNumId w:val="26"/>
  </w:num>
  <w:num w:numId="7">
    <w:abstractNumId w:val="3"/>
  </w:num>
  <w:num w:numId="8">
    <w:abstractNumId w:val="21"/>
  </w:num>
  <w:num w:numId="9">
    <w:abstractNumId w:val="2"/>
  </w:num>
  <w:num w:numId="10">
    <w:abstractNumId w:val="23"/>
  </w:num>
  <w:num w:numId="11">
    <w:abstractNumId w:val="35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5"/>
  </w:num>
  <w:num w:numId="17">
    <w:abstractNumId w:val="33"/>
  </w:num>
  <w:num w:numId="18">
    <w:abstractNumId w:val="8"/>
  </w:num>
  <w:num w:numId="19">
    <w:abstractNumId w:val="14"/>
  </w:num>
  <w:num w:numId="20">
    <w:abstractNumId w:val="25"/>
  </w:num>
  <w:num w:numId="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10"/>
  </w:num>
  <w:num w:numId="24">
    <w:abstractNumId w:val="22"/>
  </w:num>
  <w:num w:numId="25">
    <w:abstractNumId w:val="19"/>
  </w:num>
  <w:num w:numId="26">
    <w:abstractNumId w:val="7"/>
  </w:num>
  <w:num w:numId="27">
    <w:abstractNumId w:val="27"/>
  </w:num>
  <w:num w:numId="28">
    <w:abstractNumId w:val="16"/>
  </w:num>
  <w:num w:numId="29">
    <w:abstractNumId w:val="38"/>
  </w:num>
  <w:num w:numId="30">
    <w:abstractNumId w:val="11"/>
  </w:num>
  <w:num w:numId="31">
    <w:abstractNumId w:val="39"/>
  </w:num>
  <w:num w:numId="32">
    <w:abstractNumId w:val="31"/>
  </w:num>
  <w:num w:numId="33">
    <w:abstractNumId w:val="18"/>
  </w:num>
  <w:num w:numId="34">
    <w:abstractNumId w:val="12"/>
  </w:num>
  <w:num w:numId="35">
    <w:abstractNumId w:val="20"/>
  </w:num>
  <w:num w:numId="36">
    <w:abstractNumId w:val="5"/>
  </w:num>
  <w:num w:numId="37">
    <w:abstractNumId w:val="9"/>
  </w:num>
  <w:num w:numId="38">
    <w:abstractNumId w:val="29"/>
  </w:num>
  <w:num w:numId="39">
    <w:abstractNumId w:val="3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1B1E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320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400C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paragraph" w:customStyle="1" w:styleId="affff5">
    <w:name w:val="Стиль"/>
    <w:rsid w:val="00AE400C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paragraph" w:customStyle="1" w:styleId="affff5">
    <w:name w:val="Стиль"/>
    <w:rsid w:val="00AE400C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C2783A1-320B-47AD-A89F-F48AD20B8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349</TotalTime>
  <Pages>5</Pages>
  <Words>785</Words>
  <Characters>6009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6781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95</cp:revision>
  <cp:lastPrinted>2013-05-13T10:31:00Z</cp:lastPrinted>
  <dcterms:created xsi:type="dcterms:W3CDTF">2013-12-04T11:06:00Z</dcterms:created>
  <dcterms:modified xsi:type="dcterms:W3CDTF">2014-11-27T07:18:00Z</dcterms:modified>
</cp:coreProperties>
</file>