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9B1" w:rsidRPr="00CC2B95" w:rsidRDefault="001F49B1" w:rsidP="00B47D14">
      <w:pPr>
        <w:jc w:val="center"/>
        <w:rPr>
          <w:sz w:val="28"/>
          <w:szCs w:val="28"/>
        </w:rPr>
      </w:pPr>
    </w:p>
    <w:p w:rsidR="001F49B1" w:rsidRDefault="001F49B1" w:rsidP="00B47D14">
      <w:pPr>
        <w:pStyle w:val="afff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ГОСУДАРСТВЕННАЯ КОРПОРАЦИЯ ПО АТОМНОЙ ЭНЕРГИИ «РОСАТОМ»</w:t>
      </w:r>
    </w:p>
    <w:p w:rsidR="001F49B1" w:rsidRDefault="001F49B1" w:rsidP="00B47D14">
      <w:pPr>
        <w:pStyle w:val="afff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Федеральное государственное унитарное предприятие</w:t>
      </w:r>
    </w:p>
    <w:p w:rsidR="001F49B1" w:rsidRDefault="001F49B1" w:rsidP="00B47D14">
      <w:pPr>
        <w:pStyle w:val="afff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«Уральский электромеханический завод»</w:t>
      </w:r>
    </w:p>
    <w:p w:rsidR="001F49B1" w:rsidRDefault="001F49B1" w:rsidP="00B47D14">
      <w:pPr>
        <w:pStyle w:val="afff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F49B1" w:rsidRDefault="006E3223" w:rsidP="00B47D14">
      <w:pPr>
        <w:pStyle w:val="a9"/>
        <w:spacing w:before="0"/>
        <w:jc w:val="center"/>
        <w:rPr>
          <w:sz w:val="22"/>
          <w:szCs w:val="22"/>
        </w:rPr>
      </w:pPr>
      <w:r w:rsidRPr="006E3223">
        <w:rPr>
          <w:noProof/>
        </w:rPr>
        <w:pict>
          <v:line id="_x0000_s1026" style="position:absolute;left:0;text-align:left;z-index:251658240" from="28.25pt,3.15pt" to="482.65pt,3.15pt" o:allowincell="f" strokeweight="4.5pt">
            <v:stroke linestyle="thickThin"/>
          </v:line>
        </w:pict>
      </w:r>
    </w:p>
    <w:tbl>
      <w:tblPr>
        <w:tblpPr w:leftFromText="180" w:rightFromText="180" w:vertAnchor="page" w:horzAnchor="margin" w:tblpY="3496"/>
        <w:tblW w:w="10173" w:type="dxa"/>
        <w:tblLook w:val="0000"/>
      </w:tblPr>
      <w:tblGrid>
        <w:gridCol w:w="4077"/>
        <w:gridCol w:w="6096"/>
      </w:tblGrid>
      <w:tr w:rsidR="001F49B1" w:rsidRPr="00CC2B95">
        <w:trPr>
          <w:trHeight w:val="1135"/>
        </w:trPr>
        <w:tc>
          <w:tcPr>
            <w:tcW w:w="4077" w:type="dxa"/>
          </w:tcPr>
          <w:p w:rsidR="001F49B1" w:rsidRPr="00CC2B95" w:rsidRDefault="001F49B1" w:rsidP="002A048B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1F49B1" w:rsidRDefault="001F49B1" w:rsidP="002A048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1F49B1" w:rsidRDefault="001F49B1" w:rsidP="002A048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инженер ФГУП УЭМЗ</w:t>
            </w:r>
          </w:p>
          <w:p w:rsidR="001F49B1" w:rsidRDefault="001F49B1" w:rsidP="002A048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______________А.В. Максимов</w:t>
            </w:r>
          </w:p>
          <w:p w:rsidR="001F49B1" w:rsidRDefault="001F49B1" w:rsidP="002A048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49B1" w:rsidRDefault="001F49B1" w:rsidP="006F3DB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 w:rsidR="006F3DBB">
              <w:rPr>
                <w:rFonts w:ascii="Times New Roman" w:hAnsi="Times New Roman" w:cs="Times New Roman"/>
                <w:sz w:val="28"/>
                <w:szCs w:val="28"/>
              </w:rPr>
              <w:t xml:space="preserve">13 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</w:tbl>
    <w:p w:rsidR="001F49B1" w:rsidRDefault="001F49B1" w:rsidP="003D1B75">
      <w:pPr>
        <w:jc w:val="center"/>
        <w:rPr>
          <w:sz w:val="28"/>
          <w:szCs w:val="28"/>
        </w:rPr>
      </w:pPr>
    </w:p>
    <w:p w:rsidR="001F49B1" w:rsidRPr="00CC2B95" w:rsidRDefault="001F49B1" w:rsidP="003D1B75">
      <w:pPr>
        <w:jc w:val="center"/>
        <w:rPr>
          <w:sz w:val="28"/>
          <w:szCs w:val="28"/>
        </w:rPr>
      </w:pPr>
    </w:p>
    <w:p w:rsidR="001F49B1" w:rsidRPr="00CC2B95" w:rsidRDefault="001F49B1" w:rsidP="003D1B75">
      <w:pPr>
        <w:jc w:val="center"/>
        <w:rPr>
          <w:sz w:val="28"/>
          <w:szCs w:val="28"/>
        </w:rPr>
      </w:pPr>
    </w:p>
    <w:p w:rsidR="001F49B1" w:rsidRDefault="001F49B1" w:rsidP="003D1B75">
      <w:pPr>
        <w:jc w:val="center"/>
        <w:rPr>
          <w:sz w:val="28"/>
          <w:szCs w:val="28"/>
          <w:lang w:val="en-US"/>
        </w:rPr>
      </w:pPr>
    </w:p>
    <w:p w:rsidR="001F49B1" w:rsidRDefault="001F49B1" w:rsidP="003D1B75">
      <w:pPr>
        <w:jc w:val="center"/>
        <w:rPr>
          <w:sz w:val="28"/>
          <w:szCs w:val="28"/>
          <w:lang w:val="en-US"/>
        </w:rPr>
      </w:pPr>
    </w:p>
    <w:p w:rsidR="001F49B1" w:rsidRPr="002A048B" w:rsidRDefault="001F49B1" w:rsidP="003D1B75">
      <w:pPr>
        <w:jc w:val="center"/>
        <w:rPr>
          <w:sz w:val="28"/>
          <w:szCs w:val="28"/>
          <w:lang w:val="en-US"/>
        </w:rPr>
      </w:pPr>
    </w:p>
    <w:p w:rsidR="001F49B1" w:rsidRPr="00C12007" w:rsidRDefault="001F49B1" w:rsidP="00FD07FB">
      <w:pPr>
        <w:jc w:val="center"/>
        <w:rPr>
          <w:sz w:val="28"/>
          <w:szCs w:val="28"/>
        </w:rPr>
      </w:pPr>
      <w:r w:rsidRPr="00C12007">
        <w:rPr>
          <w:sz w:val="28"/>
          <w:szCs w:val="28"/>
        </w:rPr>
        <w:t>КОНКУРСНАЯ ДОКУМЕНТАЦИЯ</w:t>
      </w:r>
    </w:p>
    <w:p w:rsidR="001F49B1" w:rsidRPr="00857F13" w:rsidRDefault="001F49B1" w:rsidP="00B35864">
      <w:pPr>
        <w:suppressAutoHyphens/>
        <w:jc w:val="center"/>
        <w:rPr>
          <w:b/>
          <w:bCs/>
          <w:sz w:val="28"/>
          <w:szCs w:val="28"/>
        </w:rPr>
      </w:pPr>
      <w:r w:rsidRPr="00C12007">
        <w:rPr>
          <w:sz w:val="28"/>
          <w:szCs w:val="28"/>
        </w:rPr>
        <w:t xml:space="preserve">открытый одноэтапный конкурс в электронной форме без квалификационного отбора на право заключения договора на </w:t>
      </w:r>
      <w:r>
        <w:rPr>
          <w:sz w:val="28"/>
          <w:szCs w:val="28"/>
        </w:rPr>
        <w:t xml:space="preserve">поставку </w:t>
      </w:r>
      <w:r w:rsidRPr="00DC356D">
        <w:rPr>
          <w:sz w:val="28"/>
          <w:szCs w:val="28"/>
        </w:rPr>
        <w:t>токарн</w:t>
      </w:r>
      <w:r w:rsidR="00B36663">
        <w:rPr>
          <w:sz w:val="28"/>
          <w:szCs w:val="28"/>
        </w:rPr>
        <w:t>ых</w:t>
      </w:r>
      <w:r w:rsidRPr="00DC356D">
        <w:rPr>
          <w:sz w:val="28"/>
          <w:szCs w:val="28"/>
        </w:rPr>
        <w:t xml:space="preserve"> обрабатывающ</w:t>
      </w:r>
      <w:r w:rsidR="00B36663">
        <w:rPr>
          <w:sz w:val="28"/>
          <w:szCs w:val="28"/>
        </w:rPr>
        <w:t>их</w:t>
      </w:r>
      <w:r w:rsidRPr="00DC356D">
        <w:rPr>
          <w:sz w:val="28"/>
          <w:szCs w:val="28"/>
        </w:rPr>
        <w:t xml:space="preserve"> центр</w:t>
      </w:r>
      <w:r w:rsidR="00B36663">
        <w:rPr>
          <w:sz w:val="28"/>
          <w:szCs w:val="28"/>
        </w:rPr>
        <w:t>ов</w:t>
      </w:r>
      <w:r w:rsidRPr="00DC356D">
        <w:rPr>
          <w:sz w:val="28"/>
          <w:szCs w:val="28"/>
        </w:rPr>
        <w:t xml:space="preserve"> фирмы OKUMA модели LB 2000EX MYC</w:t>
      </w:r>
      <w:r>
        <w:rPr>
          <w:sz w:val="28"/>
          <w:szCs w:val="28"/>
        </w:rPr>
        <w:t>.</w:t>
      </w:r>
    </w:p>
    <w:p w:rsidR="001F49B1" w:rsidRDefault="001F49B1">
      <w:pPr>
        <w:rPr>
          <w:b/>
          <w:bCs/>
          <w:sz w:val="28"/>
          <w:szCs w:val="28"/>
        </w:rPr>
      </w:pPr>
    </w:p>
    <w:p w:rsidR="001F49B1" w:rsidRDefault="001F49B1">
      <w:pPr>
        <w:rPr>
          <w:b/>
          <w:bCs/>
          <w:sz w:val="28"/>
          <w:szCs w:val="28"/>
        </w:rPr>
      </w:pPr>
    </w:p>
    <w:p w:rsidR="001F49B1" w:rsidRDefault="001F49B1">
      <w:pPr>
        <w:rPr>
          <w:b/>
          <w:bCs/>
          <w:sz w:val="28"/>
          <w:szCs w:val="28"/>
        </w:rPr>
      </w:pPr>
    </w:p>
    <w:p w:rsidR="001F49B1" w:rsidRDefault="001F49B1">
      <w:pPr>
        <w:rPr>
          <w:b/>
          <w:bCs/>
          <w:sz w:val="28"/>
          <w:szCs w:val="28"/>
        </w:rPr>
      </w:pPr>
    </w:p>
    <w:p w:rsidR="001F49B1" w:rsidRDefault="001F49B1">
      <w:pPr>
        <w:rPr>
          <w:b/>
          <w:bCs/>
          <w:sz w:val="28"/>
          <w:szCs w:val="28"/>
        </w:rPr>
      </w:pPr>
    </w:p>
    <w:p w:rsidR="001F49B1" w:rsidRDefault="001F49B1">
      <w:pPr>
        <w:rPr>
          <w:b/>
          <w:bCs/>
          <w:sz w:val="28"/>
          <w:szCs w:val="28"/>
        </w:rPr>
      </w:pPr>
    </w:p>
    <w:p w:rsidR="001F49B1" w:rsidRDefault="001F49B1">
      <w:pPr>
        <w:rPr>
          <w:b/>
          <w:bCs/>
          <w:sz w:val="28"/>
          <w:szCs w:val="28"/>
        </w:rPr>
      </w:pPr>
    </w:p>
    <w:p w:rsidR="001F49B1" w:rsidRPr="00FD07FB" w:rsidRDefault="001F49B1">
      <w:pPr>
        <w:jc w:val="center"/>
        <w:rPr>
          <w:caps/>
          <w:sz w:val="28"/>
          <w:szCs w:val="28"/>
        </w:rPr>
      </w:pPr>
      <w:r w:rsidRPr="00FD07FB">
        <w:rPr>
          <w:caps/>
          <w:sz w:val="28"/>
          <w:szCs w:val="28"/>
        </w:rPr>
        <w:t>том 2 «ТЕХНИЧЕСКАЯ ЧАСТЬ»</w:t>
      </w:r>
    </w:p>
    <w:p w:rsidR="001F49B1" w:rsidRDefault="001F49B1">
      <w:pPr>
        <w:rPr>
          <w:b/>
          <w:bCs/>
          <w:sz w:val="28"/>
          <w:szCs w:val="28"/>
        </w:rPr>
      </w:pPr>
    </w:p>
    <w:p w:rsidR="001F49B1" w:rsidRDefault="001F49B1">
      <w:pPr>
        <w:jc w:val="center"/>
        <w:rPr>
          <w:b/>
          <w:bCs/>
          <w:sz w:val="28"/>
          <w:szCs w:val="28"/>
        </w:rPr>
      </w:pPr>
    </w:p>
    <w:p w:rsidR="001F49B1" w:rsidRDefault="001F49B1">
      <w:pPr>
        <w:jc w:val="center"/>
      </w:pPr>
    </w:p>
    <w:p w:rsidR="001F49B1" w:rsidRDefault="001F49B1">
      <w:pPr>
        <w:jc w:val="center"/>
      </w:pPr>
    </w:p>
    <w:p w:rsidR="001F49B1" w:rsidRDefault="001F49B1">
      <w:pPr>
        <w:jc w:val="center"/>
      </w:pPr>
    </w:p>
    <w:p w:rsidR="001F49B1" w:rsidRDefault="001F49B1">
      <w:pPr>
        <w:jc w:val="center"/>
      </w:pPr>
    </w:p>
    <w:p w:rsidR="001F49B1" w:rsidRDefault="001F49B1">
      <w:pPr>
        <w:jc w:val="center"/>
      </w:pPr>
    </w:p>
    <w:p w:rsidR="001F49B1" w:rsidRDefault="001F49B1">
      <w:pPr>
        <w:jc w:val="center"/>
      </w:pPr>
    </w:p>
    <w:p w:rsidR="001F49B1" w:rsidRDefault="001F49B1">
      <w:pPr>
        <w:jc w:val="center"/>
      </w:pPr>
    </w:p>
    <w:p w:rsidR="001F49B1" w:rsidRPr="00B6176C" w:rsidRDefault="001F49B1">
      <w:pPr>
        <w:jc w:val="center"/>
      </w:pPr>
    </w:p>
    <w:p w:rsidR="001F49B1" w:rsidRPr="00B6176C" w:rsidRDefault="001F49B1">
      <w:pPr>
        <w:jc w:val="center"/>
      </w:pPr>
    </w:p>
    <w:p w:rsidR="001F49B1" w:rsidRPr="00B6176C" w:rsidRDefault="001F49B1">
      <w:pPr>
        <w:jc w:val="center"/>
      </w:pPr>
    </w:p>
    <w:p w:rsidR="001F49B1" w:rsidRPr="00B6176C" w:rsidRDefault="001F49B1">
      <w:pPr>
        <w:jc w:val="center"/>
      </w:pPr>
    </w:p>
    <w:p w:rsidR="001F49B1" w:rsidRPr="00B6176C" w:rsidRDefault="001F49B1">
      <w:pPr>
        <w:jc w:val="center"/>
      </w:pPr>
    </w:p>
    <w:p w:rsidR="001F49B1" w:rsidRPr="00B6176C" w:rsidRDefault="001F49B1">
      <w:pPr>
        <w:jc w:val="center"/>
      </w:pPr>
    </w:p>
    <w:p w:rsidR="001F49B1" w:rsidRPr="00B6176C" w:rsidRDefault="001F49B1">
      <w:pPr>
        <w:jc w:val="center"/>
      </w:pPr>
    </w:p>
    <w:p w:rsidR="001F49B1" w:rsidRDefault="001F49B1">
      <w:pPr>
        <w:jc w:val="center"/>
      </w:pPr>
      <w:r>
        <w:t>Екатеринбург</w:t>
      </w:r>
    </w:p>
    <w:p w:rsidR="001F49B1" w:rsidRPr="00DC15F3" w:rsidRDefault="001F49B1" w:rsidP="00B35864">
      <w:pPr>
        <w:pStyle w:val="110"/>
        <w:keepNext w:val="0"/>
      </w:pPr>
      <w:r w:rsidRPr="003D1B75">
        <w:t>201</w:t>
      </w:r>
      <w:r>
        <w:t>3</w:t>
      </w:r>
    </w:p>
    <w:p w:rsidR="001F49B1" w:rsidRDefault="001F49B1" w:rsidP="00CE534E">
      <w:pPr>
        <w:pStyle w:val="Default"/>
      </w:pPr>
      <w:r>
        <w:rPr>
          <w:b/>
          <w:bCs/>
        </w:rPr>
        <w:br w:type="page"/>
      </w:r>
      <w:r>
        <w:rPr>
          <w:b/>
          <w:bCs/>
        </w:rPr>
        <w:lastRenderedPageBreak/>
        <w:t>1. Основные технические характеристики станка</w:t>
      </w:r>
      <w:r w:rsidR="00B36663" w:rsidRPr="00B36663">
        <w:rPr>
          <w:sz w:val="28"/>
          <w:szCs w:val="28"/>
        </w:rPr>
        <w:t xml:space="preserve"> </w:t>
      </w:r>
      <w:r w:rsidR="00B36663" w:rsidRPr="00B36663">
        <w:rPr>
          <w:b/>
        </w:rPr>
        <w:t xml:space="preserve">модели LB 2000EX MYC с системой ЧПУ OSP-P300L, прутковым загрузчиком </w:t>
      </w:r>
      <w:r w:rsidR="00B36663" w:rsidRPr="00B36663">
        <w:rPr>
          <w:b/>
          <w:lang w:val="en-US"/>
        </w:rPr>
        <w:t>MULTI</w:t>
      </w:r>
      <w:r w:rsidR="00B36663" w:rsidRPr="00B36663">
        <w:rPr>
          <w:b/>
        </w:rPr>
        <w:t xml:space="preserve">-3000 и </w:t>
      </w:r>
      <w:proofErr w:type="spellStart"/>
      <w:r w:rsidR="00B36663" w:rsidRPr="00B36663">
        <w:rPr>
          <w:b/>
        </w:rPr>
        <w:t>пресеттером</w:t>
      </w:r>
      <w:proofErr w:type="spellEnd"/>
      <w:r w:rsidR="00B36663" w:rsidRPr="00B36663">
        <w:rPr>
          <w:b/>
        </w:rPr>
        <w:t xml:space="preserve"> </w:t>
      </w:r>
      <w:proofErr w:type="spellStart"/>
      <w:r w:rsidR="00B36663" w:rsidRPr="00B36663">
        <w:rPr>
          <w:b/>
        </w:rPr>
        <w:t>Alfa-set</w:t>
      </w:r>
      <w:proofErr w:type="spellEnd"/>
      <w:r w:rsidR="00B36663" w:rsidRPr="00B36663">
        <w:rPr>
          <w:b/>
        </w:rPr>
        <w:t xml:space="preserve"> 23</w:t>
      </w:r>
      <w:r>
        <w:rPr>
          <w:b/>
          <w:bCs/>
        </w:rPr>
        <w:t xml:space="preserve">.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954"/>
        <w:gridCol w:w="4138"/>
        <w:gridCol w:w="2089"/>
        <w:gridCol w:w="2301"/>
      </w:tblGrid>
      <w:tr w:rsidR="001F49B1">
        <w:trPr>
          <w:trHeight w:val="452"/>
          <w:jc w:val="center"/>
        </w:trPr>
        <w:tc>
          <w:tcPr>
            <w:tcW w:w="6320" w:type="dxa"/>
            <w:gridSpan w:val="2"/>
            <w:vAlign w:val="center"/>
          </w:tcPr>
          <w:p w:rsidR="001F49B1" w:rsidRDefault="001F49B1" w:rsidP="00933F0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561" w:type="dxa"/>
            <w:vAlign w:val="center"/>
          </w:tcPr>
          <w:p w:rsidR="001F49B1" w:rsidRPr="00C30912" w:rsidRDefault="001F49B1" w:rsidP="00933F0A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C30912">
              <w:rPr>
                <w:b/>
                <w:bCs/>
                <w:sz w:val="22"/>
                <w:szCs w:val="22"/>
              </w:rPr>
              <w:t>Ед</w:t>
            </w:r>
            <w:proofErr w:type="gramStart"/>
            <w:r w:rsidRPr="00C30912">
              <w:rPr>
                <w:b/>
                <w:bCs/>
                <w:sz w:val="22"/>
                <w:szCs w:val="22"/>
              </w:rPr>
              <w:t>.и</w:t>
            </w:r>
            <w:proofErr w:type="gramEnd"/>
            <w:r w:rsidRPr="00C30912">
              <w:rPr>
                <w:b/>
                <w:bCs/>
                <w:sz w:val="22"/>
                <w:szCs w:val="22"/>
              </w:rPr>
              <w:t>зм</w:t>
            </w:r>
            <w:proofErr w:type="spellEnd"/>
            <w:r w:rsidRPr="00C30912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0" w:type="auto"/>
            <w:vAlign w:val="center"/>
          </w:tcPr>
          <w:p w:rsidR="001F49B1" w:rsidRDefault="001F49B1" w:rsidP="00933F0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Величина измер</w:t>
            </w:r>
            <w:r>
              <w:rPr>
                <w:b/>
                <w:bCs/>
                <w:sz w:val="22"/>
                <w:szCs w:val="22"/>
              </w:rPr>
              <w:t>е</w:t>
            </w:r>
            <w:r>
              <w:rPr>
                <w:b/>
                <w:bCs/>
                <w:sz w:val="22"/>
                <w:szCs w:val="22"/>
              </w:rPr>
              <w:t>ния</w:t>
            </w:r>
          </w:p>
        </w:tc>
      </w:tr>
      <w:tr w:rsidR="001F49B1">
        <w:trPr>
          <w:trHeight w:val="524"/>
          <w:jc w:val="center"/>
        </w:trPr>
        <w:tc>
          <w:tcPr>
            <w:tcW w:w="0" w:type="auto"/>
            <w:vMerge w:val="restart"/>
            <w:vAlign w:val="center"/>
          </w:tcPr>
          <w:p w:rsidR="001F49B1" w:rsidRDefault="001F49B1" w:rsidP="00C30912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Возможность </w:t>
            </w:r>
          </w:p>
        </w:tc>
        <w:tc>
          <w:tcPr>
            <w:tcW w:w="0" w:type="auto"/>
          </w:tcPr>
          <w:p w:rsidR="001F49B1" w:rsidRDefault="001F49B1" w:rsidP="00E43C0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Наибольший диаметр изделия, устана</w:t>
            </w:r>
            <w:r>
              <w:rPr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 xml:space="preserve">ливаемого над суппортом </w:t>
            </w:r>
          </w:p>
        </w:tc>
        <w:tc>
          <w:tcPr>
            <w:tcW w:w="0" w:type="auto"/>
            <w:vAlign w:val="center"/>
          </w:tcPr>
          <w:p w:rsidR="001F49B1" w:rsidRDefault="001F49B1" w:rsidP="00933F0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</w:t>
            </w:r>
          </w:p>
        </w:tc>
        <w:tc>
          <w:tcPr>
            <w:tcW w:w="0" w:type="auto"/>
            <w:vAlign w:val="center"/>
          </w:tcPr>
          <w:p w:rsidR="001F49B1" w:rsidRDefault="001F49B1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470</w:t>
            </w:r>
          </w:p>
        </w:tc>
      </w:tr>
      <w:tr w:rsidR="001F49B1">
        <w:trPr>
          <w:trHeight w:val="455"/>
          <w:jc w:val="center"/>
        </w:trPr>
        <w:tc>
          <w:tcPr>
            <w:tcW w:w="0" w:type="auto"/>
            <w:vMerge/>
            <w:vAlign w:val="center"/>
          </w:tcPr>
          <w:p w:rsidR="001F49B1" w:rsidRDefault="001F49B1" w:rsidP="00C30912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1F49B1" w:rsidRDefault="001F49B1" w:rsidP="00E43C0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Наибольший диаметр изделия, устана</w:t>
            </w:r>
            <w:r>
              <w:rPr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 xml:space="preserve">ливаемого над станиной </w:t>
            </w:r>
          </w:p>
        </w:tc>
        <w:tc>
          <w:tcPr>
            <w:tcW w:w="0" w:type="auto"/>
            <w:vAlign w:val="center"/>
          </w:tcPr>
          <w:p w:rsidR="001F49B1" w:rsidRDefault="001F49B1" w:rsidP="00933F0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</w:t>
            </w:r>
          </w:p>
        </w:tc>
        <w:tc>
          <w:tcPr>
            <w:tcW w:w="0" w:type="auto"/>
            <w:vAlign w:val="center"/>
          </w:tcPr>
          <w:p w:rsidR="001F49B1" w:rsidRDefault="001F49B1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580</w:t>
            </w:r>
          </w:p>
        </w:tc>
      </w:tr>
      <w:tr w:rsidR="001F49B1">
        <w:trPr>
          <w:trHeight w:val="208"/>
          <w:jc w:val="center"/>
        </w:trPr>
        <w:tc>
          <w:tcPr>
            <w:tcW w:w="0" w:type="auto"/>
            <w:vMerge/>
            <w:vAlign w:val="center"/>
          </w:tcPr>
          <w:p w:rsidR="001F49B1" w:rsidRDefault="001F49B1" w:rsidP="00C30912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1F49B1" w:rsidRDefault="001F49B1" w:rsidP="00E43C0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Максимальный диаметр обработки </w:t>
            </w:r>
          </w:p>
        </w:tc>
        <w:tc>
          <w:tcPr>
            <w:tcW w:w="0" w:type="auto"/>
            <w:vAlign w:val="center"/>
          </w:tcPr>
          <w:p w:rsidR="001F49B1" w:rsidRDefault="001F49B1" w:rsidP="00933F0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</w:t>
            </w:r>
          </w:p>
        </w:tc>
        <w:tc>
          <w:tcPr>
            <w:tcW w:w="0" w:type="auto"/>
            <w:vAlign w:val="center"/>
          </w:tcPr>
          <w:p w:rsidR="001F49B1" w:rsidRDefault="001F49B1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360</w:t>
            </w:r>
          </w:p>
        </w:tc>
      </w:tr>
      <w:tr w:rsidR="001F49B1">
        <w:trPr>
          <w:trHeight w:val="201"/>
          <w:jc w:val="center"/>
        </w:trPr>
        <w:tc>
          <w:tcPr>
            <w:tcW w:w="0" w:type="auto"/>
            <w:vMerge/>
            <w:vAlign w:val="center"/>
          </w:tcPr>
          <w:p w:rsidR="001F49B1" w:rsidRDefault="001F49B1" w:rsidP="00C30912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1F49B1" w:rsidRDefault="001F49B1" w:rsidP="00E43C0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Расстояние между центрами </w:t>
            </w:r>
          </w:p>
        </w:tc>
        <w:tc>
          <w:tcPr>
            <w:tcW w:w="0" w:type="auto"/>
            <w:vAlign w:val="center"/>
          </w:tcPr>
          <w:p w:rsidR="001F49B1" w:rsidRDefault="001F49B1" w:rsidP="00933F0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</w:t>
            </w:r>
          </w:p>
        </w:tc>
        <w:tc>
          <w:tcPr>
            <w:tcW w:w="0" w:type="auto"/>
            <w:vAlign w:val="center"/>
          </w:tcPr>
          <w:p w:rsidR="001F49B1" w:rsidRDefault="001F49B1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</w:tr>
      <w:tr w:rsidR="001F49B1">
        <w:trPr>
          <w:trHeight w:val="201"/>
          <w:jc w:val="center"/>
        </w:trPr>
        <w:tc>
          <w:tcPr>
            <w:tcW w:w="0" w:type="auto"/>
            <w:vMerge/>
            <w:vAlign w:val="center"/>
          </w:tcPr>
          <w:p w:rsidR="001F49B1" w:rsidRDefault="001F49B1" w:rsidP="00C30912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1F49B1" w:rsidRDefault="001F49B1" w:rsidP="00E43C0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Максимальная длина обработки </w:t>
            </w:r>
          </w:p>
        </w:tc>
        <w:tc>
          <w:tcPr>
            <w:tcW w:w="0" w:type="auto"/>
            <w:vAlign w:val="center"/>
          </w:tcPr>
          <w:p w:rsidR="001F49B1" w:rsidRDefault="001F49B1" w:rsidP="00933F0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</w:t>
            </w:r>
          </w:p>
        </w:tc>
        <w:tc>
          <w:tcPr>
            <w:tcW w:w="0" w:type="auto"/>
            <w:vAlign w:val="center"/>
          </w:tcPr>
          <w:p w:rsidR="001F49B1" w:rsidRDefault="001F49B1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</w:tr>
      <w:tr w:rsidR="001F49B1">
        <w:trPr>
          <w:trHeight w:val="344"/>
          <w:jc w:val="center"/>
        </w:trPr>
        <w:tc>
          <w:tcPr>
            <w:tcW w:w="0" w:type="auto"/>
            <w:vMerge w:val="restart"/>
            <w:vAlign w:val="center"/>
          </w:tcPr>
          <w:p w:rsidR="001F49B1" w:rsidRDefault="001F49B1" w:rsidP="00C30912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Диапазон пер</w:t>
            </w:r>
            <w:r>
              <w:rPr>
                <w:b/>
                <w:bCs/>
                <w:sz w:val="22"/>
                <w:szCs w:val="22"/>
              </w:rPr>
              <w:t>е</w:t>
            </w:r>
            <w:r>
              <w:rPr>
                <w:b/>
                <w:bCs/>
                <w:sz w:val="22"/>
                <w:szCs w:val="22"/>
              </w:rPr>
              <w:t xml:space="preserve">мещений </w:t>
            </w:r>
          </w:p>
        </w:tc>
        <w:tc>
          <w:tcPr>
            <w:tcW w:w="0" w:type="auto"/>
          </w:tcPr>
          <w:p w:rsidR="001F49B1" w:rsidRDefault="001F49B1" w:rsidP="00E43C0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X-ось </w:t>
            </w:r>
          </w:p>
        </w:tc>
        <w:tc>
          <w:tcPr>
            <w:tcW w:w="0" w:type="auto"/>
            <w:vAlign w:val="center"/>
          </w:tcPr>
          <w:p w:rsidR="001F49B1" w:rsidRDefault="001F49B1" w:rsidP="00933F0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</w:t>
            </w:r>
          </w:p>
        </w:tc>
        <w:tc>
          <w:tcPr>
            <w:tcW w:w="0" w:type="auto"/>
            <w:vAlign w:val="center"/>
          </w:tcPr>
          <w:p w:rsidR="001F49B1" w:rsidRDefault="001F49B1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260</w:t>
            </w:r>
          </w:p>
        </w:tc>
      </w:tr>
      <w:tr w:rsidR="001F49B1">
        <w:trPr>
          <w:trHeight w:val="201"/>
          <w:jc w:val="center"/>
        </w:trPr>
        <w:tc>
          <w:tcPr>
            <w:tcW w:w="0" w:type="auto"/>
            <w:vMerge/>
            <w:vAlign w:val="center"/>
          </w:tcPr>
          <w:p w:rsidR="001F49B1" w:rsidRDefault="001F49B1" w:rsidP="00C30912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1F49B1" w:rsidRDefault="001F49B1" w:rsidP="00E43C0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Z-ось </w:t>
            </w:r>
          </w:p>
        </w:tc>
        <w:tc>
          <w:tcPr>
            <w:tcW w:w="0" w:type="auto"/>
            <w:vAlign w:val="center"/>
          </w:tcPr>
          <w:p w:rsidR="001F49B1" w:rsidRDefault="001F49B1" w:rsidP="00933F0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</w:t>
            </w:r>
          </w:p>
        </w:tc>
        <w:tc>
          <w:tcPr>
            <w:tcW w:w="0" w:type="auto"/>
            <w:vAlign w:val="center"/>
          </w:tcPr>
          <w:p w:rsidR="001F49B1" w:rsidRDefault="001F49B1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350</w:t>
            </w:r>
          </w:p>
        </w:tc>
      </w:tr>
      <w:tr w:rsidR="001F49B1">
        <w:trPr>
          <w:trHeight w:val="201"/>
          <w:jc w:val="center"/>
        </w:trPr>
        <w:tc>
          <w:tcPr>
            <w:tcW w:w="0" w:type="auto"/>
            <w:vMerge/>
            <w:vAlign w:val="center"/>
          </w:tcPr>
          <w:p w:rsidR="001F49B1" w:rsidRDefault="001F49B1" w:rsidP="00C30912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1F49B1" w:rsidRDefault="001F49B1" w:rsidP="00E43C0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Y-ось </w:t>
            </w:r>
          </w:p>
        </w:tc>
        <w:tc>
          <w:tcPr>
            <w:tcW w:w="0" w:type="auto"/>
            <w:vAlign w:val="center"/>
          </w:tcPr>
          <w:p w:rsidR="001F49B1" w:rsidRDefault="001F49B1" w:rsidP="00933F0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</w:t>
            </w:r>
          </w:p>
        </w:tc>
        <w:tc>
          <w:tcPr>
            <w:tcW w:w="0" w:type="auto"/>
            <w:vAlign w:val="center"/>
          </w:tcPr>
          <w:p w:rsidR="001F49B1" w:rsidRDefault="001F49B1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(+50 / -50)</w:t>
            </w:r>
          </w:p>
        </w:tc>
      </w:tr>
      <w:tr w:rsidR="001F49B1">
        <w:trPr>
          <w:trHeight w:val="456"/>
          <w:jc w:val="center"/>
        </w:trPr>
        <w:tc>
          <w:tcPr>
            <w:tcW w:w="0" w:type="auto"/>
            <w:vMerge/>
            <w:vAlign w:val="center"/>
          </w:tcPr>
          <w:p w:rsidR="001F49B1" w:rsidRDefault="001F49B1" w:rsidP="00C30912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1F49B1" w:rsidRDefault="001F49B1" w:rsidP="00E43C0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C-ось </w:t>
            </w:r>
          </w:p>
        </w:tc>
        <w:tc>
          <w:tcPr>
            <w:tcW w:w="0" w:type="auto"/>
            <w:vAlign w:val="center"/>
          </w:tcPr>
          <w:p w:rsidR="001F49B1" w:rsidRDefault="001F49B1" w:rsidP="00933F0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Градус</w:t>
            </w:r>
          </w:p>
        </w:tc>
        <w:tc>
          <w:tcPr>
            <w:tcW w:w="0" w:type="auto"/>
            <w:vAlign w:val="center"/>
          </w:tcPr>
          <w:p w:rsidR="001F49B1" w:rsidRDefault="001F49B1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360˚ (мин. Угол ко</w:t>
            </w:r>
            <w:r>
              <w:rPr>
                <w:sz w:val="22"/>
                <w:szCs w:val="22"/>
              </w:rPr>
              <w:t>н</w:t>
            </w:r>
            <w:r>
              <w:rPr>
                <w:sz w:val="22"/>
                <w:szCs w:val="22"/>
              </w:rPr>
              <w:t>троля 0.001)</w:t>
            </w:r>
          </w:p>
        </w:tc>
      </w:tr>
      <w:tr w:rsidR="001F49B1">
        <w:trPr>
          <w:trHeight w:val="569"/>
          <w:jc w:val="center"/>
        </w:trPr>
        <w:tc>
          <w:tcPr>
            <w:tcW w:w="0" w:type="auto"/>
            <w:vMerge w:val="restart"/>
            <w:vAlign w:val="center"/>
          </w:tcPr>
          <w:p w:rsidR="001F49B1" w:rsidRDefault="001F49B1" w:rsidP="00C30912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Шпиндель </w:t>
            </w:r>
          </w:p>
        </w:tc>
        <w:tc>
          <w:tcPr>
            <w:tcW w:w="0" w:type="auto"/>
          </w:tcPr>
          <w:p w:rsidR="001F49B1" w:rsidRDefault="001F49B1" w:rsidP="00E43C0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Диапазон частоты вращения шпинделя </w:t>
            </w:r>
          </w:p>
        </w:tc>
        <w:tc>
          <w:tcPr>
            <w:tcW w:w="0" w:type="auto"/>
            <w:vAlign w:val="center"/>
          </w:tcPr>
          <w:p w:rsidR="001F49B1" w:rsidRDefault="001F49B1" w:rsidP="00933F0A">
            <w:pPr>
              <w:pStyle w:val="Default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об</w:t>
            </w:r>
            <w:proofErr w:type="gramEnd"/>
            <w:r>
              <w:rPr>
                <w:sz w:val="22"/>
                <w:szCs w:val="22"/>
              </w:rPr>
              <w:t>/мин</w:t>
            </w:r>
          </w:p>
        </w:tc>
        <w:tc>
          <w:tcPr>
            <w:tcW w:w="0" w:type="auto"/>
            <w:vAlign w:val="center"/>
          </w:tcPr>
          <w:p w:rsidR="001F49B1" w:rsidRDefault="001F49B1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 – 6 000</w:t>
            </w:r>
          </w:p>
        </w:tc>
      </w:tr>
      <w:tr w:rsidR="001F49B1">
        <w:trPr>
          <w:trHeight w:val="453"/>
          <w:jc w:val="center"/>
        </w:trPr>
        <w:tc>
          <w:tcPr>
            <w:tcW w:w="0" w:type="auto"/>
            <w:vMerge/>
            <w:vAlign w:val="center"/>
          </w:tcPr>
          <w:p w:rsidR="001F49B1" w:rsidRDefault="001F49B1" w:rsidP="00C30912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1F49B1" w:rsidRDefault="001F49B1" w:rsidP="00E43C0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Диапазон скорости вращения шпинделя </w:t>
            </w:r>
          </w:p>
        </w:tc>
        <w:tc>
          <w:tcPr>
            <w:tcW w:w="0" w:type="auto"/>
            <w:gridSpan w:val="2"/>
          </w:tcPr>
          <w:p w:rsidR="001F49B1" w:rsidRDefault="001F49B1" w:rsidP="00E43C0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Автоматически переключаются 2 скорости (PREX мотор) </w:t>
            </w:r>
          </w:p>
        </w:tc>
      </w:tr>
      <w:tr w:rsidR="001F49B1">
        <w:trPr>
          <w:trHeight w:val="210"/>
          <w:jc w:val="center"/>
        </w:trPr>
        <w:tc>
          <w:tcPr>
            <w:tcW w:w="0" w:type="auto"/>
            <w:vMerge/>
            <w:vAlign w:val="center"/>
          </w:tcPr>
          <w:p w:rsidR="001F49B1" w:rsidRDefault="001F49B1" w:rsidP="00C30912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1F49B1" w:rsidRDefault="001F49B1" w:rsidP="00E43C0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Присоединительный конец шпинделя </w:t>
            </w:r>
          </w:p>
        </w:tc>
        <w:tc>
          <w:tcPr>
            <w:tcW w:w="0" w:type="auto"/>
            <w:gridSpan w:val="2"/>
          </w:tcPr>
          <w:p w:rsidR="001F49B1" w:rsidRDefault="001F49B1" w:rsidP="00E43C0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140 мм плоский </w:t>
            </w:r>
          </w:p>
        </w:tc>
      </w:tr>
      <w:tr w:rsidR="001F49B1">
        <w:trPr>
          <w:trHeight w:val="453"/>
          <w:jc w:val="center"/>
        </w:trPr>
        <w:tc>
          <w:tcPr>
            <w:tcW w:w="0" w:type="auto"/>
            <w:vMerge/>
            <w:vAlign w:val="center"/>
          </w:tcPr>
          <w:p w:rsidR="001F49B1" w:rsidRDefault="001F49B1" w:rsidP="00C30912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1F49B1" w:rsidRDefault="001F49B1" w:rsidP="00E43C0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Диаметр отверстия шпинделя / диаметр подшипника передней опоры </w:t>
            </w:r>
          </w:p>
        </w:tc>
        <w:tc>
          <w:tcPr>
            <w:tcW w:w="0" w:type="auto"/>
            <w:vAlign w:val="center"/>
          </w:tcPr>
          <w:p w:rsidR="001F49B1" w:rsidRDefault="001F49B1" w:rsidP="00933F0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</w:t>
            </w:r>
          </w:p>
        </w:tc>
        <w:tc>
          <w:tcPr>
            <w:tcW w:w="0" w:type="auto"/>
            <w:vAlign w:val="center"/>
          </w:tcPr>
          <w:p w:rsidR="001F49B1" w:rsidRDefault="001F49B1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 / 100</w:t>
            </w:r>
          </w:p>
        </w:tc>
      </w:tr>
      <w:tr w:rsidR="001F49B1">
        <w:trPr>
          <w:trHeight w:val="812"/>
          <w:jc w:val="center"/>
        </w:trPr>
        <w:tc>
          <w:tcPr>
            <w:tcW w:w="0" w:type="auto"/>
            <w:vMerge w:val="restart"/>
            <w:vAlign w:val="center"/>
          </w:tcPr>
          <w:p w:rsidR="001F49B1" w:rsidRDefault="001F49B1" w:rsidP="00C30912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Револьверная голова </w:t>
            </w:r>
          </w:p>
        </w:tc>
        <w:tc>
          <w:tcPr>
            <w:tcW w:w="0" w:type="auto"/>
          </w:tcPr>
          <w:p w:rsidR="001F49B1" w:rsidRDefault="001F49B1" w:rsidP="00E43C0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 </w:t>
            </w:r>
          </w:p>
        </w:tc>
        <w:tc>
          <w:tcPr>
            <w:tcW w:w="0" w:type="auto"/>
            <w:gridSpan w:val="2"/>
          </w:tcPr>
          <w:p w:rsidR="001F49B1" w:rsidRDefault="001F49B1" w:rsidP="00E43C0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Управляемая многофункциональная V12 NC револьверная голова </w:t>
            </w:r>
          </w:p>
        </w:tc>
      </w:tr>
      <w:tr w:rsidR="001F49B1">
        <w:trPr>
          <w:trHeight w:val="453"/>
          <w:jc w:val="center"/>
        </w:trPr>
        <w:tc>
          <w:tcPr>
            <w:tcW w:w="0" w:type="auto"/>
            <w:vMerge/>
          </w:tcPr>
          <w:p w:rsidR="001F49B1" w:rsidRDefault="001F49B1" w:rsidP="00E43C01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1F49B1" w:rsidRDefault="001F49B1" w:rsidP="00E43C0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Кол-во инструментов </w:t>
            </w:r>
          </w:p>
        </w:tc>
        <w:tc>
          <w:tcPr>
            <w:tcW w:w="0" w:type="auto"/>
            <w:gridSpan w:val="2"/>
          </w:tcPr>
          <w:p w:rsidR="001F49B1" w:rsidRDefault="001F49B1" w:rsidP="00E43C0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(для токарного и приводного инструме</w:t>
            </w:r>
            <w:r>
              <w:rPr>
                <w:sz w:val="22"/>
                <w:szCs w:val="22"/>
              </w:rPr>
              <w:t>н</w:t>
            </w:r>
            <w:r>
              <w:rPr>
                <w:sz w:val="22"/>
                <w:szCs w:val="22"/>
              </w:rPr>
              <w:t xml:space="preserve">та) </w:t>
            </w:r>
          </w:p>
        </w:tc>
      </w:tr>
      <w:tr w:rsidR="001F49B1">
        <w:trPr>
          <w:trHeight w:val="453"/>
          <w:jc w:val="center"/>
        </w:trPr>
        <w:tc>
          <w:tcPr>
            <w:tcW w:w="0" w:type="auto"/>
            <w:vMerge/>
          </w:tcPr>
          <w:p w:rsidR="001F49B1" w:rsidRDefault="001F49B1" w:rsidP="00E43C01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1F49B1" w:rsidRDefault="001F49B1" w:rsidP="00E43C0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Хвостовик инструмента для наружного точения </w:t>
            </w:r>
          </w:p>
        </w:tc>
        <w:tc>
          <w:tcPr>
            <w:tcW w:w="0" w:type="auto"/>
            <w:vAlign w:val="center"/>
          </w:tcPr>
          <w:p w:rsidR="001F49B1" w:rsidRDefault="001F49B1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</w:t>
            </w:r>
          </w:p>
        </w:tc>
        <w:tc>
          <w:tcPr>
            <w:tcW w:w="0" w:type="auto"/>
            <w:vAlign w:val="center"/>
          </w:tcPr>
          <w:p w:rsidR="001F49B1" w:rsidRDefault="001F49B1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20</w:t>
            </w:r>
          </w:p>
        </w:tc>
      </w:tr>
      <w:tr w:rsidR="001F49B1">
        <w:trPr>
          <w:trHeight w:val="453"/>
          <w:jc w:val="center"/>
        </w:trPr>
        <w:tc>
          <w:tcPr>
            <w:tcW w:w="0" w:type="auto"/>
            <w:vMerge/>
          </w:tcPr>
          <w:p w:rsidR="001F49B1" w:rsidRDefault="001F49B1" w:rsidP="00E43C01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1F49B1" w:rsidRDefault="001F49B1" w:rsidP="00E43C0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Диаметр хвостовика инструмента для внутреннего точения </w:t>
            </w:r>
          </w:p>
        </w:tc>
        <w:tc>
          <w:tcPr>
            <w:tcW w:w="0" w:type="auto"/>
            <w:vAlign w:val="center"/>
          </w:tcPr>
          <w:p w:rsidR="001F49B1" w:rsidRDefault="001F49B1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</w:t>
            </w:r>
          </w:p>
        </w:tc>
        <w:tc>
          <w:tcPr>
            <w:tcW w:w="0" w:type="auto"/>
            <w:vAlign w:val="center"/>
          </w:tcPr>
          <w:p w:rsidR="001F49B1" w:rsidRDefault="001F49B1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</w:tr>
      <w:tr w:rsidR="001F49B1">
        <w:trPr>
          <w:trHeight w:val="453"/>
          <w:jc w:val="center"/>
        </w:trPr>
        <w:tc>
          <w:tcPr>
            <w:tcW w:w="0" w:type="auto"/>
            <w:vMerge/>
          </w:tcPr>
          <w:p w:rsidR="001F49B1" w:rsidRDefault="001F49B1" w:rsidP="00E43C01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1F49B1" w:rsidRDefault="001F49B1" w:rsidP="00E43C0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Время поворота револьверной головки из одной инструментальной позиции в др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 xml:space="preserve">гую </w:t>
            </w:r>
          </w:p>
        </w:tc>
        <w:tc>
          <w:tcPr>
            <w:tcW w:w="0" w:type="auto"/>
            <w:vAlign w:val="center"/>
          </w:tcPr>
          <w:p w:rsidR="001F49B1" w:rsidRDefault="001F49B1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сек</w:t>
            </w:r>
          </w:p>
        </w:tc>
        <w:tc>
          <w:tcPr>
            <w:tcW w:w="0" w:type="auto"/>
            <w:vAlign w:val="center"/>
          </w:tcPr>
          <w:p w:rsidR="001F49B1" w:rsidRDefault="001F49B1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</w:t>
            </w:r>
          </w:p>
        </w:tc>
      </w:tr>
      <w:tr w:rsidR="001F49B1">
        <w:trPr>
          <w:trHeight w:val="245"/>
          <w:jc w:val="center"/>
        </w:trPr>
        <w:tc>
          <w:tcPr>
            <w:tcW w:w="0" w:type="auto"/>
            <w:vMerge/>
          </w:tcPr>
          <w:p w:rsidR="001F49B1" w:rsidRDefault="001F49B1" w:rsidP="00E43C01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1F49B1" w:rsidRDefault="001F49B1" w:rsidP="00E43C0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Частота вращения приводного инстр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 xml:space="preserve">мента </w:t>
            </w:r>
          </w:p>
        </w:tc>
        <w:tc>
          <w:tcPr>
            <w:tcW w:w="0" w:type="auto"/>
            <w:vAlign w:val="center"/>
          </w:tcPr>
          <w:p w:rsidR="001F49B1" w:rsidRDefault="001F49B1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мин-1</w:t>
            </w:r>
          </w:p>
        </w:tc>
        <w:tc>
          <w:tcPr>
            <w:tcW w:w="0" w:type="auto"/>
            <w:vAlign w:val="center"/>
          </w:tcPr>
          <w:p w:rsidR="001F49B1" w:rsidRDefault="001F49B1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 – 6 000</w:t>
            </w:r>
          </w:p>
        </w:tc>
      </w:tr>
      <w:tr w:rsidR="001F49B1">
        <w:trPr>
          <w:trHeight w:val="206"/>
          <w:jc w:val="center"/>
        </w:trPr>
        <w:tc>
          <w:tcPr>
            <w:tcW w:w="0" w:type="auto"/>
            <w:gridSpan w:val="2"/>
          </w:tcPr>
          <w:p w:rsidR="001F49B1" w:rsidRDefault="001F49B1" w:rsidP="00E43C01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Подача при быстрых перемещениях (X/Z/Y) </w:t>
            </w:r>
          </w:p>
        </w:tc>
        <w:tc>
          <w:tcPr>
            <w:tcW w:w="0" w:type="auto"/>
            <w:vAlign w:val="center"/>
          </w:tcPr>
          <w:p w:rsidR="001F49B1" w:rsidRDefault="001F49B1" w:rsidP="00C40906">
            <w:pPr>
              <w:pStyle w:val="Default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м</w:t>
            </w:r>
            <w:proofErr w:type="gramEnd"/>
            <w:r>
              <w:rPr>
                <w:sz w:val="22"/>
                <w:szCs w:val="22"/>
              </w:rPr>
              <w:t>/мин</w:t>
            </w:r>
          </w:p>
        </w:tc>
        <w:tc>
          <w:tcPr>
            <w:tcW w:w="0" w:type="auto"/>
            <w:vAlign w:val="center"/>
          </w:tcPr>
          <w:p w:rsidR="001F49B1" w:rsidRDefault="001F49B1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X: 25 / Z: 30 / Y: 12,5</w:t>
            </w:r>
          </w:p>
        </w:tc>
      </w:tr>
      <w:tr w:rsidR="001F49B1">
        <w:trPr>
          <w:trHeight w:val="206"/>
          <w:jc w:val="center"/>
        </w:trPr>
        <w:tc>
          <w:tcPr>
            <w:tcW w:w="0" w:type="auto"/>
            <w:gridSpan w:val="2"/>
          </w:tcPr>
          <w:p w:rsidR="001F49B1" w:rsidRDefault="001F49B1" w:rsidP="00E43C01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Подача при быстрых перемещениях задней бабки </w:t>
            </w:r>
          </w:p>
        </w:tc>
        <w:tc>
          <w:tcPr>
            <w:tcW w:w="0" w:type="auto"/>
            <w:vAlign w:val="center"/>
          </w:tcPr>
          <w:p w:rsidR="001F49B1" w:rsidRDefault="001F49B1" w:rsidP="00C40906">
            <w:pPr>
              <w:pStyle w:val="Default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м</w:t>
            </w:r>
            <w:proofErr w:type="gramEnd"/>
            <w:r>
              <w:rPr>
                <w:sz w:val="22"/>
                <w:szCs w:val="22"/>
              </w:rPr>
              <w:t>/мин</w:t>
            </w:r>
          </w:p>
        </w:tc>
        <w:tc>
          <w:tcPr>
            <w:tcW w:w="0" w:type="auto"/>
            <w:vAlign w:val="center"/>
          </w:tcPr>
          <w:p w:rsidR="001F49B1" w:rsidRDefault="001F49B1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1F49B1">
        <w:trPr>
          <w:trHeight w:val="206"/>
          <w:jc w:val="center"/>
        </w:trPr>
        <w:tc>
          <w:tcPr>
            <w:tcW w:w="0" w:type="auto"/>
            <w:gridSpan w:val="2"/>
          </w:tcPr>
          <w:p w:rsidR="001F49B1" w:rsidRDefault="001F49B1" w:rsidP="00E43C01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Подача (С) </w:t>
            </w:r>
          </w:p>
        </w:tc>
        <w:tc>
          <w:tcPr>
            <w:tcW w:w="0" w:type="auto"/>
            <w:vAlign w:val="center"/>
          </w:tcPr>
          <w:p w:rsidR="001F49B1" w:rsidRDefault="001F49B1" w:rsidP="00C40906">
            <w:pPr>
              <w:pStyle w:val="Default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об</w:t>
            </w:r>
            <w:proofErr w:type="gramEnd"/>
            <w:r>
              <w:rPr>
                <w:sz w:val="22"/>
                <w:szCs w:val="22"/>
              </w:rPr>
              <w:t>/мин</w:t>
            </w:r>
          </w:p>
        </w:tc>
        <w:tc>
          <w:tcPr>
            <w:tcW w:w="0" w:type="auto"/>
            <w:vAlign w:val="center"/>
          </w:tcPr>
          <w:p w:rsidR="001F49B1" w:rsidRDefault="001F49B1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</w:tr>
      <w:tr w:rsidR="001F49B1">
        <w:trPr>
          <w:trHeight w:val="206"/>
          <w:jc w:val="center"/>
        </w:trPr>
        <w:tc>
          <w:tcPr>
            <w:tcW w:w="0" w:type="auto"/>
            <w:gridSpan w:val="2"/>
          </w:tcPr>
          <w:p w:rsidR="001F49B1" w:rsidRDefault="001F49B1" w:rsidP="00E43C01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Скорость подачи при резании (X/Z) </w:t>
            </w:r>
          </w:p>
        </w:tc>
        <w:tc>
          <w:tcPr>
            <w:tcW w:w="0" w:type="auto"/>
            <w:vAlign w:val="center"/>
          </w:tcPr>
          <w:p w:rsidR="001F49B1" w:rsidRDefault="001F49B1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мм/</w:t>
            </w:r>
            <w:proofErr w:type="gramStart"/>
            <w:r>
              <w:rPr>
                <w:sz w:val="22"/>
                <w:szCs w:val="22"/>
              </w:rPr>
              <w:t>об</w:t>
            </w:r>
            <w:proofErr w:type="gramEnd"/>
          </w:p>
        </w:tc>
        <w:tc>
          <w:tcPr>
            <w:tcW w:w="0" w:type="auto"/>
            <w:vAlign w:val="center"/>
          </w:tcPr>
          <w:p w:rsidR="001F49B1" w:rsidRDefault="001F49B1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0,001 – 1 000 </w:t>
            </w:r>
            <w:proofErr w:type="spellStart"/>
            <w:r>
              <w:rPr>
                <w:sz w:val="22"/>
                <w:szCs w:val="22"/>
              </w:rPr>
              <w:t>000</w:t>
            </w:r>
            <w:proofErr w:type="spellEnd"/>
          </w:p>
        </w:tc>
      </w:tr>
      <w:tr w:rsidR="001F49B1">
        <w:trPr>
          <w:trHeight w:val="338"/>
          <w:jc w:val="center"/>
        </w:trPr>
        <w:tc>
          <w:tcPr>
            <w:tcW w:w="0" w:type="auto"/>
            <w:vMerge w:val="restart"/>
            <w:vAlign w:val="center"/>
          </w:tcPr>
          <w:p w:rsidR="001F49B1" w:rsidRDefault="001F49B1" w:rsidP="00C30912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Задняя бабка </w:t>
            </w:r>
          </w:p>
        </w:tc>
        <w:tc>
          <w:tcPr>
            <w:tcW w:w="0" w:type="auto"/>
          </w:tcPr>
          <w:p w:rsidR="001F49B1" w:rsidRDefault="001F49B1" w:rsidP="00E43C0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Присоединительный размер конуса п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 xml:space="preserve">ноли </w:t>
            </w:r>
          </w:p>
        </w:tc>
        <w:tc>
          <w:tcPr>
            <w:tcW w:w="0" w:type="auto"/>
            <w:vAlign w:val="center"/>
          </w:tcPr>
          <w:p w:rsidR="001F49B1" w:rsidRDefault="001F49B1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</w:t>
            </w:r>
          </w:p>
        </w:tc>
        <w:tc>
          <w:tcPr>
            <w:tcW w:w="0" w:type="auto"/>
            <w:vAlign w:val="center"/>
          </w:tcPr>
          <w:p w:rsidR="001F49B1" w:rsidRDefault="001F49B1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MT </w:t>
            </w:r>
            <w:proofErr w:type="spellStart"/>
            <w:r>
              <w:rPr>
                <w:sz w:val="22"/>
                <w:szCs w:val="22"/>
              </w:rPr>
              <w:t>No</w:t>
            </w:r>
            <w:proofErr w:type="spellEnd"/>
            <w:r>
              <w:rPr>
                <w:sz w:val="22"/>
                <w:szCs w:val="22"/>
              </w:rPr>
              <w:t>. 4</w:t>
            </w:r>
          </w:p>
        </w:tc>
      </w:tr>
      <w:tr w:rsidR="001F49B1">
        <w:trPr>
          <w:trHeight w:val="201"/>
          <w:jc w:val="center"/>
        </w:trPr>
        <w:tc>
          <w:tcPr>
            <w:tcW w:w="0" w:type="auto"/>
            <w:vMerge/>
            <w:vAlign w:val="center"/>
          </w:tcPr>
          <w:p w:rsidR="001F49B1" w:rsidRDefault="001F49B1" w:rsidP="00C30912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1F49B1" w:rsidRDefault="001F49B1" w:rsidP="00E43C0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Перемещение пиноли </w:t>
            </w:r>
          </w:p>
        </w:tc>
        <w:tc>
          <w:tcPr>
            <w:tcW w:w="0" w:type="auto"/>
            <w:vAlign w:val="center"/>
          </w:tcPr>
          <w:p w:rsidR="001F49B1" w:rsidRDefault="001F49B1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</w:t>
            </w:r>
          </w:p>
        </w:tc>
        <w:tc>
          <w:tcPr>
            <w:tcW w:w="0" w:type="auto"/>
            <w:vAlign w:val="center"/>
          </w:tcPr>
          <w:p w:rsidR="001F49B1" w:rsidRDefault="001F49B1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415</w:t>
            </w:r>
          </w:p>
        </w:tc>
      </w:tr>
      <w:tr w:rsidR="001F49B1">
        <w:trPr>
          <w:trHeight w:val="277"/>
          <w:jc w:val="center"/>
        </w:trPr>
        <w:tc>
          <w:tcPr>
            <w:tcW w:w="0" w:type="auto"/>
            <w:vMerge w:val="restart"/>
            <w:vAlign w:val="center"/>
          </w:tcPr>
          <w:p w:rsidR="001F49B1" w:rsidRDefault="001F49B1" w:rsidP="00C30912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Двигатели </w:t>
            </w:r>
          </w:p>
        </w:tc>
        <w:tc>
          <w:tcPr>
            <w:tcW w:w="0" w:type="auto"/>
          </w:tcPr>
          <w:p w:rsidR="001F49B1" w:rsidRDefault="001F49B1" w:rsidP="00E43C0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Главного шпинделя </w:t>
            </w:r>
          </w:p>
        </w:tc>
        <w:tc>
          <w:tcPr>
            <w:tcW w:w="0" w:type="auto"/>
            <w:vAlign w:val="center"/>
          </w:tcPr>
          <w:p w:rsidR="001F49B1" w:rsidRDefault="001F49B1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кВт</w:t>
            </w:r>
          </w:p>
        </w:tc>
        <w:tc>
          <w:tcPr>
            <w:tcW w:w="0" w:type="auto"/>
            <w:vAlign w:val="center"/>
          </w:tcPr>
          <w:p w:rsidR="001F49B1" w:rsidRDefault="001F49B1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11/7,5 (20 мин. / пост.)</w:t>
            </w:r>
          </w:p>
        </w:tc>
      </w:tr>
      <w:tr w:rsidR="001F49B1">
        <w:trPr>
          <w:trHeight w:val="201"/>
          <w:jc w:val="center"/>
        </w:trPr>
        <w:tc>
          <w:tcPr>
            <w:tcW w:w="0" w:type="auto"/>
            <w:vMerge/>
          </w:tcPr>
          <w:p w:rsidR="001F49B1" w:rsidRDefault="001F49B1" w:rsidP="00E43C01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1F49B1" w:rsidRDefault="001F49B1" w:rsidP="00E43C0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Приводного инструмента </w:t>
            </w:r>
          </w:p>
        </w:tc>
        <w:tc>
          <w:tcPr>
            <w:tcW w:w="0" w:type="auto"/>
            <w:vAlign w:val="center"/>
          </w:tcPr>
          <w:p w:rsidR="001F49B1" w:rsidRDefault="001F49B1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кВт</w:t>
            </w:r>
          </w:p>
        </w:tc>
        <w:tc>
          <w:tcPr>
            <w:tcW w:w="0" w:type="auto"/>
            <w:vAlign w:val="center"/>
          </w:tcPr>
          <w:p w:rsidR="001F49B1" w:rsidRDefault="001F49B1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5,5/3,7 (2 мин. / пост.)</w:t>
            </w:r>
          </w:p>
        </w:tc>
      </w:tr>
      <w:tr w:rsidR="001F49B1">
        <w:trPr>
          <w:trHeight w:val="707"/>
          <w:jc w:val="center"/>
        </w:trPr>
        <w:tc>
          <w:tcPr>
            <w:tcW w:w="0" w:type="auto"/>
            <w:vMerge/>
          </w:tcPr>
          <w:p w:rsidR="001F49B1" w:rsidRDefault="001F49B1" w:rsidP="00E43C01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1F49B1" w:rsidRDefault="001F49B1" w:rsidP="00E43C0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Привода подачи </w:t>
            </w:r>
          </w:p>
        </w:tc>
        <w:tc>
          <w:tcPr>
            <w:tcW w:w="0" w:type="auto"/>
            <w:vAlign w:val="center"/>
          </w:tcPr>
          <w:p w:rsidR="001F49B1" w:rsidRDefault="001F49B1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кВт</w:t>
            </w:r>
          </w:p>
        </w:tc>
        <w:tc>
          <w:tcPr>
            <w:tcW w:w="0" w:type="auto"/>
            <w:vAlign w:val="center"/>
          </w:tcPr>
          <w:p w:rsidR="001F49B1" w:rsidRDefault="001F49B1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X: 3,5 / Z: 4,6  /</w:t>
            </w:r>
          </w:p>
          <w:p w:rsidR="001F49B1" w:rsidRDefault="001F49B1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Y: 3,5</w:t>
            </w:r>
          </w:p>
        </w:tc>
      </w:tr>
      <w:tr w:rsidR="001F49B1">
        <w:trPr>
          <w:trHeight w:val="201"/>
          <w:jc w:val="center"/>
        </w:trPr>
        <w:tc>
          <w:tcPr>
            <w:tcW w:w="0" w:type="auto"/>
            <w:vMerge/>
          </w:tcPr>
          <w:p w:rsidR="001F49B1" w:rsidRDefault="001F49B1" w:rsidP="00E43C01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1F49B1" w:rsidRDefault="001F49B1" w:rsidP="00E43C0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Задняя бабка </w:t>
            </w:r>
          </w:p>
        </w:tc>
        <w:tc>
          <w:tcPr>
            <w:tcW w:w="0" w:type="auto"/>
            <w:vAlign w:val="center"/>
          </w:tcPr>
          <w:p w:rsidR="001F49B1" w:rsidRDefault="001F49B1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кВт</w:t>
            </w:r>
          </w:p>
        </w:tc>
        <w:tc>
          <w:tcPr>
            <w:tcW w:w="0" w:type="auto"/>
            <w:vAlign w:val="center"/>
          </w:tcPr>
          <w:p w:rsidR="001F49B1" w:rsidRDefault="001F49B1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2,9</w:t>
            </w:r>
          </w:p>
        </w:tc>
      </w:tr>
      <w:tr w:rsidR="001F49B1">
        <w:trPr>
          <w:trHeight w:val="201"/>
          <w:jc w:val="center"/>
        </w:trPr>
        <w:tc>
          <w:tcPr>
            <w:tcW w:w="0" w:type="auto"/>
            <w:vMerge/>
          </w:tcPr>
          <w:p w:rsidR="001F49B1" w:rsidRDefault="001F49B1" w:rsidP="00E43C01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1F49B1" w:rsidRDefault="001F49B1" w:rsidP="00E43C0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Насос для подачи СОЖ </w:t>
            </w:r>
          </w:p>
        </w:tc>
        <w:tc>
          <w:tcPr>
            <w:tcW w:w="0" w:type="auto"/>
            <w:vAlign w:val="center"/>
          </w:tcPr>
          <w:p w:rsidR="001F49B1" w:rsidRDefault="001F49B1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кВт</w:t>
            </w:r>
          </w:p>
        </w:tc>
        <w:tc>
          <w:tcPr>
            <w:tcW w:w="0" w:type="auto"/>
            <w:vAlign w:val="center"/>
          </w:tcPr>
          <w:p w:rsidR="001F49B1" w:rsidRDefault="001F49B1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0.25</w:t>
            </w:r>
          </w:p>
        </w:tc>
      </w:tr>
      <w:tr w:rsidR="001F49B1">
        <w:trPr>
          <w:trHeight w:val="206"/>
          <w:jc w:val="center"/>
        </w:trPr>
        <w:tc>
          <w:tcPr>
            <w:tcW w:w="0" w:type="auto"/>
            <w:vMerge w:val="restart"/>
            <w:vAlign w:val="center"/>
          </w:tcPr>
          <w:p w:rsidR="001F49B1" w:rsidRDefault="001F49B1" w:rsidP="00C30912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Размеры станка </w:t>
            </w:r>
          </w:p>
        </w:tc>
        <w:tc>
          <w:tcPr>
            <w:tcW w:w="0" w:type="auto"/>
          </w:tcPr>
          <w:p w:rsidR="001F49B1" w:rsidRDefault="001F49B1" w:rsidP="00E43C0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Высота </w:t>
            </w:r>
          </w:p>
        </w:tc>
        <w:tc>
          <w:tcPr>
            <w:tcW w:w="0" w:type="auto"/>
            <w:vAlign w:val="center"/>
          </w:tcPr>
          <w:p w:rsidR="001F49B1" w:rsidRDefault="001F49B1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</w:t>
            </w:r>
          </w:p>
        </w:tc>
        <w:tc>
          <w:tcPr>
            <w:tcW w:w="0" w:type="auto"/>
            <w:vAlign w:val="center"/>
          </w:tcPr>
          <w:p w:rsidR="001F49B1" w:rsidRDefault="001F49B1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2 250</w:t>
            </w:r>
          </w:p>
        </w:tc>
      </w:tr>
      <w:tr w:rsidR="001F49B1">
        <w:trPr>
          <w:trHeight w:val="201"/>
          <w:jc w:val="center"/>
        </w:trPr>
        <w:tc>
          <w:tcPr>
            <w:tcW w:w="0" w:type="auto"/>
            <w:vMerge/>
          </w:tcPr>
          <w:p w:rsidR="001F49B1" w:rsidRDefault="001F49B1" w:rsidP="00E43C01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1F49B1" w:rsidRDefault="001F49B1" w:rsidP="00E43C0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Площадь, станка занимает по полу </w:t>
            </w:r>
          </w:p>
        </w:tc>
        <w:tc>
          <w:tcPr>
            <w:tcW w:w="0" w:type="auto"/>
            <w:vAlign w:val="center"/>
          </w:tcPr>
          <w:p w:rsidR="001F49B1" w:rsidRDefault="001F49B1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</w:t>
            </w:r>
          </w:p>
        </w:tc>
        <w:tc>
          <w:tcPr>
            <w:tcW w:w="0" w:type="auto"/>
            <w:vAlign w:val="center"/>
          </w:tcPr>
          <w:p w:rsidR="001F49B1" w:rsidRDefault="001F49B1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1 985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1 734</w:t>
            </w:r>
          </w:p>
        </w:tc>
      </w:tr>
      <w:tr w:rsidR="001F49B1">
        <w:trPr>
          <w:trHeight w:val="201"/>
          <w:jc w:val="center"/>
        </w:trPr>
        <w:tc>
          <w:tcPr>
            <w:tcW w:w="0" w:type="auto"/>
            <w:vMerge/>
          </w:tcPr>
          <w:p w:rsidR="001F49B1" w:rsidRDefault="001F49B1" w:rsidP="00E43C01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1F49B1" w:rsidRDefault="001F49B1" w:rsidP="00E43C0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Вес</w:t>
            </w:r>
          </w:p>
        </w:tc>
        <w:tc>
          <w:tcPr>
            <w:tcW w:w="0" w:type="auto"/>
            <w:vAlign w:val="center"/>
          </w:tcPr>
          <w:p w:rsidR="001F49B1" w:rsidRDefault="001F49B1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0" w:type="auto"/>
            <w:vAlign w:val="center"/>
          </w:tcPr>
          <w:p w:rsidR="001F49B1" w:rsidRDefault="001F49B1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4 200</w:t>
            </w:r>
          </w:p>
        </w:tc>
      </w:tr>
      <w:tr w:rsidR="001F49B1" w:rsidRPr="00C40906">
        <w:trPr>
          <w:trHeight w:val="201"/>
          <w:jc w:val="center"/>
        </w:trPr>
        <w:tc>
          <w:tcPr>
            <w:tcW w:w="0" w:type="auto"/>
            <w:gridSpan w:val="2"/>
          </w:tcPr>
          <w:p w:rsidR="001F49B1" w:rsidRPr="001B2571" w:rsidRDefault="001F49B1" w:rsidP="00E43C01">
            <w:pPr>
              <w:pStyle w:val="Default"/>
              <w:rPr>
                <w:b/>
                <w:bCs/>
                <w:sz w:val="22"/>
                <w:szCs w:val="22"/>
              </w:rPr>
            </w:pPr>
            <w:r w:rsidRPr="001B2571">
              <w:rPr>
                <w:b/>
                <w:bCs/>
                <w:sz w:val="22"/>
                <w:szCs w:val="22"/>
              </w:rPr>
              <w:t>Точность позиционирования (P) по осям X/Y/Z</w:t>
            </w:r>
          </w:p>
        </w:tc>
        <w:tc>
          <w:tcPr>
            <w:tcW w:w="0" w:type="auto"/>
            <w:vAlign w:val="center"/>
          </w:tcPr>
          <w:p w:rsidR="001F49B1" w:rsidRPr="001B2571" w:rsidRDefault="001F49B1" w:rsidP="00C40906">
            <w:pPr>
              <w:pStyle w:val="Default"/>
              <w:jc w:val="center"/>
              <w:rPr>
                <w:sz w:val="22"/>
                <w:szCs w:val="22"/>
              </w:rPr>
            </w:pPr>
            <w:r w:rsidRPr="001B2571">
              <w:rPr>
                <w:sz w:val="22"/>
                <w:szCs w:val="22"/>
              </w:rPr>
              <w:t>мм</w:t>
            </w:r>
          </w:p>
        </w:tc>
        <w:tc>
          <w:tcPr>
            <w:tcW w:w="0" w:type="auto"/>
            <w:vAlign w:val="center"/>
          </w:tcPr>
          <w:p w:rsidR="001F49B1" w:rsidRPr="001B2571" w:rsidRDefault="001F49B1" w:rsidP="00B6176C">
            <w:pPr>
              <w:jc w:val="center"/>
            </w:pPr>
            <w:r w:rsidRPr="001B2571">
              <w:t>0,0001</w:t>
            </w:r>
          </w:p>
        </w:tc>
      </w:tr>
      <w:tr w:rsidR="001F49B1" w:rsidRPr="00C40906">
        <w:trPr>
          <w:trHeight w:val="201"/>
          <w:jc w:val="center"/>
        </w:trPr>
        <w:tc>
          <w:tcPr>
            <w:tcW w:w="0" w:type="auto"/>
            <w:gridSpan w:val="2"/>
          </w:tcPr>
          <w:p w:rsidR="001F49B1" w:rsidRPr="001B2571" w:rsidRDefault="001F49B1" w:rsidP="00E43C01">
            <w:pPr>
              <w:pStyle w:val="Default"/>
              <w:rPr>
                <w:b/>
                <w:bCs/>
                <w:sz w:val="22"/>
                <w:szCs w:val="22"/>
              </w:rPr>
            </w:pPr>
            <w:r w:rsidRPr="001B2571">
              <w:rPr>
                <w:b/>
                <w:bCs/>
                <w:sz w:val="22"/>
                <w:szCs w:val="22"/>
              </w:rPr>
              <w:lastRenderedPageBreak/>
              <w:t>Повторяемость позиционирования</w:t>
            </w:r>
          </w:p>
        </w:tc>
        <w:tc>
          <w:tcPr>
            <w:tcW w:w="0" w:type="auto"/>
            <w:vAlign w:val="center"/>
          </w:tcPr>
          <w:p w:rsidR="001F49B1" w:rsidRPr="001B2571" w:rsidRDefault="001F49B1" w:rsidP="00C40906">
            <w:pPr>
              <w:pStyle w:val="Default"/>
              <w:jc w:val="center"/>
              <w:rPr>
                <w:sz w:val="22"/>
                <w:szCs w:val="22"/>
              </w:rPr>
            </w:pPr>
            <w:r w:rsidRPr="001B2571">
              <w:rPr>
                <w:sz w:val="22"/>
                <w:szCs w:val="22"/>
              </w:rPr>
              <w:t>мм</w:t>
            </w:r>
          </w:p>
        </w:tc>
        <w:tc>
          <w:tcPr>
            <w:tcW w:w="0" w:type="auto"/>
            <w:vAlign w:val="center"/>
          </w:tcPr>
          <w:p w:rsidR="001F49B1" w:rsidRPr="001B2571" w:rsidRDefault="001F49B1" w:rsidP="00B6176C">
            <w:pPr>
              <w:spacing w:before="120"/>
              <w:jc w:val="center"/>
            </w:pPr>
            <w:r w:rsidRPr="001B2571">
              <w:t>0,0001</w:t>
            </w:r>
          </w:p>
        </w:tc>
      </w:tr>
      <w:tr w:rsidR="001F49B1">
        <w:trPr>
          <w:trHeight w:val="201"/>
          <w:jc w:val="center"/>
        </w:trPr>
        <w:tc>
          <w:tcPr>
            <w:tcW w:w="0" w:type="auto"/>
            <w:gridSpan w:val="2"/>
          </w:tcPr>
          <w:p w:rsidR="001F49B1" w:rsidRPr="001B2571" w:rsidRDefault="001F49B1" w:rsidP="00E43C01">
            <w:pPr>
              <w:pStyle w:val="Default"/>
              <w:rPr>
                <w:b/>
                <w:bCs/>
                <w:sz w:val="22"/>
                <w:szCs w:val="22"/>
              </w:rPr>
            </w:pPr>
            <w:r w:rsidRPr="001B2571">
              <w:rPr>
                <w:b/>
                <w:bCs/>
                <w:sz w:val="22"/>
                <w:szCs w:val="22"/>
              </w:rPr>
              <w:t>Дискретность перемещений по осям X/Y/Z</w:t>
            </w:r>
          </w:p>
        </w:tc>
        <w:tc>
          <w:tcPr>
            <w:tcW w:w="0" w:type="auto"/>
            <w:vAlign w:val="center"/>
          </w:tcPr>
          <w:p w:rsidR="001F49B1" w:rsidRPr="001B2571" w:rsidRDefault="001F49B1" w:rsidP="00C40906">
            <w:pPr>
              <w:pStyle w:val="Default"/>
              <w:jc w:val="center"/>
              <w:rPr>
                <w:sz w:val="22"/>
                <w:szCs w:val="22"/>
              </w:rPr>
            </w:pPr>
            <w:r w:rsidRPr="001B2571">
              <w:rPr>
                <w:sz w:val="22"/>
                <w:szCs w:val="22"/>
              </w:rPr>
              <w:t>мм</w:t>
            </w:r>
          </w:p>
        </w:tc>
        <w:tc>
          <w:tcPr>
            <w:tcW w:w="0" w:type="auto"/>
            <w:vAlign w:val="center"/>
          </w:tcPr>
          <w:p w:rsidR="001F49B1" w:rsidRDefault="001F49B1" w:rsidP="00B6176C">
            <w:pPr>
              <w:spacing w:before="120"/>
              <w:jc w:val="center"/>
            </w:pPr>
            <w:r w:rsidRPr="001B2571">
              <w:t>0,0001</w:t>
            </w:r>
          </w:p>
        </w:tc>
      </w:tr>
      <w:tr w:rsidR="001F49B1">
        <w:trPr>
          <w:trHeight w:val="449"/>
          <w:jc w:val="center"/>
        </w:trPr>
        <w:tc>
          <w:tcPr>
            <w:tcW w:w="0" w:type="auto"/>
          </w:tcPr>
          <w:p w:rsidR="001F49B1" w:rsidRDefault="001F49B1" w:rsidP="00E43C01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Система ЧПУ типа CNC </w:t>
            </w:r>
          </w:p>
        </w:tc>
        <w:tc>
          <w:tcPr>
            <w:tcW w:w="0" w:type="auto"/>
            <w:gridSpan w:val="3"/>
            <w:vAlign w:val="center"/>
          </w:tcPr>
          <w:p w:rsidR="001F49B1" w:rsidRPr="008C72EE" w:rsidRDefault="001F49B1" w:rsidP="00355956">
            <w:pPr>
              <w:pStyle w:val="Default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OKUMA OSP-Р300L</w:t>
            </w:r>
          </w:p>
        </w:tc>
      </w:tr>
    </w:tbl>
    <w:p w:rsidR="001F49B1" w:rsidRDefault="001F49B1" w:rsidP="00B35864">
      <w:pPr>
        <w:rPr>
          <w:lang w:val="en-US"/>
        </w:rPr>
      </w:pPr>
    </w:p>
    <w:p w:rsidR="001F49B1" w:rsidRDefault="001F49B1" w:rsidP="00081EC1">
      <w:pPr>
        <w:rPr>
          <w:b/>
          <w:bCs/>
        </w:rPr>
      </w:pPr>
      <w:r w:rsidRPr="00132582">
        <w:rPr>
          <w:b/>
          <w:bCs/>
        </w:rPr>
        <w:t>2.</w:t>
      </w:r>
      <w:r>
        <w:t xml:space="preserve"> </w:t>
      </w:r>
      <w:r>
        <w:rPr>
          <w:b/>
          <w:bCs/>
        </w:rPr>
        <w:t>Основные технические характеристики пруткового загрузчика.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241"/>
        <w:gridCol w:w="5241"/>
      </w:tblGrid>
      <w:tr w:rsidR="001F49B1"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b/>
                <w:bCs/>
                <w:sz w:val="22"/>
                <w:szCs w:val="22"/>
              </w:rPr>
              <w:t xml:space="preserve">Технические данные </w:t>
            </w:r>
          </w:p>
        </w:tc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b/>
                <w:bCs/>
                <w:sz w:val="22"/>
                <w:szCs w:val="22"/>
              </w:rPr>
              <w:t xml:space="preserve">Параметры </w:t>
            </w:r>
          </w:p>
        </w:tc>
      </w:tr>
      <w:tr w:rsidR="001F49B1"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- Максимальная длина прутка </w:t>
            </w:r>
          </w:p>
        </w:tc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1550 мм </w:t>
            </w:r>
          </w:p>
        </w:tc>
      </w:tr>
      <w:tr w:rsidR="001F49B1"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- Минимальная длина прутка </w:t>
            </w:r>
          </w:p>
        </w:tc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250 мм </w:t>
            </w:r>
          </w:p>
        </w:tc>
      </w:tr>
      <w:tr w:rsidR="001F49B1">
        <w:tc>
          <w:tcPr>
            <w:tcW w:w="5241" w:type="dxa"/>
          </w:tcPr>
          <w:tbl>
            <w:tblPr>
              <w:tblW w:w="0" w:type="auto"/>
              <w:tblLook w:val="0000"/>
            </w:tblPr>
            <w:tblGrid>
              <w:gridCol w:w="3849"/>
              <w:gridCol w:w="1129"/>
            </w:tblGrid>
            <w:tr w:rsidR="001F49B1" w:rsidRPr="0023738E">
              <w:trPr>
                <w:trHeight w:val="100"/>
              </w:trPr>
              <w:tc>
                <w:tcPr>
                  <w:tcW w:w="0" w:type="auto"/>
                </w:tcPr>
                <w:p w:rsidR="001F49B1" w:rsidRPr="0023738E" w:rsidRDefault="001F49B1" w:rsidP="00EB10F3">
                  <w:pPr>
                    <w:autoSpaceDE w:val="0"/>
                    <w:autoSpaceDN w:val="0"/>
                    <w:adjustRightInd w:val="0"/>
                    <w:rPr>
                      <w:color w:val="000000"/>
                    </w:rPr>
                  </w:pPr>
                  <w:r w:rsidRPr="0023738E">
                    <w:rPr>
                      <w:color w:val="000000"/>
                      <w:sz w:val="22"/>
                      <w:szCs w:val="22"/>
                    </w:rPr>
                    <w:t xml:space="preserve">- Размер приемного устройства прутка </w:t>
                  </w:r>
                </w:p>
              </w:tc>
              <w:tc>
                <w:tcPr>
                  <w:tcW w:w="0" w:type="auto"/>
                </w:tcPr>
                <w:p w:rsidR="001F49B1" w:rsidRPr="0023738E" w:rsidRDefault="001F49B1" w:rsidP="00EB10F3">
                  <w:pPr>
                    <w:autoSpaceDE w:val="0"/>
                    <w:autoSpaceDN w:val="0"/>
                    <w:adjustRightInd w:val="0"/>
                    <w:rPr>
                      <w:color w:val="000000"/>
                    </w:rPr>
                  </w:pPr>
                  <w:r w:rsidRPr="0023738E">
                    <w:rPr>
                      <w:color w:val="000000"/>
                      <w:sz w:val="22"/>
                      <w:szCs w:val="22"/>
                    </w:rPr>
                    <w:t xml:space="preserve">- круглых </w:t>
                  </w:r>
                </w:p>
              </w:tc>
            </w:tr>
          </w:tbl>
          <w:p w:rsidR="001F49B1" w:rsidRDefault="001F49B1" w:rsidP="00EB10F3"/>
        </w:tc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5- 80 мм </w:t>
            </w:r>
          </w:p>
        </w:tc>
      </w:tr>
      <w:tr w:rsidR="001F49B1"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- шестигранных </w:t>
            </w:r>
          </w:p>
        </w:tc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5 - 70 мм </w:t>
            </w:r>
          </w:p>
        </w:tc>
      </w:tr>
      <w:tr w:rsidR="001F49B1"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- четырехгранных </w:t>
            </w:r>
          </w:p>
        </w:tc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5-56 мм </w:t>
            </w:r>
          </w:p>
        </w:tc>
      </w:tr>
      <w:tr w:rsidR="001F49B1"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- Общая длина </w:t>
            </w:r>
          </w:p>
        </w:tc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2080 мм </w:t>
            </w:r>
          </w:p>
        </w:tc>
      </w:tr>
      <w:tr w:rsidR="001F49B1"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- Общая длина </w:t>
            </w:r>
          </w:p>
        </w:tc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2080 мм </w:t>
            </w:r>
          </w:p>
        </w:tc>
      </w:tr>
      <w:tr w:rsidR="001F49B1"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- Общая длина </w:t>
            </w:r>
          </w:p>
        </w:tc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2080 мм </w:t>
            </w:r>
          </w:p>
        </w:tc>
      </w:tr>
      <w:tr w:rsidR="001F49B1">
        <w:tc>
          <w:tcPr>
            <w:tcW w:w="5241" w:type="dxa"/>
          </w:tcPr>
          <w:tbl>
            <w:tblPr>
              <w:tblW w:w="0" w:type="auto"/>
              <w:tblLook w:val="0000"/>
            </w:tblPr>
            <w:tblGrid>
              <w:gridCol w:w="2899"/>
              <w:gridCol w:w="1004"/>
            </w:tblGrid>
            <w:tr w:rsidR="001F49B1" w:rsidRPr="0023738E">
              <w:trPr>
                <w:trHeight w:val="100"/>
              </w:trPr>
              <w:tc>
                <w:tcPr>
                  <w:tcW w:w="0" w:type="auto"/>
                </w:tcPr>
                <w:p w:rsidR="001F49B1" w:rsidRPr="0023738E" w:rsidRDefault="001F49B1" w:rsidP="00EB10F3">
                  <w:pPr>
                    <w:autoSpaceDE w:val="0"/>
                    <w:autoSpaceDN w:val="0"/>
                    <w:adjustRightInd w:val="0"/>
                    <w:rPr>
                      <w:color w:val="000000"/>
                    </w:rPr>
                  </w:pPr>
                  <w:r w:rsidRPr="0023738E">
                    <w:rPr>
                      <w:color w:val="000000"/>
                      <w:sz w:val="22"/>
                      <w:szCs w:val="22"/>
                    </w:rPr>
                    <w:t xml:space="preserve">- Емкость наклонного стола: </w:t>
                  </w:r>
                </w:p>
              </w:tc>
              <w:tc>
                <w:tcPr>
                  <w:tcW w:w="0" w:type="auto"/>
                </w:tcPr>
                <w:p w:rsidR="001F49B1" w:rsidRPr="0023738E" w:rsidRDefault="001F49B1" w:rsidP="00EB10F3">
                  <w:pPr>
                    <w:autoSpaceDE w:val="0"/>
                    <w:autoSpaceDN w:val="0"/>
                    <w:adjustRightInd w:val="0"/>
                    <w:rPr>
                      <w:color w:val="000000"/>
                    </w:rPr>
                  </w:pPr>
                  <w:r w:rsidRPr="0023738E">
                    <w:rPr>
                      <w:i/>
                      <w:iCs/>
                      <w:color w:val="000000"/>
                      <w:sz w:val="22"/>
                      <w:szCs w:val="22"/>
                    </w:rPr>
                    <w:t xml:space="preserve">Ф 10 мм </w:t>
                  </w:r>
                </w:p>
              </w:tc>
            </w:tr>
          </w:tbl>
          <w:p w:rsidR="001F49B1" w:rsidRDefault="001F49B1" w:rsidP="00EB10F3"/>
        </w:tc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53 прутка </w:t>
            </w:r>
          </w:p>
        </w:tc>
      </w:tr>
      <w:tr w:rsidR="001F49B1"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i/>
                <w:iCs/>
                <w:sz w:val="22"/>
                <w:szCs w:val="22"/>
              </w:rPr>
              <w:t xml:space="preserve">Ф 30 мм </w:t>
            </w:r>
          </w:p>
        </w:tc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17 прутков </w:t>
            </w:r>
          </w:p>
        </w:tc>
      </w:tr>
      <w:tr w:rsidR="001F49B1"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i/>
                <w:iCs/>
                <w:sz w:val="22"/>
                <w:szCs w:val="22"/>
              </w:rPr>
              <w:t xml:space="preserve">Ф 50 мм </w:t>
            </w:r>
          </w:p>
        </w:tc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10 прутков </w:t>
            </w:r>
          </w:p>
        </w:tc>
      </w:tr>
      <w:tr w:rsidR="001F49B1"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>- 2 толкателя Ф</w:t>
            </w:r>
            <w:proofErr w:type="gramStart"/>
            <w:r w:rsidRPr="00EA15C3">
              <w:rPr>
                <w:sz w:val="22"/>
                <w:szCs w:val="22"/>
              </w:rPr>
              <w:t xml:space="preserve"> :</w:t>
            </w:r>
            <w:proofErr w:type="gramEnd"/>
            <w:r w:rsidRPr="00EA15C3">
              <w:rPr>
                <w:sz w:val="22"/>
                <w:szCs w:val="22"/>
              </w:rPr>
              <w:t xml:space="preserve"> </w:t>
            </w:r>
          </w:p>
        </w:tc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10 мм и 18 мм </w:t>
            </w:r>
          </w:p>
        </w:tc>
      </w:tr>
      <w:tr w:rsidR="001F49B1"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Электрооборудование и управление </w:t>
            </w:r>
          </w:p>
        </w:tc>
        <w:tc>
          <w:tcPr>
            <w:tcW w:w="5241" w:type="dxa"/>
          </w:tcPr>
          <w:p w:rsidR="001F49B1" w:rsidRDefault="001F49B1" w:rsidP="00EB10F3"/>
        </w:tc>
      </w:tr>
      <w:tr w:rsidR="001F49B1"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- питание </w:t>
            </w:r>
          </w:p>
        </w:tc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230/400 VAC±15V </w:t>
            </w:r>
          </w:p>
        </w:tc>
      </w:tr>
      <w:tr w:rsidR="001F49B1"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- вторичная цепь </w:t>
            </w:r>
          </w:p>
        </w:tc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24 VDC </w:t>
            </w:r>
          </w:p>
        </w:tc>
      </w:tr>
      <w:tr w:rsidR="001F49B1"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- клавиатура, ЖКД </w:t>
            </w:r>
          </w:p>
        </w:tc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4 строки - 20 знаков </w:t>
            </w:r>
          </w:p>
        </w:tc>
      </w:tr>
      <w:tr w:rsidR="001F49B1"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- обслуживание </w:t>
            </w:r>
          </w:p>
        </w:tc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5 языков </w:t>
            </w:r>
          </w:p>
        </w:tc>
      </w:tr>
      <w:tr w:rsidR="001F49B1"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- Основное программирование </w:t>
            </w:r>
          </w:p>
        </w:tc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IEC 1131 </w:t>
            </w:r>
          </w:p>
        </w:tc>
      </w:tr>
      <w:tr w:rsidR="001F49B1"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- соответствие нормам </w:t>
            </w:r>
            <w:proofErr w:type="gramStart"/>
            <w:r w:rsidRPr="00EA15C3">
              <w:rPr>
                <w:sz w:val="22"/>
                <w:szCs w:val="22"/>
              </w:rPr>
              <w:t>по</w:t>
            </w:r>
            <w:proofErr w:type="gramEnd"/>
            <w:r w:rsidRPr="00EA15C3">
              <w:rPr>
                <w:sz w:val="22"/>
                <w:szCs w:val="22"/>
              </w:rPr>
              <w:t xml:space="preserve"> </w:t>
            </w:r>
          </w:p>
        </w:tc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EN 60204-1 / EN 418 </w:t>
            </w:r>
          </w:p>
        </w:tc>
      </w:tr>
      <w:tr w:rsidR="001F49B1"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- тип защиты </w:t>
            </w:r>
          </w:p>
        </w:tc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IP 54 </w:t>
            </w:r>
          </w:p>
        </w:tc>
      </w:tr>
      <w:tr w:rsidR="001F49B1"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- Соединительный кабель </w:t>
            </w:r>
          </w:p>
        </w:tc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1 </w:t>
            </w:r>
          </w:p>
        </w:tc>
      </w:tr>
      <w:tr w:rsidR="001F49B1"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- в соответствии с нормами </w:t>
            </w:r>
            <w:proofErr w:type="gramStart"/>
            <w:r w:rsidRPr="00EA15C3">
              <w:rPr>
                <w:sz w:val="22"/>
                <w:szCs w:val="22"/>
              </w:rPr>
              <w:t>по</w:t>
            </w:r>
            <w:proofErr w:type="gramEnd"/>
            <w:r w:rsidRPr="00EA15C3">
              <w:rPr>
                <w:sz w:val="22"/>
                <w:szCs w:val="22"/>
              </w:rPr>
              <w:t xml:space="preserve"> </w:t>
            </w:r>
          </w:p>
        </w:tc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СЕМ </w:t>
            </w:r>
          </w:p>
        </w:tc>
      </w:tr>
      <w:tr w:rsidR="001F49B1"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Система безопасности </w:t>
            </w:r>
          </w:p>
        </w:tc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СЕ- KONFORM </w:t>
            </w:r>
          </w:p>
        </w:tc>
      </w:tr>
      <w:tr w:rsidR="001F49B1"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>Загрузочный механизм для прутков и система под</w:t>
            </w:r>
            <w:r w:rsidRPr="00EA15C3">
              <w:rPr>
                <w:sz w:val="22"/>
                <w:szCs w:val="22"/>
              </w:rPr>
              <w:t>а</w:t>
            </w:r>
            <w:r w:rsidRPr="00EA15C3">
              <w:rPr>
                <w:sz w:val="22"/>
                <w:szCs w:val="22"/>
              </w:rPr>
              <w:t xml:space="preserve">чи </w:t>
            </w:r>
          </w:p>
        </w:tc>
        <w:tc>
          <w:tcPr>
            <w:tcW w:w="5241" w:type="dxa"/>
          </w:tcPr>
          <w:p w:rsidR="001F49B1" w:rsidRDefault="001F49B1" w:rsidP="00EB10F3"/>
        </w:tc>
      </w:tr>
      <w:tr w:rsidR="001F49B1"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- устройство по загрузке материала </w:t>
            </w:r>
          </w:p>
        </w:tc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редукторный двигатель </w:t>
            </w:r>
          </w:p>
        </w:tc>
      </w:tr>
      <w:tr w:rsidR="001F49B1"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- транспортер </w:t>
            </w:r>
          </w:p>
        </w:tc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сервопривод </w:t>
            </w:r>
          </w:p>
        </w:tc>
      </w:tr>
      <w:tr w:rsidR="001F49B1"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- направляющая суппорта толкателя </w:t>
            </w:r>
          </w:p>
        </w:tc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подшипник качения на шине из закаленной стали </w:t>
            </w:r>
          </w:p>
        </w:tc>
      </w:tr>
      <w:tr w:rsidR="001F49B1"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- скорость подачи </w:t>
            </w:r>
          </w:p>
        </w:tc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до 60 м </w:t>
            </w:r>
            <w:proofErr w:type="gramStart"/>
            <w:r w:rsidRPr="00EA15C3">
              <w:rPr>
                <w:sz w:val="22"/>
                <w:szCs w:val="22"/>
              </w:rPr>
              <w:t>в</w:t>
            </w:r>
            <w:proofErr w:type="gramEnd"/>
            <w:r w:rsidRPr="00EA15C3">
              <w:rPr>
                <w:sz w:val="22"/>
                <w:szCs w:val="22"/>
              </w:rPr>
              <w:t xml:space="preserve"> мин </w:t>
            </w:r>
          </w:p>
        </w:tc>
      </w:tr>
      <w:tr w:rsidR="001F49B1"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Точность позиционирования прутка в шпинделе </w:t>
            </w:r>
          </w:p>
          <w:p w:rsidR="001F49B1" w:rsidRDefault="001F49B1" w:rsidP="00EB10F3"/>
        </w:tc>
        <w:tc>
          <w:tcPr>
            <w:tcW w:w="5241" w:type="dxa"/>
          </w:tcPr>
          <w:p w:rsidR="001F49B1" w:rsidRDefault="001F49B1" w:rsidP="00EB10F3"/>
        </w:tc>
      </w:tr>
      <w:tr w:rsidR="001F49B1"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- при загрузке </w:t>
            </w:r>
          </w:p>
        </w:tc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+/- 0,5 мм </w:t>
            </w:r>
          </w:p>
        </w:tc>
      </w:tr>
      <w:tr w:rsidR="001F49B1"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- при подаче материала </w:t>
            </w:r>
          </w:p>
        </w:tc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+/- 0,1 мм </w:t>
            </w:r>
          </w:p>
        </w:tc>
      </w:tr>
      <w:tr w:rsidR="001F49B1">
        <w:tc>
          <w:tcPr>
            <w:tcW w:w="10482" w:type="dxa"/>
            <w:gridSpan w:val="2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proofErr w:type="gramStart"/>
            <w:r w:rsidRPr="00EA15C3">
              <w:rPr>
                <w:sz w:val="22"/>
                <w:szCs w:val="22"/>
              </w:rPr>
              <w:t>Указанные значения допуска обеспечиваются только при закрытой зажимной цанге (зажимном пат Пр</w:t>
            </w:r>
            <w:r w:rsidRPr="00EA15C3">
              <w:rPr>
                <w:sz w:val="22"/>
                <w:szCs w:val="22"/>
              </w:rPr>
              <w:t>о</w:t>
            </w:r>
            <w:r w:rsidRPr="00EA15C3">
              <w:rPr>
                <w:sz w:val="22"/>
                <w:szCs w:val="22"/>
              </w:rPr>
              <w:t xml:space="preserve">движение материала при подаче на указанную величину может быть обеспечено посредством устройства подачи прутков только тогда, когда тяговая трубка тянет зажимную цангу (зажимной па </w:t>
            </w:r>
            <w:proofErr w:type="gramEnd"/>
          </w:p>
        </w:tc>
      </w:tr>
      <w:tr w:rsidR="001F49B1"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Стандартный цвет </w:t>
            </w:r>
          </w:p>
        </w:tc>
        <w:tc>
          <w:tcPr>
            <w:tcW w:w="5241" w:type="dxa"/>
          </w:tcPr>
          <w:p w:rsidR="001F49B1" w:rsidRDefault="001F49B1" w:rsidP="00EB10F3"/>
        </w:tc>
      </w:tr>
      <w:tr w:rsidR="001F49B1"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- верхний корпус </w:t>
            </w:r>
          </w:p>
        </w:tc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беж RAL 1013, </w:t>
            </w:r>
          </w:p>
        </w:tc>
      </w:tr>
      <w:tr w:rsidR="001F49B1"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- нижний корпус </w:t>
            </w:r>
          </w:p>
        </w:tc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красный RAL 3000 </w:t>
            </w:r>
          </w:p>
        </w:tc>
      </w:tr>
      <w:tr w:rsidR="001F49B1"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Упаковка для транспортировки в одну сторону </w:t>
            </w:r>
          </w:p>
        </w:tc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включена </w:t>
            </w:r>
          </w:p>
        </w:tc>
      </w:tr>
      <w:tr w:rsidR="001F49B1"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Питание </w:t>
            </w:r>
          </w:p>
        </w:tc>
        <w:tc>
          <w:tcPr>
            <w:tcW w:w="5241" w:type="dxa"/>
          </w:tcPr>
          <w:p w:rsidR="001F49B1" w:rsidRDefault="001F49B1" w:rsidP="00EB10F3"/>
        </w:tc>
      </w:tr>
      <w:tr w:rsidR="001F49B1"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Рабочее напряжение </w:t>
            </w:r>
          </w:p>
        </w:tc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230VAC±15V </w:t>
            </w:r>
          </w:p>
        </w:tc>
      </w:tr>
      <w:tr w:rsidR="001F49B1">
        <w:tc>
          <w:tcPr>
            <w:tcW w:w="5241" w:type="dxa"/>
          </w:tcPr>
          <w:p w:rsidR="001F49B1" w:rsidRDefault="001F49B1" w:rsidP="00EB10F3"/>
        </w:tc>
        <w:tc>
          <w:tcPr>
            <w:tcW w:w="5241" w:type="dxa"/>
          </w:tcPr>
          <w:p w:rsidR="001F49B1" w:rsidRPr="00EA15C3" w:rsidRDefault="001F49B1" w:rsidP="00EA15C3">
            <w:pPr>
              <w:pStyle w:val="Default"/>
              <w:jc w:val="center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400VAC±15V </w:t>
            </w:r>
          </w:p>
        </w:tc>
      </w:tr>
      <w:tr w:rsidR="001F49B1"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Частота тока </w:t>
            </w:r>
          </w:p>
        </w:tc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50/60 Гц </w:t>
            </w:r>
          </w:p>
        </w:tc>
      </w:tr>
      <w:tr w:rsidR="001F49B1"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 xml:space="preserve">Максимальная потребляемая мощность </w:t>
            </w:r>
          </w:p>
        </w:tc>
        <w:tc>
          <w:tcPr>
            <w:tcW w:w="5241" w:type="dxa"/>
          </w:tcPr>
          <w:p w:rsidR="001F49B1" w:rsidRPr="00EA15C3" w:rsidRDefault="001F49B1" w:rsidP="00EB10F3">
            <w:pPr>
              <w:pStyle w:val="Default"/>
              <w:rPr>
                <w:sz w:val="22"/>
                <w:szCs w:val="22"/>
              </w:rPr>
            </w:pPr>
            <w:r w:rsidRPr="00EA15C3">
              <w:rPr>
                <w:sz w:val="22"/>
                <w:szCs w:val="22"/>
              </w:rPr>
              <w:t>240 V</w:t>
            </w:r>
            <w:proofErr w:type="gramStart"/>
            <w:r w:rsidRPr="00EA15C3">
              <w:rPr>
                <w:sz w:val="22"/>
                <w:szCs w:val="22"/>
              </w:rPr>
              <w:t xml:space="preserve"> А</w:t>
            </w:r>
            <w:proofErr w:type="gramEnd"/>
            <w:r w:rsidRPr="00EA15C3">
              <w:rPr>
                <w:sz w:val="22"/>
                <w:szCs w:val="22"/>
              </w:rPr>
              <w:t xml:space="preserve"> </w:t>
            </w:r>
          </w:p>
        </w:tc>
      </w:tr>
    </w:tbl>
    <w:p w:rsidR="001F49B1" w:rsidRDefault="001F49B1" w:rsidP="00081EC1"/>
    <w:p w:rsidR="001F49B1" w:rsidRPr="00081EC1" w:rsidRDefault="001F49B1" w:rsidP="00B35864">
      <w:pPr>
        <w:rPr>
          <w:lang w:val="en-US"/>
        </w:rPr>
      </w:pPr>
    </w:p>
    <w:p w:rsidR="001F49B1" w:rsidRPr="00CE534E" w:rsidRDefault="001F49B1" w:rsidP="00CE534E">
      <w:pPr>
        <w:autoSpaceDE w:val="0"/>
        <w:autoSpaceDN w:val="0"/>
        <w:adjustRightInd w:val="0"/>
        <w:rPr>
          <w:color w:val="000000"/>
        </w:rPr>
      </w:pPr>
      <w:r w:rsidRPr="00081EC1">
        <w:rPr>
          <w:b/>
          <w:bCs/>
          <w:color w:val="000000"/>
        </w:rPr>
        <w:lastRenderedPageBreak/>
        <w:t>3</w:t>
      </w:r>
      <w:r>
        <w:rPr>
          <w:b/>
          <w:bCs/>
          <w:color w:val="000000"/>
        </w:rPr>
        <w:t xml:space="preserve">. </w:t>
      </w:r>
      <w:r w:rsidRPr="00CE534E">
        <w:rPr>
          <w:b/>
          <w:bCs/>
          <w:color w:val="000000"/>
        </w:rPr>
        <w:t>Стандартная комплектация токарного обрабатывающего центра фирмы OKUMA модели LB2000 EX М</w:t>
      </w:r>
      <w:proofErr w:type="gramStart"/>
      <w:r w:rsidRPr="00CE534E">
        <w:rPr>
          <w:b/>
          <w:bCs/>
          <w:color w:val="000000"/>
        </w:rPr>
        <w:t>Y</w:t>
      </w:r>
      <w:proofErr w:type="gramEnd"/>
      <w:r w:rsidRPr="00CE534E">
        <w:rPr>
          <w:b/>
          <w:bCs/>
          <w:color w:val="000000"/>
        </w:rPr>
        <w:t>С с системой ЧПУ OSP-P</w:t>
      </w:r>
      <w:r>
        <w:rPr>
          <w:b/>
          <w:bCs/>
          <w:color w:val="000000"/>
        </w:rPr>
        <w:t>3</w:t>
      </w:r>
      <w:r w:rsidRPr="00CE534E">
        <w:rPr>
          <w:b/>
          <w:bCs/>
          <w:color w:val="000000"/>
        </w:rPr>
        <w:t xml:space="preserve">00L.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76"/>
        <w:gridCol w:w="9706"/>
      </w:tblGrid>
      <w:tr w:rsidR="001F49B1" w:rsidRPr="00CE534E">
        <w:trPr>
          <w:trHeight w:val="197"/>
          <w:jc w:val="center"/>
        </w:trPr>
        <w:tc>
          <w:tcPr>
            <w:tcW w:w="0" w:type="auto"/>
            <w:vAlign w:val="center"/>
          </w:tcPr>
          <w:p w:rsidR="001F49B1" w:rsidRPr="00CE534E" w:rsidRDefault="001F49B1" w:rsidP="008C72E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CE534E">
              <w:rPr>
                <w:b/>
                <w:bCs/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CE534E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CE534E">
              <w:rPr>
                <w:b/>
                <w:bCs/>
                <w:color w:val="000000"/>
                <w:sz w:val="22"/>
                <w:szCs w:val="22"/>
              </w:rPr>
              <w:t>/</w:t>
            </w:r>
            <w:proofErr w:type="spellStart"/>
            <w:r w:rsidRPr="00CE534E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1F49B1" w:rsidRPr="00CE534E" w:rsidRDefault="001F49B1" w:rsidP="008C72E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CE534E">
              <w:rPr>
                <w:b/>
                <w:bCs/>
                <w:color w:val="000000"/>
                <w:sz w:val="22"/>
                <w:szCs w:val="22"/>
              </w:rPr>
              <w:t>Наименование</w:t>
            </w:r>
          </w:p>
        </w:tc>
      </w:tr>
      <w:tr w:rsidR="001F49B1" w:rsidRPr="00CE534E">
        <w:trPr>
          <w:trHeight w:val="201"/>
          <w:jc w:val="center"/>
        </w:trPr>
        <w:tc>
          <w:tcPr>
            <w:tcW w:w="0" w:type="auto"/>
          </w:tcPr>
          <w:p w:rsidR="001F49B1" w:rsidRPr="00CE534E" w:rsidRDefault="001F49B1" w:rsidP="00CE534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1-1. </w:t>
            </w:r>
          </w:p>
        </w:tc>
        <w:tc>
          <w:tcPr>
            <w:tcW w:w="0" w:type="auto"/>
          </w:tcPr>
          <w:p w:rsidR="001F49B1" w:rsidRPr="00CE534E" w:rsidRDefault="001F49B1" w:rsidP="00CE534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Главный мотор-шпиндель PREX 11/7,5 кВт </w:t>
            </w:r>
          </w:p>
        </w:tc>
      </w:tr>
      <w:tr w:rsidR="001F49B1" w:rsidRPr="00CE534E">
        <w:trPr>
          <w:trHeight w:val="201"/>
          <w:jc w:val="center"/>
        </w:trPr>
        <w:tc>
          <w:tcPr>
            <w:tcW w:w="0" w:type="auto"/>
          </w:tcPr>
          <w:p w:rsidR="001F49B1" w:rsidRPr="00CE534E" w:rsidRDefault="001F49B1" w:rsidP="00CE534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1-2. </w:t>
            </w:r>
          </w:p>
        </w:tc>
        <w:tc>
          <w:tcPr>
            <w:tcW w:w="0" w:type="auto"/>
          </w:tcPr>
          <w:p w:rsidR="001F49B1" w:rsidRPr="00CE534E" w:rsidRDefault="001F49B1" w:rsidP="00CE534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Частота вращения главного шпинделя 50 - 6 000 </w:t>
            </w:r>
            <w:proofErr w:type="gramStart"/>
            <w:r w:rsidRPr="00CE534E">
              <w:rPr>
                <w:color w:val="000000"/>
                <w:sz w:val="22"/>
                <w:szCs w:val="22"/>
              </w:rPr>
              <w:t>об</w:t>
            </w:r>
            <w:proofErr w:type="gramEnd"/>
            <w:r w:rsidRPr="00CE534E">
              <w:rPr>
                <w:color w:val="000000"/>
                <w:sz w:val="22"/>
                <w:szCs w:val="22"/>
              </w:rPr>
              <w:t xml:space="preserve">/мин </w:t>
            </w:r>
          </w:p>
        </w:tc>
      </w:tr>
      <w:tr w:rsidR="001F49B1" w:rsidRPr="00CE534E">
        <w:trPr>
          <w:trHeight w:val="218"/>
          <w:jc w:val="center"/>
        </w:trPr>
        <w:tc>
          <w:tcPr>
            <w:tcW w:w="0" w:type="auto"/>
          </w:tcPr>
          <w:p w:rsidR="001F49B1" w:rsidRPr="00CE534E" w:rsidRDefault="001F49B1" w:rsidP="00CE534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1-3. </w:t>
            </w:r>
          </w:p>
        </w:tc>
        <w:tc>
          <w:tcPr>
            <w:tcW w:w="0" w:type="auto"/>
          </w:tcPr>
          <w:p w:rsidR="001F49B1" w:rsidRPr="00CE534E" w:rsidRDefault="001F49B1" w:rsidP="00CE534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Присоединительный конец шпинделя 140 плоский, диаметр отверстия в шпинделе 62 мм </w:t>
            </w:r>
          </w:p>
        </w:tc>
      </w:tr>
      <w:tr w:rsidR="001F49B1" w:rsidRPr="00CE534E">
        <w:trPr>
          <w:trHeight w:val="218"/>
          <w:jc w:val="center"/>
        </w:trPr>
        <w:tc>
          <w:tcPr>
            <w:tcW w:w="0" w:type="auto"/>
          </w:tcPr>
          <w:p w:rsidR="001F49B1" w:rsidRPr="00CE534E" w:rsidRDefault="001F49B1" w:rsidP="00CE534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1-4. </w:t>
            </w:r>
          </w:p>
        </w:tc>
        <w:tc>
          <w:tcPr>
            <w:tcW w:w="0" w:type="auto"/>
          </w:tcPr>
          <w:p w:rsidR="001F49B1" w:rsidRPr="00CE534E" w:rsidRDefault="001F49B1" w:rsidP="00CE534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>Управление осью</w:t>
            </w:r>
            <w:proofErr w:type="gramStart"/>
            <w:r w:rsidRPr="00CE534E">
              <w:rPr>
                <w:color w:val="000000"/>
                <w:sz w:val="22"/>
                <w:szCs w:val="22"/>
              </w:rPr>
              <w:t xml:space="preserve"> С</w:t>
            </w:r>
            <w:proofErr w:type="gramEnd"/>
            <w:r w:rsidRPr="00CE534E">
              <w:rPr>
                <w:color w:val="000000"/>
                <w:sz w:val="22"/>
                <w:szCs w:val="22"/>
              </w:rPr>
              <w:t xml:space="preserve"> в диапазоне 360 с дискретностью 0,001</w:t>
            </w:r>
          </w:p>
        </w:tc>
      </w:tr>
      <w:tr w:rsidR="001F49B1" w:rsidRPr="00CE534E">
        <w:trPr>
          <w:trHeight w:val="453"/>
          <w:jc w:val="center"/>
        </w:trPr>
        <w:tc>
          <w:tcPr>
            <w:tcW w:w="0" w:type="auto"/>
          </w:tcPr>
          <w:p w:rsidR="001F49B1" w:rsidRPr="00CE534E" w:rsidRDefault="001F49B1" w:rsidP="00CE534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1-5. </w:t>
            </w:r>
          </w:p>
        </w:tc>
        <w:tc>
          <w:tcPr>
            <w:tcW w:w="0" w:type="auto"/>
          </w:tcPr>
          <w:p w:rsidR="001F49B1" w:rsidRPr="00CE534E" w:rsidRDefault="001F49B1" w:rsidP="00CE534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Револьверная голова V12 </w:t>
            </w:r>
            <w:proofErr w:type="spellStart"/>
            <w:r w:rsidRPr="00CE534E">
              <w:rPr>
                <w:color w:val="000000"/>
                <w:sz w:val="22"/>
                <w:szCs w:val="22"/>
              </w:rPr>
              <w:t>turret</w:t>
            </w:r>
            <w:proofErr w:type="spellEnd"/>
            <w:r w:rsidRPr="00CE534E">
              <w:rPr>
                <w:color w:val="000000"/>
                <w:sz w:val="22"/>
                <w:szCs w:val="22"/>
              </w:rPr>
              <w:t xml:space="preserve">, нового радиального типа для токарного и приводного инструмента (не </w:t>
            </w:r>
            <w:r w:rsidRPr="00CE534E">
              <w:rPr>
                <w:b/>
                <w:bCs/>
                <w:color w:val="000000"/>
                <w:sz w:val="22"/>
                <w:szCs w:val="22"/>
              </w:rPr>
              <w:t xml:space="preserve">VDI) </w:t>
            </w:r>
          </w:p>
        </w:tc>
      </w:tr>
      <w:tr w:rsidR="001F49B1" w:rsidRPr="00CE534E">
        <w:trPr>
          <w:trHeight w:val="201"/>
          <w:jc w:val="center"/>
        </w:trPr>
        <w:tc>
          <w:tcPr>
            <w:tcW w:w="0" w:type="auto"/>
          </w:tcPr>
          <w:p w:rsidR="001F49B1" w:rsidRPr="00CE534E" w:rsidRDefault="001F49B1" w:rsidP="00CE534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1-6. </w:t>
            </w:r>
          </w:p>
        </w:tc>
        <w:tc>
          <w:tcPr>
            <w:tcW w:w="0" w:type="auto"/>
          </w:tcPr>
          <w:p w:rsidR="001F49B1" w:rsidRPr="00CE534E" w:rsidRDefault="001F49B1" w:rsidP="00CE534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Мощность двигателя приводного инструмента PREX 5,5/3,7 (25 мин/пост.) </w:t>
            </w:r>
          </w:p>
        </w:tc>
      </w:tr>
      <w:tr w:rsidR="001F49B1" w:rsidRPr="00CE534E">
        <w:trPr>
          <w:trHeight w:val="201"/>
          <w:jc w:val="center"/>
        </w:trPr>
        <w:tc>
          <w:tcPr>
            <w:tcW w:w="0" w:type="auto"/>
          </w:tcPr>
          <w:p w:rsidR="001F49B1" w:rsidRPr="00CE534E" w:rsidRDefault="001F49B1" w:rsidP="00CE534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1-7. </w:t>
            </w:r>
          </w:p>
        </w:tc>
        <w:tc>
          <w:tcPr>
            <w:tcW w:w="0" w:type="auto"/>
          </w:tcPr>
          <w:p w:rsidR="001F49B1" w:rsidRPr="00CE534E" w:rsidRDefault="001F49B1" w:rsidP="00CE534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Диапазон частоты вращения приводного инструмента 45 – 6 000 </w:t>
            </w:r>
            <w:proofErr w:type="gramStart"/>
            <w:r w:rsidRPr="00CE534E">
              <w:rPr>
                <w:color w:val="000000"/>
                <w:sz w:val="22"/>
                <w:szCs w:val="22"/>
              </w:rPr>
              <w:t>об</w:t>
            </w:r>
            <w:proofErr w:type="gramEnd"/>
            <w:r w:rsidRPr="00CE534E">
              <w:rPr>
                <w:color w:val="000000"/>
                <w:sz w:val="22"/>
                <w:szCs w:val="22"/>
              </w:rPr>
              <w:t xml:space="preserve">/мин </w:t>
            </w:r>
          </w:p>
        </w:tc>
      </w:tr>
      <w:tr w:rsidR="001F49B1" w:rsidRPr="00CE534E">
        <w:trPr>
          <w:trHeight w:val="453"/>
          <w:jc w:val="center"/>
        </w:trPr>
        <w:tc>
          <w:tcPr>
            <w:tcW w:w="0" w:type="auto"/>
          </w:tcPr>
          <w:p w:rsidR="001F49B1" w:rsidRPr="00CE534E" w:rsidRDefault="001F49B1" w:rsidP="00CE534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1-8. </w:t>
            </w:r>
          </w:p>
        </w:tc>
        <w:tc>
          <w:tcPr>
            <w:tcW w:w="0" w:type="auto"/>
          </w:tcPr>
          <w:p w:rsidR="001F49B1" w:rsidRPr="00CE534E" w:rsidRDefault="001F49B1" w:rsidP="00CE534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>Управляемая задняя бабка MT № 4, тип присоединительного конуса неподвижный (только для м</w:t>
            </w:r>
            <w:r w:rsidRPr="00CE534E">
              <w:rPr>
                <w:color w:val="000000"/>
                <w:sz w:val="22"/>
                <w:szCs w:val="22"/>
              </w:rPr>
              <w:t>о</w:t>
            </w:r>
            <w:r w:rsidRPr="00CE534E">
              <w:rPr>
                <w:color w:val="000000"/>
                <w:sz w:val="22"/>
                <w:szCs w:val="22"/>
              </w:rPr>
              <w:t xml:space="preserve">дели C 300) </w:t>
            </w:r>
          </w:p>
        </w:tc>
      </w:tr>
      <w:tr w:rsidR="001F49B1" w:rsidRPr="00CE534E">
        <w:trPr>
          <w:trHeight w:val="201"/>
          <w:jc w:val="center"/>
        </w:trPr>
        <w:tc>
          <w:tcPr>
            <w:tcW w:w="0" w:type="auto"/>
          </w:tcPr>
          <w:p w:rsidR="001F49B1" w:rsidRPr="00CE534E" w:rsidRDefault="001F49B1" w:rsidP="00CE534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1-9. </w:t>
            </w:r>
          </w:p>
        </w:tc>
        <w:tc>
          <w:tcPr>
            <w:tcW w:w="0" w:type="auto"/>
          </w:tcPr>
          <w:p w:rsidR="001F49B1" w:rsidRPr="00CE534E" w:rsidRDefault="001F49B1" w:rsidP="00CE534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Система СОЖ с мотором привода помпы мощностью 0,25 кВт </w:t>
            </w:r>
          </w:p>
        </w:tc>
      </w:tr>
      <w:tr w:rsidR="001F49B1" w:rsidRPr="00CE534E">
        <w:trPr>
          <w:trHeight w:val="201"/>
          <w:jc w:val="center"/>
        </w:trPr>
        <w:tc>
          <w:tcPr>
            <w:tcW w:w="0" w:type="auto"/>
          </w:tcPr>
          <w:p w:rsidR="001F49B1" w:rsidRPr="00CE534E" w:rsidRDefault="001F49B1" w:rsidP="00CE534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1-10. </w:t>
            </w:r>
          </w:p>
        </w:tc>
        <w:tc>
          <w:tcPr>
            <w:tcW w:w="0" w:type="auto"/>
          </w:tcPr>
          <w:p w:rsidR="001F49B1" w:rsidRPr="00CE534E" w:rsidRDefault="001F49B1" w:rsidP="00CE534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Освещение рабочей зоны водонепроницаемой флуоресцентной лампой </w:t>
            </w:r>
          </w:p>
        </w:tc>
      </w:tr>
      <w:tr w:rsidR="001F49B1" w:rsidRPr="00CE534E">
        <w:trPr>
          <w:trHeight w:val="201"/>
          <w:jc w:val="center"/>
        </w:trPr>
        <w:tc>
          <w:tcPr>
            <w:tcW w:w="0" w:type="auto"/>
          </w:tcPr>
          <w:p w:rsidR="001F49B1" w:rsidRPr="00CE534E" w:rsidRDefault="001F49B1" w:rsidP="00CE534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1-11. </w:t>
            </w:r>
          </w:p>
        </w:tc>
        <w:tc>
          <w:tcPr>
            <w:tcW w:w="0" w:type="auto"/>
          </w:tcPr>
          <w:p w:rsidR="001F49B1" w:rsidRPr="00CE534E" w:rsidRDefault="001F49B1" w:rsidP="00CE534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Полностью закрытый герметичный защитный кожух </w:t>
            </w:r>
          </w:p>
        </w:tc>
      </w:tr>
      <w:tr w:rsidR="001F49B1" w:rsidRPr="00CE534E">
        <w:trPr>
          <w:trHeight w:val="201"/>
          <w:jc w:val="center"/>
        </w:trPr>
        <w:tc>
          <w:tcPr>
            <w:tcW w:w="0" w:type="auto"/>
          </w:tcPr>
          <w:p w:rsidR="001F49B1" w:rsidRPr="00CE534E" w:rsidRDefault="001F49B1" w:rsidP="00CE534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1-12. </w:t>
            </w:r>
          </w:p>
        </w:tc>
        <w:tc>
          <w:tcPr>
            <w:tcW w:w="0" w:type="auto"/>
          </w:tcPr>
          <w:p w:rsidR="001F49B1" w:rsidRPr="00CE534E" w:rsidRDefault="001F49B1" w:rsidP="00CE534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Фиксация двери защитного кожуха в закрытом положении </w:t>
            </w:r>
          </w:p>
        </w:tc>
      </w:tr>
      <w:tr w:rsidR="001F49B1" w:rsidRPr="00CE534E">
        <w:trPr>
          <w:trHeight w:val="201"/>
          <w:jc w:val="center"/>
        </w:trPr>
        <w:tc>
          <w:tcPr>
            <w:tcW w:w="0" w:type="auto"/>
          </w:tcPr>
          <w:p w:rsidR="001F49B1" w:rsidRPr="00CE534E" w:rsidRDefault="001F49B1" w:rsidP="00CE534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1-13. </w:t>
            </w:r>
          </w:p>
        </w:tc>
        <w:tc>
          <w:tcPr>
            <w:tcW w:w="0" w:type="auto"/>
          </w:tcPr>
          <w:p w:rsidR="001F49B1" w:rsidRPr="00CE534E" w:rsidRDefault="001F49B1" w:rsidP="00CE534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Поддон для сбора стружки, тип расположения боковой </w:t>
            </w:r>
          </w:p>
        </w:tc>
      </w:tr>
      <w:tr w:rsidR="001F49B1" w:rsidRPr="00CE534E">
        <w:trPr>
          <w:trHeight w:val="201"/>
          <w:jc w:val="center"/>
        </w:trPr>
        <w:tc>
          <w:tcPr>
            <w:tcW w:w="0" w:type="auto"/>
          </w:tcPr>
          <w:p w:rsidR="001F49B1" w:rsidRPr="00CE534E" w:rsidRDefault="001F49B1" w:rsidP="00CE534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1-14. </w:t>
            </w:r>
          </w:p>
        </w:tc>
        <w:tc>
          <w:tcPr>
            <w:tcW w:w="0" w:type="auto"/>
          </w:tcPr>
          <w:p w:rsidR="001F49B1" w:rsidRPr="00CE534E" w:rsidRDefault="001F49B1" w:rsidP="00CE534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Комплект установочных подкладок и болтов для нивелировки станка </w:t>
            </w:r>
          </w:p>
        </w:tc>
      </w:tr>
      <w:tr w:rsidR="001F49B1" w:rsidRPr="00CE534E">
        <w:trPr>
          <w:trHeight w:val="201"/>
          <w:jc w:val="center"/>
        </w:trPr>
        <w:tc>
          <w:tcPr>
            <w:tcW w:w="0" w:type="auto"/>
          </w:tcPr>
          <w:p w:rsidR="001F49B1" w:rsidRPr="00CE534E" w:rsidRDefault="001F49B1" w:rsidP="00CE534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1-15. </w:t>
            </w:r>
          </w:p>
        </w:tc>
        <w:tc>
          <w:tcPr>
            <w:tcW w:w="0" w:type="auto"/>
          </w:tcPr>
          <w:p w:rsidR="001F49B1" w:rsidRPr="00CE534E" w:rsidRDefault="001F49B1" w:rsidP="00CE534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Комплект крюков для подъема станка </w:t>
            </w:r>
          </w:p>
        </w:tc>
      </w:tr>
      <w:tr w:rsidR="001F49B1" w:rsidRPr="00CE534E">
        <w:trPr>
          <w:trHeight w:val="201"/>
          <w:jc w:val="center"/>
        </w:trPr>
        <w:tc>
          <w:tcPr>
            <w:tcW w:w="0" w:type="auto"/>
          </w:tcPr>
          <w:p w:rsidR="001F49B1" w:rsidRPr="00CE534E" w:rsidRDefault="001F49B1" w:rsidP="00CE534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1-16. </w:t>
            </w:r>
          </w:p>
        </w:tc>
        <w:tc>
          <w:tcPr>
            <w:tcW w:w="0" w:type="auto"/>
          </w:tcPr>
          <w:p w:rsidR="001F49B1" w:rsidRPr="00CE534E" w:rsidRDefault="001F49B1" w:rsidP="00CE534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Функция синхронизированного нарезания резьбы </w:t>
            </w:r>
          </w:p>
        </w:tc>
      </w:tr>
      <w:tr w:rsidR="001F49B1" w:rsidRPr="00CE534E">
        <w:trPr>
          <w:trHeight w:val="201"/>
          <w:jc w:val="center"/>
        </w:trPr>
        <w:tc>
          <w:tcPr>
            <w:tcW w:w="0" w:type="auto"/>
          </w:tcPr>
          <w:p w:rsidR="001F49B1" w:rsidRPr="00CE534E" w:rsidRDefault="001F49B1" w:rsidP="00CE534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1-18. </w:t>
            </w:r>
          </w:p>
        </w:tc>
        <w:tc>
          <w:tcPr>
            <w:tcW w:w="0" w:type="auto"/>
          </w:tcPr>
          <w:p w:rsidR="001F49B1" w:rsidRPr="00CE534E" w:rsidRDefault="001F49B1" w:rsidP="00CE534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Вращающийся центр MT №4 (только для модели C 300) </w:t>
            </w:r>
          </w:p>
        </w:tc>
      </w:tr>
      <w:tr w:rsidR="001F49B1" w:rsidRPr="00CE534E">
        <w:trPr>
          <w:trHeight w:val="201"/>
          <w:jc w:val="center"/>
        </w:trPr>
        <w:tc>
          <w:tcPr>
            <w:tcW w:w="0" w:type="auto"/>
          </w:tcPr>
          <w:p w:rsidR="001F49B1" w:rsidRPr="00CE534E" w:rsidRDefault="001F49B1" w:rsidP="00CE534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1-19. </w:t>
            </w:r>
          </w:p>
        </w:tc>
        <w:tc>
          <w:tcPr>
            <w:tcW w:w="0" w:type="auto"/>
          </w:tcPr>
          <w:p w:rsidR="001F49B1" w:rsidRPr="00CE534E" w:rsidRDefault="001F49B1" w:rsidP="00CE534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Автоматическое открытие / закрытие патрона с подтверждением </w:t>
            </w:r>
          </w:p>
        </w:tc>
      </w:tr>
      <w:tr w:rsidR="001F49B1" w:rsidRPr="00CE534E">
        <w:trPr>
          <w:trHeight w:val="201"/>
          <w:jc w:val="center"/>
        </w:trPr>
        <w:tc>
          <w:tcPr>
            <w:tcW w:w="0" w:type="auto"/>
          </w:tcPr>
          <w:p w:rsidR="001F49B1" w:rsidRPr="00CE534E" w:rsidRDefault="001F49B1" w:rsidP="00CE534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1-20. </w:t>
            </w:r>
          </w:p>
        </w:tc>
        <w:tc>
          <w:tcPr>
            <w:tcW w:w="0" w:type="auto"/>
          </w:tcPr>
          <w:p w:rsidR="001F49B1" w:rsidRPr="00CE534E" w:rsidRDefault="001F49B1" w:rsidP="00CE534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Сенсорный датчик для размерной привязки режущего инструмента в ручном режиме типа М </w:t>
            </w:r>
          </w:p>
        </w:tc>
      </w:tr>
      <w:tr w:rsidR="001F49B1" w:rsidRPr="00CE534E">
        <w:trPr>
          <w:trHeight w:val="201"/>
          <w:jc w:val="center"/>
        </w:trPr>
        <w:tc>
          <w:tcPr>
            <w:tcW w:w="0" w:type="auto"/>
          </w:tcPr>
          <w:p w:rsidR="001F49B1" w:rsidRPr="00CE534E" w:rsidRDefault="001F49B1" w:rsidP="00CE534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1-21. </w:t>
            </w:r>
          </w:p>
        </w:tc>
        <w:tc>
          <w:tcPr>
            <w:tcW w:w="0" w:type="auto"/>
          </w:tcPr>
          <w:p w:rsidR="001F49B1" w:rsidRPr="00CE534E" w:rsidRDefault="001F49B1" w:rsidP="00CE534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Датчик контроля уровня смазки тип В-1 </w:t>
            </w:r>
          </w:p>
        </w:tc>
      </w:tr>
      <w:tr w:rsidR="001F49B1" w:rsidRPr="00CE534E">
        <w:trPr>
          <w:trHeight w:val="201"/>
          <w:jc w:val="center"/>
        </w:trPr>
        <w:tc>
          <w:tcPr>
            <w:tcW w:w="0" w:type="auto"/>
          </w:tcPr>
          <w:p w:rsidR="001F49B1" w:rsidRPr="00CE534E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1-22. </w:t>
            </w:r>
          </w:p>
        </w:tc>
        <w:tc>
          <w:tcPr>
            <w:tcW w:w="0" w:type="auto"/>
          </w:tcPr>
          <w:p w:rsidR="001F49B1" w:rsidRPr="00CE534E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Маркировка СЕ и ЕМС </w:t>
            </w:r>
          </w:p>
        </w:tc>
      </w:tr>
      <w:tr w:rsidR="001F49B1" w:rsidRPr="00CE534E">
        <w:trPr>
          <w:trHeight w:val="201"/>
          <w:jc w:val="center"/>
        </w:trPr>
        <w:tc>
          <w:tcPr>
            <w:tcW w:w="0" w:type="auto"/>
          </w:tcPr>
          <w:p w:rsidR="001F49B1" w:rsidRPr="00CE534E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1-23. </w:t>
            </w:r>
          </w:p>
        </w:tc>
        <w:tc>
          <w:tcPr>
            <w:tcW w:w="0" w:type="auto"/>
          </w:tcPr>
          <w:p w:rsidR="001F49B1" w:rsidRPr="00CE534E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Применение стандарта IEC </w:t>
            </w:r>
          </w:p>
        </w:tc>
      </w:tr>
      <w:tr w:rsidR="001F49B1" w:rsidRPr="00CE534E">
        <w:trPr>
          <w:trHeight w:val="201"/>
          <w:jc w:val="center"/>
        </w:trPr>
        <w:tc>
          <w:tcPr>
            <w:tcW w:w="0" w:type="auto"/>
          </w:tcPr>
          <w:p w:rsidR="001F49B1" w:rsidRPr="00CE534E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1-24. </w:t>
            </w:r>
          </w:p>
        </w:tc>
        <w:tc>
          <w:tcPr>
            <w:tcW w:w="0" w:type="auto"/>
          </w:tcPr>
          <w:p w:rsidR="001F49B1" w:rsidRPr="00CE534E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Сдвоенная педаль для управления токарным патроном </w:t>
            </w:r>
          </w:p>
        </w:tc>
      </w:tr>
      <w:tr w:rsidR="001F49B1" w:rsidRPr="00CE534E">
        <w:trPr>
          <w:trHeight w:val="201"/>
          <w:jc w:val="center"/>
        </w:trPr>
        <w:tc>
          <w:tcPr>
            <w:tcW w:w="0" w:type="auto"/>
          </w:tcPr>
          <w:p w:rsidR="001F49B1" w:rsidRPr="00CE534E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1-25. </w:t>
            </w:r>
          </w:p>
        </w:tc>
        <w:tc>
          <w:tcPr>
            <w:tcW w:w="0" w:type="auto"/>
          </w:tcPr>
          <w:p w:rsidR="001F49B1" w:rsidRPr="001B2571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1B2571">
              <w:rPr>
                <w:color w:val="000000"/>
                <w:sz w:val="22"/>
                <w:szCs w:val="22"/>
              </w:rPr>
              <w:t>Система ЧПУ OSP-P200L</w:t>
            </w:r>
            <w:r w:rsidRPr="001B2571">
              <w:rPr>
                <w:color w:val="000000"/>
                <w:sz w:val="22"/>
                <w:szCs w:val="22"/>
                <w:lang w:val="en-US"/>
              </w:rPr>
              <w:t>A</w:t>
            </w:r>
            <w:r w:rsidRPr="001B2571">
              <w:rPr>
                <w:color w:val="000000"/>
                <w:sz w:val="22"/>
                <w:szCs w:val="22"/>
              </w:rPr>
              <w:t xml:space="preserve"> с 15" цветным сенсорным дисплеем </w:t>
            </w:r>
          </w:p>
        </w:tc>
      </w:tr>
      <w:tr w:rsidR="001F49B1" w:rsidRPr="00CE534E">
        <w:trPr>
          <w:trHeight w:val="201"/>
          <w:jc w:val="center"/>
        </w:trPr>
        <w:tc>
          <w:tcPr>
            <w:tcW w:w="0" w:type="auto"/>
          </w:tcPr>
          <w:p w:rsidR="001F49B1" w:rsidRPr="00CE534E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1-26. </w:t>
            </w:r>
          </w:p>
        </w:tc>
        <w:tc>
          <w:tcPr>
            <w:tcW w:w="0" w:type="auto"/>
          </w:tcPr>
          <w:p w:rsidR="001F49B1" w:rsidRPr="001B2571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1B2571">
              <w:rPr>
                <w:color w:val="000000"/>
                <w:sz w:val="22"/>
                <w:szCs w:val="22"/>
              </w:rPr>
              <w:t>Спецификация системы ЧПУ OSP-P200L</w:t>
            </w:r>
            <w:r w:rsidRPr="001B2571">
              <w:rPr>
                <w:color w:val="000000"/>
                <w:sz w:val="22"/>
                <w:szCs w:val="22"/>
                <w:lang w:val="en-US"/>
              </w:rPr>
              <w:t>A</w:t>
            </w:r>
            <w:r w:rsidRPr="001B2571">
              <w:rPr>
                <w:color w:val="000000"/>
                <w:sz w:val="22"/>
                <w:szCs w:val="22"/>
              </w:rPr>
              <w:t xml:space="preserve"> с программным обеспечением </w:t>
            </w:r>
            <w:proofErr w:type="spellStart"/>
            <w:r w:rsidRPr="001B2571">
              <w:rPr>
                <w:color w:val="000000"/>
                <w:sz w:val="22"/>
                <w:szCs w:val="22"/>
              </w:rPr>
              <w:t>Advanced</w:t>
            </w:r>
            <w:proofErr w:type="spellEnd"/>
            <w:r w:rsidRPr="001B2571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B2571">
              <w:rPr>
                <w:color w:val="000000"/>
                <w:sz w:val="22"/>
                <w:szCs w:val="22"/>
              </w:rPr>
              <w:t>One</w:t>
            </w:r>
            <w:proofErr w:type="spellEnd"/>
            <w:r w:rsidRPr="001B2571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B2571">
              <w:rPr>
                <w:color w:val="000000"/>
                <w:sz w:val="22"/>
                <w:szCs w:val="22"/>
              </w:rPr>
              <w:t>Touch</w:t>
            </w:r>
            <w:proofErr w:type="spellEnd"/>
            <w:r w:rsidRPr="001B2571">
              <w:rPr>
                <w:color w:val="000000"/>
                <w:sz w:val="22"/>
                <w:szCs w:val="22"/>
              </w:rPr>
              <w:t xml:space="preserve"> IGF-M-E </w:t>
            </w:r>
            <w:proofErr w:type="spellStart"/>
            <w:r w:rsidRPr="001B2571">
              <w:rPr>
                <w:color w:val="000000"/>
                <w:sz w:val="22"/>
                <w:szCs w:val="22"/>
              </w:rPr>
              <w:t>kit</w:t>
            </w:r>
            <w:proofErr w:type="spellEnd"/>
            <w:r w:rsidRPr="001B2571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1F49B1" w:rsidRPr="00CE534E">
        <w:trPr>
          <w:trHeight w:val="201"/>
          <w:jc w:val="center"/>
        </w:trPr>
        <w:tc>
          <w:tcPr>
            <w:tcW w:w="0" w:type="auto"/>
          </w:tcPr>
          <w:p w:rsidR="001F49B1" w:rsidRPr="00CE534E" w:rsidRDefault="001F49B1" w:rsidP="00CE534E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0" w:type="auto"/>
          </w:tcPr>
          <w:p w:rsidR="001F49B1" w:rsidRPr="00CE534E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* Программное обеспечение </w:t>
            </w:r>
            <w:proofErr w:type="spellStart"/>
            <w:r w:rsidRPr="00CE534E">
              <w:rPr>
                <w:color w:val="000000"/>
                <w:sz w:val="22"/>
                <w:szCs w:val="22"/>
              </w:rPr>
              <w:t>Advanced</w:t>
            </w:r>
            <w:proofErr w:type="spellEnd"/>
            <w:r w:rsidRPr="00CE534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E534E">
              <w:rPr>
                <w:color w:val="000000"/>
                <w:sz w:val="22"/>
                <w:szCs w:val="22"/>
              </w:rPr>
              <w:t>One</w:t>
            </w:r>
            <w:proofErr w:type="spellEnd"/>
            <w:r w:rsidRPr="00CE534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E534E">
              <w:rPr>
                <w:color w:val="000000"/>
                <w:sz w:val="22"/>
                <w:szCs w:val="22"/>
              </w:rPr>
              <w:t>Touch</w:t>
            </w:r>
            <w:proofErr w:type="spellEnd"/>
            <w:r w:rsidRPr="00CE534E">
              <w:rPr>
                <w:color w:val="000000"/>
                <w:sz w:val="22"/>
                <w:szCs w:val="22"/>
              </w:rPr>
              <w:t xml:space="preserve"> IGF </w:t>
            </w:r>
          </w:p>
        </w:tc>
      </w:tr>
      <w:tr w:rsidR="001F49B1" w:rsidRPr="00CE534E">
        <w:trPr>
          <w:trHeight w:val="201"/>
          <w:jc w:val="center"/>
        </w:trPr>
        <w:tc>
          <w:tcPr>
            <w:tcW w:w="0" w:type="auto"/>
          </w:tcPr>
          <w:p w:rsidR="001F49B1" w:rsidRPr="00CE534E" w:rsidRDefault="001F49B1" w:rsidP="00CE534E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0" w:type="auto"/>
          </w:tcPr>
          <w:p w:rsidR="001F49B1" w:rsidRPr="00CE534E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* Функция преобразования координат </w:t>
            </w:r>
          </w:p>
        </w:tc>
      </w:tr>
      <w:tr w:rsidR="001F49B1" w:rsidRPr="00CE534E">
        <w:trPr>
          <w:trHeight w:val="201"/>
          <w:jc w:val="center"/>
        </w:trPr>
        <w:tc>
          <w:tcPr>
            <w:tcW w:w="0" w:type="auto"/>
          </w:tcPr>
          <w:p w:rsidR="001F49B1" w:rsidRPr="00CE534E" w:rsidRDefault="001F49B1" w:rsidP="00CE534E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0" w:type="auto"/>
          </w:tcPr>
          <w:p w:rsidR="001F49B1" w:rsidRPr="00CE534E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* Функция интерполяции </w:t>
            </w:r>
          </w:p>
        </w:tc>
      </w:tr>
      <w:tr w:rsidR="001F49B1" w:rsidRPr="00CE534E">
        <w:trPr>
          <w:trHeight w:val="201"/>
          <w:jc w:val="center"/>
        </w:trPr>
        <w:tc>
          <w:tcPr>
            <w:tcW w:w="0" w:type="auto"/>
          </w:tcPr>
          <w:p w:rsidR="001F49B1" w:rsidRPr="00CE534E" w:rsidRDefault="001F49B1" w:rsidP="00CE534E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0" w:type="auto"/>
          </w:tcPr>
          <w:p w:rsidR="001F49B1" w:rsidRPr="00CE534E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* Объем программной памяти 2 Гб </w:t>
            </w:r>
          </w:p>
        </w:tc>
      </w:tr>
      <w:tr w:rsidR="001F49B1" w:rsidRPr="00CE534E">
        <w:trPr>
          <w:trHeight w:val="201"/>
          <w:jc w:val="center"/>
        </w:trPr>
        <w:tc>
          <w:tcPr>
            <w:tcW w:w="0" w:type="auto"/>
          </w:tcPr>
          <w:p w:rsidR="001F49B1" w:rsidRPr="00CE534E" w:rsidRDefault="001F49B1" w:rsidP="00CE534E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0" w:type="auto"/>
          </w:tcPr>
          <w:p w:rsidR="001F49B1" w:rsidRPr="00CE534E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* Объем буферной памяти 2 Мб </w:t>
            </w:r>
          </w:p>
        </w:tc>
      </w:tr>
      <w:tr w:rsidR="001F49B1" w:rsidRPr="00CE534E">
        <w:trPr>
          <w:trHeight w:val="201"/>
          <w:jc w:val="center"/>
        </w:trPr>
        <w:tc>
          <w:tcPr>
            <w:tcW w:w="0" w:type="auto"/>
          </w:tcPr>
          <w:p w:rsidR="001F49B1" w:rsidRPr="00CE534E" w:rsidRDefault="001F49B1" w:rsidP="00CE534E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0" w:type="auto"/>
          </w:tcPr>
          <w:p w:rsidR="001F49B1" w:rsidRPr="00CE534E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* Функция реального 3D изображения/моделирования </w:t>
            </w:r>
          </w:p>
        </w:tc>
      </w:tr>
      <w:tr w:rsidR="001F49B1" w:rsidRPr="00CE534E">
        <w:trPr>
          <w:trHeight w:val="201"/>
          <w:jc w:val="center"/>
        </w:trPr>
        <w:tc>
          <w:tcPr>
            <w:tcW w:w="0" w:type="auto"/>
          </w:tcPr>
          <w:p w:rsidR="001F49B1" w:rsidRPr="00CE534E" w:rsidRDefault="001F49B1" w:rsidP="00CE534E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0" w:type="auto"/>
          </w:tcPr>
          <w:p w:rsidR="001F49B1" w:rsidRPr="00CE534E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* Функция проверки времени цикла </w:t>
            </w:r>
          </w:p>
        </w:tc>
      </w:tr>
      <w:tr w:rsidR="001F49B1" w:rsidRPr="00CE534E">
        <w:trPr>
          <w:trHeight w:val="201"/>
          <w:jc w:val="center"/>
        </w:trPr>
        <w:tc>
          <w:tcPr>
            <w:tcW w:w="0" w:type="auto"/>
          </w:tcPr>
          <w:p w:rsidR="001F49B1" w:rsidRPr="00CE534E" w:rsidRDefault="001F49B1" w:rsidP="00CE534E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0" w:type="auto"/>
          </w:tcPr>
          <w:p w:rsidR="001F49B1" w:rsidRPr="00CE534E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* Монитор нагрузки (шпиндель, рабочие оси) </w:t>
            </w:r>
          </w:p>
        </w:tc>
      </w:tr>
      <w:tr w:rsidR="001F49B1" w:rsidRPr="00CE534E">
        <w:trPr>
          <w:trHeight w:val="201"/>
          <w:jc w:val="center"/>
        </w:trPr>
        <w:tc>
          <w:tcPr>
            <w:tcW w:w="0" w:type="auto"/>
          </w:tcPr>
          <w:p w:rsidR="001F49B1" w:rsidRPr="00CE534E" w:rsidRDefault="001F49B1" w:rsidP="00CE534E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0" w:type="auto"/>
          </w:tcPr>
          <w:p w:rsidR="001F49B1" w:rsidRPr="00CE534E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* Монитор NC операций </w:t>
            </w:r>
          </w:p>
        </w:tc>
      </w:tr>
      <w:tr w:rsidR="001F49B1" w:rsidRPr="00CE534E">
        <w:trPr>
          <w:trHeight w:val="201"/>
          <w:jc w:val="center"/>
        </w:trPr>
        <w:tc>
          <w:tcPr>
            <w:tcW w:w="0" w:type="auto"/>
          </w:tcPr>
          <w:p w:rsidR="001F49B1" w:rsidRPr="00CE534E" w:rsidRDefault="001F49B1" w:rsidP="00CE534E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0" w:type="auto"/>
          </w:tcPr>
          <w:p w:rsidR="001F49B1" w:rsidRPr="00CE534E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* Функция сокращения времени цикла </w:t>
            </w:r>
          </w:p>
        </w:tc>
      </w:tr>
      <w:tr w:rsidR="001F49B1" w:rsidRPr="00CE534E">
        <w:trPr>
          <w:trHeight w:val="201"/>
          <w:jc w:val="center"/>
        </w:trPr>
        <w:tc>
          <w:tcPr>
            <w:tcW w:w="0" w:type="auto"/>
          </w:tcPr>
          <w:p w:rsidR="001F49B1" w:rsidRPr="00CE534E" w:rsidRDefault="001F49B1" w:rsidP="00CE534E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0" w:type="auto"/>
          </w:tcPr>
          <w:p w:rsidR="001F49B1" w:rsidRPr="00CE534E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* Плавное регулирование скорости вращения шпинделя </w:t>
            </w:r>
          </w:p>
        </w:tc>
      </w:tr>
      <w:tr w:rsidR="001F49B1" w:rsidRPr="00CE534E">
        <w:trPr>
          <w:trHeight w:val="201"/>
          <w:jc w:val="center"/>
        </w:trPr>
        <w:tc>
          <w:tcPr>
            <w:tcW w:w="0" w:type="auto"/>
          </w:tcPr>
          <w:p w:rsidR="001F49B1" w:rsidRPr="00CE534E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1-27. </w:t>
            </w:r>
          </w:p>
        </w:tc>
        <w:tc>
          <w:tcPr>
            <w:tcW w:w="0" w:type="auto"/>
          </w:tcPr>
          <w:p w:rsidR="001F49B1" w:rsidRPr="00CE534E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Функция переключения дюйм/метрическая система </w:t>
            </w:r>
          </w:p>
        </w:tc>
      </w:tr>
      <w:tr w:rsidR="001F49B1" w:rsidRPr="00CE534E">
        <w:trPr>
          <w:trHeight w:val="201"/>
          <w:jc w:val="center"/>
        </w:trPr>
        <w:tc>
          <w:tcPr>
            <w:tcW w:w="0" w:type="auto"/>
          </w:tcPr>
          <w:p w:rsidR="001F49B1" w:rsidRPr="00CE534E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1-28. </w:t>
            </w:r>
          </w:p>
        </w:tc>
        <w:tc>
          <w:tcPr>
            <w:tcW w:w="0" w:type="auto"/>
          </w:tcPr>
          <w:p w:rsidR="001F49B1" w:rsidRPr="00CE534E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2-х плафонный индикатор работы станка </w:t>
            </w:r>
          </w:p>
        </w:tc>
      </w:tr>
      <w:tr w:rsidR="001F49B1" w:rsidRPr="00CE534E">
        <w:trPr>
          <w:trHeight w:val="201"/>
          <w:jc w:val="center"/>
        </w:trPr>
        <w:tc>
          <w:tcPr>
            <w:tcW w:w="0" w:type="auto"/>
          </w:tcPr>
          <w:p w:rsidR="001F49B1" w:rsidRPr="00CE534E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1-29. </w:t>
            </w:r>
          </w:p>
        </w:tc>
        <w:tc>
          <w:tcPr>
            <w:tcW w:w="0" w:type="auto"/>
          </w:tcPr>
          <w:p w:rsidR="001F49B1" w:rsidRPr="00CE534E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Функция слежения за стабильностью положения обрабатываемой детали </w:t>
            </w:r>
          </w:p>
        </w:tc>
      </w:tr>
      <w:tr w:rsidR="001F49B1" w:rsidRPr="00CE534E">
        <w:trPr>
          <w:trHeight w:val="201"/>
          <w:jc w:val="center"/>
        </w:trPr>
        <w:tc>
          <w:tcPr>
            <w:tcW w:w="0" w:type="auto"/>
          </w:tcPr>
          <w:p w:rsidR="001F49B1" w:rsidRPr="00CE534E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1-30. </w:t>
            </w:r>
          </w:p>
        </w:tc>
        <w:tc>
          <w:tcPr>
            <w:tcW w:w="0" w:type="auto"/>
          </w:tcPr>
          <w:p w:rsidR="001F49B1" w:rsidRPr="00CE534E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Коррекция межосевого расстояния по осям X/Z </w:t>
            </w:r>
          </w:p>
        </w:tc>
      </w:tr>
      <w:tr w:rsidR="001F49B1" w:rsidRPr="00CE534E">
        <w:trPr>
          <w:trHeight w:val="201"/>
          <w:jc w:val="center"/>
        </w:trPr>
        <w:tc>
          <w:tcPr>
            <w:tcW w:w="0" w:type="auto"/>
          </w:tcPr>
          <w:p w:rsidR="001F49B1" w:rsidRPr="00CE534E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1-31. </w:t>
            </w:r>
          </w:p>
        </w:tc>
        <w:tc>
          <w:tcPr>
            <w:tcW w:w="0" w:type="auto"/>
          </w:tcPr>
          <w:p w:rsidR="001F49B1" w:rsidRPr="00CE534E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Трансформатор </w:t>
            </w:r>
          </w:p>
        </w:tc>
      </w:tr>
    </w:tbl>
    <w:p w:rsidR="001F49B1" w:rsidRDefault="001F49B1" w:rsidP="00CE534E">
      <w:pPr>
        <w:autoSpaceDE w:val="0"/>
        <w:autoSpaceDN w:val="0"/>
        <w:adjustRightInd w:val="0"/>
      </w:pPr>
    </w:p>
    <w:p w:rsidR="001F49B1" w:rsidRDefault="001F49B1" w:rsidP="00E43C01">
      <w:pPr>
        <w:autoSpaceDE w:val="0"/>
        <w:autoSpaceDN w:val="0"/>
        <w:adjustRightInd w:val="0"/>
        <w:rPr>
          <w:b/>
          <w:bCs/>
          <w:color w:val="000000"/>
        </w:rPr>
      </w:pPr>
      <w:r w:rsidRPr="00081EC1">
        <w:rPr>
          <w:b/>
          <w:bCs/>
          <w:color w:val="000000"/>
        </w:rPr>
        <w:t>4</w:t>
      </w:r>
      <w:r>
        <w:rPr>
          <w:b/>
          <w:bCs/>
          <w:color w:val="000000"/>
        </w:rPr>
        <w:t xml:space="preserve">. </w:t>
      </w:r>
      <w:r w:rsidRPr="00E43C01">
        <w:rPr>
          <w:b/>
          <w:bCs/>
          <w:color w:val="000000"/>
        </w:rPr>
        <w:t>Комплект поставки токарн</w:t>
      </w:r>
      <w:r>
        <w:rPr>
          <w:b/>
          <w:bCs/>
          <w:color w:val="000000"/>
        </w:rPr>
        <w:t>ого</w:t>
      </w:r>
      <w:r w:rsidRPr="00E43C01">
        <w:rPr>
          <w:b/>
          <w:bCs/>
          <w:color w:val="000000"/>
        </w:rPr>
        <w:t xml:space="preserve"> обрабатывающ</w:t>
      </w:r>
      <w:r>
        <w:rPr>
          <w:b/>
          <w:bCs/>
          <w:color w:val="000000"/>
        </w:rPr>
        <w:t>его</w:t>
      </w:r>
      <w:r w:rsidRPr="00E43C01">
        <w:rPr>
          <w:b/>
          <w:bCs/>
          <w:color w:val="000000"/>
        </w:rPr>
        <w:t xml:space="preserve"> центр</w:t>
      </w:r>
      <w:r>
        <w:rPr>
          <w:b/>
          <w:bCs/>
          <w:color w:val="000000"/>
        </w:rPr>
        <w:t>а</w:t>
      </w:r>
    </w:p>
    <w:p w:rsidR="001F49B1" w:rsidRPr="00E43C01" w:rsidRDefault="001F49B1" w:rsidP="00E43C01">
      <w:pPr>
        <w:autoSpaceDE w:val="0"/>
        <w:autoSpaceDN w:val="0"/>
        <w:adjustRightInd w:val="0"/>
        <w:rPr>
          <w:color w:val="000000"/>
        </w:rPr>
      </w:pPr>
      <w:r w:rsidRPr="00E43C01">
        <w:rPr>
          <w:b/>
          <w:bCs/>
          <w:color w:val="000000"/>
        </w:rPr>
        <w:t xml:space="preserve"> фирмы OKUMA модели LB</w:t>
      </w:r>
      <w:r>
        <w:rPr>
          <w:b/>
          <w:bCs/>
          <w:color w:val="000000"/>
        </w:rPr>
        <w:t>2000 EX М</w:t>
      </w:r>
      <w:proofErr w:type="gramStart"/>
      <w:r>
        <w:rPr>
          <w:b/>
          <w:bCs/>
          <w:color w:val="000000"/>
        </w:rPr>
        <w:t>Y</w:t>
      </w:r>
      <w:proofErr w:type="gramEnd"/>
      <w:r>
        <w:rPr>
          <w:b/>
          <w:bCs/>
          <w:color w:val="000000"/>
        </w:rPr>
        <w:t>С с системой ЧПУ OSP-3</w:t>
      </w:r>
      <w:r w:rsidRPr="00E43C01">
        <w:rPr>
          <w:b/>
          <w:bCs/>
          <w:color w:val="000000"/>
        </w:rPr>
        <w:t xml:space="preserve">00L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4"/>
        <w:gridCol w:w="9058"/>
        <w:gridCol w:w="826"/>
      </w:tblGrid>
      <w:tr w:rsidR="001F49B1" w:rsidRPr="00E43C01">
        <w:trPr>
          <w:trHeight w:val="449"/>
        </w:trPr>
        <w:tc>
          <w:tcPr>
            <w:tcW w:w="0" w:type="auto"/>
            <w:vAlign w:val="center"/>
          </w:tcPr>
          <w:p w:rsidR="001F49B1" w:rsidRPr="00E43C01" w:rsidRDefault="001F49B1" w:rsidP="008C72E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43C01">
              <w:rPr>
                <w:b/>
                <w:bCs/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E43C01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E43C01">
              <w:rPr>
                <w:b/>
                <w:bCs/>
                <w:color w:val="000000"/>
                <w:sz w:val="22"/>
                <w:szCs w:val="22"/>
              </w:rPr>
              <w:t>/</w:t>
            </w:r>
            <w:proofErr w:type="spellStart"/>
            <w:r w:rsidRPr="00E43C01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1F49B1" w:rsidRPr="00E43C01" w:rsidRDefault="001F49B1" w:rsidP="008C72E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43C01">
              <w:rPr>
                <w:b/>
                <w:bCs/>
                <w:color w:val="000000"/>
                <w:sz w:val="22"/>
                <w:szCs w:val="22"/>
              </w:rPr>
              <w:t>Спецификация оборудования</w:t>
            </w:r>
          </w:p>
        </w:tc>
        <w:tc>
          <w:tcPr>
            <w:tcW w:w="0" w:type="auto"/>
            <w:vAlign w:val="center"/>
          </w:tcPr>
          <w:p w:rsidR="001F49B1" w:rsidRPr="00E43C01" w:rsidRDefault="001F49B1" w:rsidP="008C72E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43C01">
              <w:rPr>
                <w:b/>
                <w:bCs/>
                <w:color w:val="000000"/>
                <w:sz w:val="22"/>
                <w:szCs w:val="22"/>
              </w:rPr>
              <w:t>Кол-во</w:t>
            </w:r>
          </w:p>
        </w:tc>
      </w:tr>
      <w:tr w:rsidR="001F49B1" w:rsidRPr="00E43C01">
        <w:trPr>
          <w:trHeight w:val="749"/>
        </w:trPr>
        <w:tc>
          <w:tcPr>
            <w:tcW w:w="0" w:type="auto"/>
          </w:tcPr>
          <w:p w:rsidR="001F49B1" w:rsidRPr="00E43C01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lastRenderedPageBreak/>
              <w:t xml:space="preserve">1 </w:t>
            </w:r>
          </w:p>
        </w:tc>
        <w:tc>
          <w:tcPr>
            <w:tcW w:w="0" w:type="auto"/>
          </w:tcPr>
          <w:p w:rsidR="001F49B1" w:rsidRPr="00E43C01" w:rsidRDefault="001F49B1" w:rsidP="00355956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Токарный обрабатывающий центр фирмы OKUMA модели </w:t>
            </w:r>
            <w:r w:rsidRPr="00E43C01">
              <w:rPr>
                <w:color w:val="000000"/>
              </w:rPr>
              <w:t>LB 2000 EX М</w:t>
            </w:r>
            <w:proofErr w:type="gramStart"/>
            <w:r w:rsidRPr="00E43C01">
              <w:rPr>
                <w:color w:val="000000"/>
              </w:rPr>
              <w:t>Y</w:t>
            </w:r>
            <w:proofErr w:type="gramEnd"/>
            <w:r w:rsidRPr="00E43C01">
              <w:rPr>
                <w:color w:val="000000"/>
              </w:rPr>
              <w:t xml:space="preserve">С </w:t>
            </w:r>
            <w:r>
              <w:rPr>
                <w:color w:val="000000"/>
                <w:sz w:val="22"/>
                <w:szCs w:val="22"/>
              </w:rPr>
              <w:t>с системой ЧПУ OSP-P3</w:t>
            </w:r>
            <w:r w:rsidRPr="00E43C01">
              <w:rPr>
                <w:color w:val="000000"/>
                <w:sz w:val="22"/>
                <w:szCs w:val="22"/>
              </w:rPr>
              <w:t xml:space="preserve">00L в стандартной комплектации </w:t>
            </w:r>
          </w:p>
        </w:tc>
        <w:tc>
          <w:tcPr>
            <w:tcW w:w="0" w:type="auto"/>
            <w:vAlign w:val="center"/>
          </w:tcPr>
          <w:p w:rsidR="001F49B1" w:rsidRPr="00E43C01" w:rsidRDefault="001F49B1" w:rsidP="000C4F4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1F49B1" w:rsidRPr="00E43C01">
        <w:trPr>
          <w:trHeight w:val="222"/>
        </w:trPr>
        <w:tc>
          <w:tcPr>
            <w:tcW w:w="0" w:type="auto"/>
          </w:tcPr>
          <w:p w:rsidR="001F49B1" w:rsidRPr="00E43C01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2 </w:t>
            </w:r>
          </w:p>
        </w:tc>
        <w:tc>
          <w:tcPr>
            <w:tcW w:w="0" w:type="auto"/>
          </w:tcPr>
          <w:p w:rsidR="001F49B1" w:rsidRPr="00E43C01" w:rsidRDefault="001F49B1" w:rsidP="00355956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>Система ЧПУ модели OSP P</w:t>
            </w:r>
            <w:r>
              <w:rPr>
                <w:color w:val="000000"/>
                <w:sz w:val="22"/>
                <w:szCs w:val="22"/>
              </w:rPr>
              <w:t>2</w:t>
            </w:r>
            <w:r w:rsidRPr="00E43C01">
              <w:rPr>
                <w:color w:val="000000"/>
                <w:sz w:val="22"/>
                <w:szCs w:val="22"/>
              </w:rPr>
              <w:t xml:space="preserve">00L (русифицированная) </w:t>
            </w:r>
          </w:p>
        </w:tc>
        <w:tc>
          <w:tcPr>
            <w:tcW w:w="0" w:type="auto"/>
            <w:vAlign w:val="center"/>
          </w:tcPr>
          <w:p w:rsidR="001F49B1" w:rsidRPr="00E43C01" w:rsidRDefault="001F49B1" w:rsidP="000C4F4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1F49B1" w:rsidRPr="00E43C01">
        <w:trPr>
          <w:trHeight w:val="453"/>
        </w:trPr>
        <w:tc>
          <w:tcPr>
            <w:tcW w:w="0" w:type="auto"/>
          </w:tcPr>
          <w:p w:rsidR="001F49B1" w:rsidRPr="00E43C01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3 </w:t>
            </w:r>
          </w:p>
        </w:tc>
        <w:tc>
          <w:tcPr>
            <w:tcW w:w="0" w:type="auto"/>
          </w:tcPr>
          <w:p w:rsidR="001F49B1" w:rsidRPr="001B2571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1B2571">
              <w:rPr>
                <w:color w:val="000000"/>
                <w:sz w:val="22"/>
                <w:szCs w:val="22"/>
              </w:rPr>
              <w:t xml:space="preserve">6-ти дюймовый токарный полый патрон KNCS-N 170-43-Z140, включая калёные основные кулачки GBK фирмы SMW-AUTOBLOCK </w:t>
            </w:r>
          </w:p>
        </w:tc>
        <w:tc>
          <w:tcPr>
            <w:tcW w:w="0" w:type="auto"/>
            <w:vAlign w:val="center"/>
          </w:tcPr>
          <w:p w:rsidR="001F49B1" w:rsidRPr="00E43C01" w:rsidRDefault="001F49B1" w:rsidP="000C4F4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1F49B1" w:rsidRPr="00E43C01">
        <w:trPr>
          <w:trHeight w:val="208"/>
        </w:trPr>
        <w:tc>
          <w:tcPr>
            <w:tcW w:w="0" w:type="auto"/>
          </w:tcPr>
          <w:p w:rsidR="001F49B1" w:rsidRPr="00E43C01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4 </w:t>
            </w:r>
          </w:p>
        </w:tc>
        <w:tc>
          <w:tcPr>
            <w:tcW w:w="0" w:type="auto"/>
          </w:tcPr>
          <w:p w:rsidR="001F49B1" w:rsidRPr="00E43C01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Функция монитора нагрузки (не обнаружения нагрузки) </w:t>
            </w:r>
          </w:p>
        </w:tc>
        <w:tc>
          <w:tcPr>
            <w:tcW w:w="0" w:type="auto"/>
            <w:vAlign w:val="center"/>
          </w:tcPr>
          <w:p w:rsidR="001F49B1" w:rsidRPr="00E43C01" w:rsidRDefault="001F49B1" w:rsidP="000C4F4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1F49B1" w:rsidRPr="00E43C01">
        <w:trPr>
          <w:trHeight w:val="472"/>
        </w:trPr>
        <w:tc>
          <w:tcPr>
            <w:tcW w:w="0" w:type="auto"/>
          </w:tcPr>
          <w:p w:rsidR="001F49B1" w:rsidRPr="00E43C01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5 </w:t>
            </w:r>
          </w:p>
        </w:tc>
        <w:tc>
          <w:tcPr>
            <w:tcW w:w="0" w:type="auto"/>
          </w:tcPr>
          <w:p w:rsidR="001F49B1" w:rsidRPr="00E43C01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Ловитель деталей совместимый с датчиком размерной привязки (80 мм </w:t>
            </w:r>
            <w:proofErr w:type="spellStart"/>
            <w:r w:rsidRPr="00E43C01">
              <w:rPr>
                <w:color w:val="000000"/>
                <w:sz w:val="22"/>
                <w:szCs w:val="22"/>
              </w:rPr>
              <w:t>х</w:t>
            </w:r>
            <w:proofErr w:type="spellEnd"/>
            <w:r w:rsidRPr="00E43C01">
              <w:rPr>
                <w:color w:val="000000"/>
                <w:sz w:val="22"/>
                <w:szCs w:val="22"/>
              </w:rPr>
              <w:t xml:space="preserve"> L 150 мм, </w:t>
            </w:r>
            <w:proofErr w:type="spellStart"/>
            <w:r w:rsidRPr="00E43C01">
              <w:rPr>
                <w:color w:val="000000"/>
                <w:sz w:val="22"/>
                <w:szCs w:val="22"/>
              </w:rPr>
              <w:t>max</w:t>
            </w:r>
            <w:proofErr w:type="spellEnd"/>
            <w:r w:rsidRPr="00E43C01">
              <w:rPr>
                <w:color w:val="000000"/>
                <w:sz w:val="22"/>
                <w:szCs w:val="22"/>
              </w:rPr>
              <w:t xml:space="preserve">: 5,8 кг) </w:t>
            </w:r>
          </w:p>
        </w:tc>
        <w:tc>
          <w:tcPr>
            <w:tcW w:w="0" w:type="auto"/>
            <w:vAlign w:val="center"/>
          </w:tcPr>
          <w:p w:rsidR="001F49B1" w:rsidRPr="00E43C01" w:rsidRDefault="001F49B1" w:rsidP="000C4F4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1F49B1" w:rsidRPr="00E43C01">
        <w:trPr>
          <w:trHeight w:val="208"/>
        </w:trPr>
        <w:tc>
          <w:tcPr>
            <w:tcW w:w="0" w:type="auto"/>
          </w:tcPr>
          <w:p w:rsidR="001F49B1" w:rsidRPr="00E43C01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6 </w:t>
            </w:r>
          </w:p>
        </w:tc>
        <w:tc>
          <w:tcPr>
            <w:tcW w:w="0" w:type="auto"/>
          </w:tcPr>
          <w:p w:rsidR="001F49B1" w:rsidRPr="00E43C01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Помпа высокого давления для СОЖ 0,8 кВт </w:t>
            </w:r>
          </w:p>
        </w:tc>
        <w:tc>
          <w:tcPr>
            <w:tcW w:w="0" w:type="auto"/>
            <w:vAlign w:val="center"/>
          </w:tcPr>
          <w:p w:rsidR="001F49B1" w:rsidRPr="00E43C01" w:rsidRDefault="001F49B1" w:rsidP="000C4F4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1F49B1" w:rsidRPr="00E43C01">
        <w:trPr>
          <w:trHeight w:val="208"/>
        </w:trPr>
        <w:tc>
          <w:tcPr>
            <w:tcW w:w="0" w:type="auto"/>
          </w:tcPr>
          <w:p w:rsidR="001F49B1" w:rsidRPr="00E43C01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7 </w:t>
            </w:r>
          </w:p>
        </w:tc>
        <w:tc>
          <w:tcPr>
            <w:tcW w:w="0" w:type="auto"/>
          </w:tcPr>
          <w:p w:rsidR="001F49B1" w:rsidRPr="00E43C01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Функция коррекции центра токарного инструмента </w:t>
            </w:r>
          </w:p>
        </w:tc>
        <w:tc>
          <w:tcPr>
            <w:tcW w:w="0" w:type="auto"/>
            <w:vAlign w:val="center"/>
          </w:tcPr>
          <w:p w:rsidR="001F49B1" w:rsidRPr="00E43C01" w:rsidRDefault="001F49B1" w:rsidP="000C4F4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1F49B1" w:rsidRPr="00E43C01">
        <w:trPr>
          <w:trHeight w:val="455"/>
        </w:trPr>
        <w:tc>
          <w:tcPr>
            <w:tcW w:w="0" w:type="auto"/>
          </w:tcPr>
          <w:p w:rsidR="001F49B1" w:rsidRPr="00E43C01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8 </w:t>
            </w:r>
          </w:p>
        </w:tc>
        <w:tc>
          <w:tcPr>
            <w:tcW w:w="0" w:type="auto"/>
          </w:tcPr>
          <w:p w:rsidR="001F49B1" w:rsidRPr="00E43C01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Функция фрезерования по спирали (по плоскости X/Y на станках с функцией XY) </w:t>
            </w:r>
          </w:p>
        </w:tc>
        <w:tc>
          <w:tcPr>
            <w:tcW w:w="0" w:type="auto"/>
            <w:vAlign w:val="center"/>
          </w:tcPr>
          <w:p w:rsidR="001F49B1" w:rsidRPr="00E43C01" w:rsidRDefault="001F49B1" w:rsidP="000C4F4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1F49B1" w:rsidRPr="00E43C01">
        <w:trPr>
          <w:trHeight w:val="208"/>
        </w:trPr>
        <w:tc>
          <w:tcPr>
            <w:tcW w:w="0" w:type="auto"/>
          </w:tcPr>
          <w:p w:rsidR="001F49B1" w:rsidRPr="00E43C01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9 </w:t>
            </w:r>
          </w:p>
        </w:tc>
        <w:tc>
          <w:tcPr>
            <w:tcW w:w="0" w:type="auto"/>
          </w:tcPr>
          <w:p w:rsidR="001F49B1" w:rsidRPr="00E43C01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Обдув сжатым воздухом через шпиндель </w:t>
            </w:r>
          </w:p>
        </w:tc>
        <w:tc>
          <w:tcPr>
            <w:tcW w:w="0" w:type="auto"/>
            <w:vAlign w:val="center"/>
          </w:tcPr>
          <w:p w:rsidR="001F49B1" w:rsidRPr="00E43C01" w:rsidRDefault="001F49B1" w:rsidP="000C4F4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1F49B1" w:rsidRPr="00E43C01">
        <w:trPr>
          <w:trHeight w:val="208"/>
        </w:trPr>
        <w:tc>
          <w:tcPr>
            <w:tcW w:w="0" w:type="auto"/>
          </w:tcPr>
          <w:p w:rsidR="001F49B1" w:rsidRPr="00E43C01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10 </w:t>
            </w:r>
          </w:p>
        </w:tc>
        <w:tc>
          <w:tcPr>
            <w:tcW w:w="0" w:type="auto"/>
          </w:tcPr>
          <w:p w:rsidR="001F49B1" w:rsidRPr="00E43C01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Оптические линейки по осям X/Y/Z </w:t>
            </w:r>
          </w:p>
        </w:tc>
        <w:tc>
          <w:tcPr>
            <w:tcW w:w="0" w:type="auto"/>
            <w:vAlign w:val="center"/>
          </w:tcPr>
          <w:p w:rsidR="001F49B1" w:rsidRPr="00E43C01" w:rsidRDefault="001F49B1" w:rsidP="000C4F4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1F49B1" w:rsidRPr="00E43C01">
        <w:trPr>
          <w:trHeight w:val="455"/>
        </w:trPr>
        <w:tc>
          <w:tcPr>
            <w:tcW w:w="0" w:type="auto"/>
          </w:tcPr>
          <w:p w:rsidR="001F49B1" w:rsidRPr="00E43C01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11 </w:t>
            </w:r>
          </w:p>
        </w:tc>
        <w:tc>
          <w:tcPr>
            <w:tcW w:w="0" w:type="auto"/>
          </w:tcPr>
          <w:p w:rsidR="001F49B1" w:rsidRPr="00E43C01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proofErr w:type="spellStart"/>
            <w:r w:rsidRPr="00E43C01">
              <w:rPr>
                <w:color w:val="000000"/>
                <w:sz w:val="22"/>
                <w:szCs w:val="22"/>
              </w:rPr>
              <w:t>Турсит</w:t>
            </w:r>
            <w:proofErr w:type="spellEnd"/>
            <w:r w:rsidRPr="00E43C01">
              <w:rPr>
                <w:color w:val="000000"/>
                <w:sz w:val="22"/>
                <w:szCs w:val="22"/>
              </w:rPr>
              <w:t xml:space="preserve"> </w:t>
            </w:r>
            <w:r w:rsidRPr="00E43C01">
              <w:rPr>
                <w:i/>
                <w:iCs/>
                <w:color w:val="000000"/>
                <w:sz w:val="22"/>
                <w:szCs w:val="22"/>
              </w:rPr>
              <w:t xml:space="preserve">(антифрикционный пластмассовый материал для направляющих станка) </w:t>
            </w:r>
            <w:r w:rsidRPr="00E43C01">
              <w:rPr>
                <w:color w:val="000000"/>
                <w:sz w:val="22"/>
                <w:szCs w:val="22"/>
              </w:rPr>
              <w:t xml:space="preserve">для осей X и Z с контролем 0,1 микрон </w:t>
            </w:r>
          </w:p>
        </w:tc>
        <w:tc>
          <w:tcPr>
            <w:tcW w:w="0" w:type="auto"/>
            <w:vAlign w:val="center"/>
          </w:tcPr>
          <w:p w:rsidR="001F49B1" w:rsidRPr="00E43C01" w:rsidRDefault="001F49B1" w:rsidP="000C4F4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1F49B1" w:rsidRPr="00E43C01">
        <w:trPr>
          <w:trHeight w:val="208"/>
        </w:trPr>
        <w:tc>
          <w:tcPr>
            <w:tcW w:w="0" w:type="auto"/>
          </w:tcPr>
          <w:p w:rsidR="001F49B1" w:rsidRPr="00E43C01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12 </w:t>
            </w:r>
          </w:p>
        </w:tc>
        <w:tc>
          <w:tcPr>
            <w:tcW w:w="0" w:type="auto"/>
          </w:tcPr>
          <w:p w:rsidR="001F49B1" w:rsidRPr="00E43C01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999 корректоров на инструмент </w:t>
            </w:r>
          </w:p>
        </w:tc>
        <w:tc>
          <w:tcPr>
            <w:tcW w:w="0" w:type="auto"/>
            <w:vAlign w:val="center"/>
          </w:tcPr>
          <w:p w:rsidR="001F49B1" w:rsidRPr="00E43C01" w:rsidRDefault="001F49B1" w:rsidP="000C4F4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1F49B1" w:rsidRPr="00E43C01">
        <w:trPr>
          <w:trHeight w:val="455"/>
        </w:trPr>
        <w:tc>
          <w:tcPr>
            <w:tcW w:w="0" w:type="auto"/>
          </w:tcPr>
          <w:p w:rsidR="001F49B1" w:rsidRPr="00E43C01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13 </w:t>
            </w:r>
          </w:p>
        </w:tc>
        <w:tc>
          <w:tcPr>
            <w:tcW w:w="0" w:type="auto"/>
          </w:tcPr>
          <w:p w:rsidR="001F49B1" w:rsidRPr="00E43C01" w:rsidRDefault="001F49B1" w:rsidP="00E43C01">
            <w:pPr>
              <w:autoSpaceDE w:val="0"/>
              <w:autoSpaceDN w:val="0"/>
              <w:adjustRightInd w:val="0"/>
              <w:rPr>
                <w:color w:val="000000"/>
                <w:lang w:val="en-US"/>
              </w:rPr>
            </w:pPr>
            <w:r w:rsidRPr="00E43C01">
              <w:rPr>
                <w:color w:val="000000"/>
                <w:sz w:val="22"/>
                <w:szCs w:val="22"/>
              </w:rPr>
              <w:t>Переходной</w:t>
            </w:r>
            <w:r w:rsidRPr="00E43C0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E43C01">
              <w:rPr>
                <w:color w:val="000000"/>
                <w:sz w:val="22"/>
                <w:szCs w:val="22"/>
              </w:rPr>
              <w:t>фланец</w:t>
            </w:r>
            <w:r w:rsidRPr="00E43C01">
              <w:rPr>
                <w:color w:val="000000"/>
                <w:sz w:val="22"/>
                <w:szCs w:val="22"/>
                <w:lang w:val="en-US"/>
              </w:rPr>
              <w:t xml:space="preserve"> SMW </w:t>
            </w:r>
            <w:proofErr w:type="spellStart"/>
            <w:r w:rsidRPr="00E43C01">
              <w:rPr>
                <w:color w:val="000000"/>
                <w:sz w:val="22"/>
                <w:szCs w:val="22"/>
                <w:lang w:val="en-US"/>
              </w:rPr>
              <w:t>Autoblok</w:t>
            </w:r>
            <w:proofErr w:type="spellEnd"/>
            <w:r w:rsidRPr="00E43C01">
              <w:rPr>
                <w:color w:val="000000"/>
                <w:sz w:val="22"/>
                <w:szCs w:val="22"/>
                <w:lang w:val="en-US"/>
              </w:rPr>
              <w:t xml:space="preserve"> DIN 55026 / ISO-A 702/1 </w:t>
            </w:r>
          </w:p>
          <w:p w:rsidR="001F49B1" w:rsidRPr="00E43C01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Тип FF3-A06-Z140 </w:t>
            </w:r>
            <w:proofErr w:type="spellStart"/>
            <w:r w:rsidRPr="00E43C01">
              <w:rPr>
                <w:color w:val="000000"/>
                <w:sz w:val="22"/>
                <w:szCs w:val="22"/>
              </w:rPr>
              <w:t>иден</w:t>
            </w:r>
            <w:proofErr w:type="spellEnd"/>
            <w:r w:rsidRPr="00E43C01">
              <w:rPr>
                <w:color w:val="000000"/>
                <w:sz w:val="22"/>
                <w:szCs w:val="22"/>
              </w:rPr>
              <w:t xml:space="preserve">. №224161610 </w:t>
            </w:r>
          </w:p>
        </w:tc>
        <w:tc>
          <w:tcPr>
            <w:tcW w:w="0" w:type="auto"/>
            <w:vAlign w:val="center"/>
          </w:tcPr>
          <w:p w:rsidR="001F49B1" w:rsidRPr="00E43C01" w:rsidRDefault="001F49B1" w:rsidP="000C4F4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1F49B1" w:rsidRPr="00E43C01">
        <w:trPr>
          <w:trHeight w:val="208"/>
        </w:trPr>
        <w:tc>
          <w:tcPr>
            <w:tcW w:w="0" w:type="auto"/>
          </w:tcPr>
          <w:p w:rsidR="001F49B1" w:rsidRPr="00E43C01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14 </w:t>
            </w:r>
          </w:p>
        </w:tc>
        <w:tc>
          <w:tcPr>
            <w:tcW w:w="0" w:type="auto"/>
          </w:tcPr>
          <w:p w:rsidR="001F49B1" w:rsidRPr="00E43C01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Система измерения детали </w:t>
            </w:r>
            <w:proofErr w:type="spellStart"/>
            <w:r w:rsidRPr="00E43C01">
              <w:rPr>
                <w:color w:val="000000"/>
                <w:sz w:val="22"/>
                <w:szCs w:val="22"/>
              </w:rPr>
              <w:t>Renishaw</w:t>
            </w:r>
            <w:proofErr w:type="spellEnd"/>
            <w:r w:rsidRPr="00E43C01">
              <w:rPr>
                <w:color w:val="000000"/>
                <w:sz w:val="22"/>
                <w:szCs w:val="22"/>
              </w:rPr>
              <w:t xml:space="preserve"> во время обработки </w:t>
            </w:r>
          </w:p>
        </w:tc>
        <w:tc>
          <w:tcPr>
            <w:tcW w:w="0" w:type="auto"/>
            <w:vAlign w:val="center"/>
          </w:tcPr>
          <w:p w:rsidR="001F49B1" w:rsidRPr="00E43C01" w:rsidRDefault="001F49B1" w:rsidP="000C4F4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1F49B1" w:rsidRPr="00E43C01">
        <w:trPr>
          <w:trHeight w:val="208"/>
        </w:trPr>
        <w:tc>
          <w:tcPr>
            <w:tcW w:w="0" w:type="auto"/>
          </w:tcPr>
          <w:p w:rsidR="001F49B1" w:rsidRPr="00E43C01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15 </w:t>
            </w:r>
          </w:p>
        </w:tc>
        <w:tc>
          <w:tcPr>
            <w:tcW w:w="0" w:type="auto"/>
          </w:tcPr>
          <w:p w:rsidR="001F49B1" w:rsidRPr="00E43C01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Измерение по оси Z </w:t>
            </w:r>
          </w:p>
        </w:tc>
        <w:tc>
          <w:tcPr>
            <w:tcW w:w="0" w:type="auto"/>
            <w:vAlign w:val="center"/>
          </w:tcPr>
          <w:p w:rsidR="001F49B1" w:rsidRPr="00E43C01" w:rsidRDefault="001F49B1" w:rsidP="000C4F4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1F49B1" w:rsidRPr="00E43C01">
        <w:trPr>
          <w:trHeight w:val="208"/>
        </w:trPr>
        <w:tc>
          <w:tcPr>
            <w:tcW w:w="0" w:type="auto"/>
          </w:tcPr>
          <w:p w:rsidR="001F49B1" w:rsidRPr="00E43C01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16 </w:t>
            </w:r>
          </w:p>
        </w:tc>
        <w:tc>
          <w:tcPr>
            <w:tcW w:w="0" w:type="auto"/>
          </w:tcPr>
          <w:p w:rsidR="001F49B1" w:rsidRPr="00E43C01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Измерение по оси C </w:t>
            </w:r>
          </w:p>
        </w:tc>
        <w:tc>
          <w:tcPr>
            <w:tcW w:w="0" w:type="auto"/>
            <w:vAlign w:val="center"/>
          </w:tcPr>
          <w:p w:rsidR="001F49B1" w:rsidRPr="00E43C01" w:rsidRDefault="001F49B1" w:rsidP="000C4F4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1F49B1" w:rsidRPr="00E43C01">
        <w:trPr>
          <w:trHeight w:val="208"/>
        </w:trPr>
        <w:tc>
          <w:tcPr>
            <w:tcW w:w="0" w:type="auto"/>
          </w:tcPr>
          <w:p w:rsidR="001F49B1" w:rsidRPr="00E43C01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17 </w:t>
            </w:r>
          </w:p>
        </w:tc>
        <w:tc>
          <w:tcPr>
            <w:tcW w:w="0" w:type="auto"/>
          </w:tcPr>
          <w:p w:rsidR="001F49B1" w:rsidRPr="00E43C01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Измерение по оси Y </w:t>
            </w:r>
          </w:p>
        </w:tc>
        <w:tc>
          <w:tcPr>
            <w:tcW w:w="0" w:type="auto"/>
            <w:vAlign w:val="center"/>
          </w:tcPr>
          <w:p w:rsidR="001F49B1" w:rsidRPr="00E43C01" w:rsidRDefault="001F49B1" w:rsidP="000C4F4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1F49B1" w:rsidRPr="00E43C01">
        <w:trPr>
          <w:trHeight w:val="208"/>
        </w:trPr>
        <w:tc>
          <w:tcPr>
            <w:tcW w:w="0" w:type="auto"/>
          </w:tcPr>
          <w:p w:rsidR="001F49B1" w:rsidRPr="00E43C01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0" w:type="auto"/>
          </w:tcPr>
          <w:p w:rsidR="001F49B1" w:rsidRPr="00DA5B73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Прутковый загрузчик </w:t>
            </w:r>
            <w:r>
              <w:rPr>
                <w:color w:val="000000"/>
                <w:sz w:val="22"/>
                <w:szCs w:val="22"/>
                <w:lang w:val="en-US"/>
              </w:rPr>
              <w:t>MULTISAM</w:t>
            </w:r>
            <w:r w:rsidRPr="00DA5B73">
              <w:rPr>
                <w:color w:val="000000"/>
                <w:sz w:val="22"/>
                <w:szCs w:val="22"/>
              </w:rPr>
              <w:t xml:space="preserve"> 3000 </w:t>
            </w:r>
            <w:r>
              <w:rPr>
                <w:color w:val="000000"/>
                <w:sz w:val="22"/>
                <w:szCs w:val="22"/>
              </w:rPr>
              <w:t xml:space="preserve">фирмы </w:t>
            </w:r>
            <w:r>
              <w:rPr>
                <w:color w:val="000000"/>
                <w:sz w:val="22"/>
                <w:szCs w:val="22"/>
                <w:lang w:val="en-US"/>
              </w:rPr>
              <w:t>SAMSYS</w:t>
            </w:r>
            <w:r w:rsidRPr="00DA5B73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color w:val="000000"/>
                <w:sz w:val="22"/>
                <w:szCs w:val="22"/>
              </w:rPr>
              <w:t xml:space="preserve">( 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Швейцария) с </w:t>
            </w:r>
            <w:proofErr w:type="spellStart"/>
            <w:r>
              <w:rPr>
                <w:color w:val="000000"/>
                <w:sz w:val="22"/>
                <w:szCs w:val="22"/>
              </w:rPr>
              <w:t>предустановом</w:t>
            </w:r>
            <w:proofErr w:type="spellEnd"/>
          </w:p>
        </w:tc>
        <w:tc>
          <w:tcPr>
            <w:tcW w:w="0" w:type="auto"/>
            <w:vAlign w:val="center"/>
          </w:tcPr>
          <w:p w:rsidR="001F49B1" w:rsidRPr="001640F2" w:rsidRDefault="001F49B1" w:rsidP="000C4F4D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</w:tr>
      <w:tr w:rsidR="001F49B1" w:rsidRPr="00E43C01">
        <w:trPr>
          <w:trHeight w:val="208"/>
        </w:trPr>
        <w:tc>
          <w:tcPr>
            <w:tcW w:w="0" w:type="auto"/>
          </w:tcPr>
          <w:p w:rsidR="001F49B1" w:rsidRPr="001640F2" w:rsidRDefault="001F49B1" w:rsidP="00E43C01">
            <w:pPr>
              <w:autoSpaceDE w:val="0"/>
              <w:autoSpaceDN w:val="0"/>
              <w:adjustRightInd w:val="0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19</w:t>
            </w:r>
          </w:p>
        </w:tc>
        <w:tc>
          <w:tcPr>
            <w:tcW w:w="0" w:type="auto"/>
          </w:tcPr>
          <w:p w:rsidR="001F49B1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Втулки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не рассверленные для пруткового загрузчика (9шт./\комплект)</w:t>
            </w:r>
          </w:p>
        </w:tc>
        <w:tc>
          <w:tcPr>
            <w:tcW w:w="0" w:type="auto"/>
            <w:vAlign w:val="center"/>
          </w:tcPr>
          <w:p w:rsidR="001F49B1" w:rsidRPr="001640F2" w:rsidRDefault="001F49B1" w:rsidP="000C4F4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 w:rsidR="001F49B1" w:rsidRPr="00E43C01">
        <w:trPr>
          <w:trHeight w:val="208"/>
        </w:trPr>
        <w:tc>
          <w:tcPr>
            <w:tcW w:w="0" w:type="auto"/>
          </w:tcPr>
          <w:p w:rsidR="001F49B1" w:rsidRPr="001640F2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1640F2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0" w:type="auto"/>
          </w:tcPr>
          <w:p w:rsidR="001F49B1" w:rsidRPr="00E43C01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Комплект масел и СОЖ для запуска станка </w:t>
            </w:r>
          </w:p>
        </w:tc>
        <w:tc>
          <w:tcPr>
            <w:tcW w:w="0" w:type="auto"/>
            <w:vAlign w:val="center"/>
          </w:tcPr>
          <w:p w:rsidR="001F49B1" w:rsidRPr="00E43C01" w:rsidRDefault="001F49B1" w:rsidP="000C4F4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1F49B1" w:rsidRPr="00E43C01">
        <w:trPr>
          <w:trHeight w:val="208"/>
        </w:trPr>
        <w:tc>
          <w:tcPr>
            <w:tcW w:w="0" w:type="auto"/>
          </w:tcPr>
          <w:p w:rsidR="001F49B1" w:rsidRPr="001640F2" w:rsidRDefault="001F49B1" w:rsidP="00E43C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1640F2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0" w:type="auto"/>
          </w:tcPr>
          <w:p w:rsidR="001F49B1" w:rsidRPr="001640F2" w:rsidRDefault="001F49B1" w:rsidP="00355956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Пресеттер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Alfa-set</w:t>
            </w:r>
            <w:proofErr w:type="spellEnd"/>
            <w:r>
              <w:rPr>
                <w:sz w:val="22"/>
                <w:szCs w:val="22"/>
              </w:rPr>
              <w:t xml:space="preserve"> 23 </w:t>
            </w:r>
          </w:p>
        </w:tc>
        <w:tc>
          <w:tcPr>
            <w:tcW w:w="0" w:type="auto"/>
            <w:vAlign w:val="center"/>
          </w:tcPr>
          <w:p w:rsidR="001F49B1" w:rsidRPr="00E43C01" w:rsidRDefault="001F49B1" w:rsidP="000C4F4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</w:tbl>
    <w:p w:rsidR="001F49B1" w:rsidRDefault="001F49B1" w:rsidP="00E43C01">
      <w:pPr>
        <w:autoSpaceDE w:val="0"/>
        <w:autoSpaceDN w:val="0"/>
        <w:adjustRightInd w:val="0"/>
      </w:pPr>
    </w:p>
    <w:p w:rsidR="001F49B1" w:rsidRDefault="001F49B1" w:rsidP="00E43C01">
      <w:pPr>
        <w:autoSpaceDE w:val="0"/>
        <w:autoSpaceDN w:val="0"/>
        <w:adjustRightInd w:val="0"/>
      </w:pPr>
    </w:p>
    <w:p w:rsidR="001F49B1" w:rsidRPr="007A0A55" w:rsidRDefault="001F49B1" w:rsidP="001B2571">
      <w:r>
        <w:rPr>
          <w:b/>
          <w:bCs/>
          <w:lang w:val="en-US"/>
        </w:rPr>
        <w:t>5</w:t>
      </w:r>
      <w:r>
        <w:rPr>
          <w:b/>
          <w:bCs/>
        </w:rPr>
        <w:t xml:space="preserve">. </w:t>
      </w:r>
      <w:r w:rsidRPr="003E763C">
        <w:rPr>
          <w:b/>
          <w:bCs/>
        </w:rPr>
        <w:t>Предоставляемые гарантии.</w:t>
      </w:r>
      <w:r>
        <w:t xml:space="preserve">     </w:t>
      </w:r>
    </w:p>
    <w:p w:rsidR="001F49B1" w:rsidRPr="007A0A55" w:rsidRDefault="001F49B1" w:rsidP="009F2000">
      <w:pPr>
        <w:numPr>
          <w:ilvl w:val="0"/>
          <w:numId w:val="11"/>
        </w:numPr>
        <w:ind w:left="426" w:firstLine="0"/>
        <w:jc w:val="both"/>
      </w:pPr>
      <w:r w:rsidRPr="007A0A55">
        <w:t xml:space="preserve">по механической части </w:t>
      </w:r>
      <w:r>
        <w:t>–</w:t>
      </w:r>
      <w:r w:rsidRPr="007A0A55">
        <w:t xml:space="preserve"> </w:t>
      </w:r>
      <w:r>
        <w:t xml:space="preserve">2 </w:t>
      </w:r>
      <w:r w:rsidRPr="007A0A55">
        <w:t>год</w:t>
      </w:r>
      <w:r>
        <w:t>а;</w:t>
      </w:r>
    </w:p>
    <w:p w:rsidR="001F49B1" w:rsidRDefault="001F49B1" w:rsidP="009F2000">
      <w:pPr>
        <w:numPr>
          <w:ilvl w:val="0"/>
          <w:numId w:val="11"/>
        </w:numPr>
        <w:ind w:left="426" w:firstLine="0"/>
        <w:jc w:val="both"/>
      </w:pPr>
      <w:r w:rsidRPr="007A0A55">
        <w:t>по электронной части - 2 года</w:t>
      </w:r>
      <w:r>
        <w:t>;</w:t>
      </w:r>
    </w:p>
    <w:p w:rsidR="001F49B1" w:rsidRPr="0024570A" w:rsidRDefault="001F49B1" w:rsidP="009F2000">
      <w:pPr>
        <w:numPr>
          <w:ilvl w:val="0"/>
          <w:numId w:val="11"/>
        </w:numPr>
        <w:ind w:left="426" w:firstLine="0"/>
        <w:jc w:val="both"/>
      </w:pPr>
      <w:r>
        <w:t>по шпинделю – 3 года.</w:t>
      </w:r>
    </w:p>
    <w:p w:rsidR="001F49B1" w:rsidRDefault="001F49B1" w:rsidP="0024570A">
      <w:pPr>
        <w:jc w:val="both"/>
        <w:rPr>
          <w:lang w:val="en-US"/>
        </w:rPr>
      </w:pPr>
    </w:p>
    <w:p w:rsidR="001F49B1" w:rsidRPr="008F43DB" w:rsidRDefault="001F49B1" w:rsidP="008F43DB">
      <w:pPr>
        <w:suppressAutoHyphens/>
        <w:jc w:val="both"/>
        <w:rPr>
          <w:b/>
          <w:bCs/>
        </w:rPr>
      </w:pPr>
      <w:r w:rsidRPr="001640F2">
        <w:rPr>
          <w:b/>
          <w:bCs/>
        </w:rPr>
        <w:t>6</w:t>
      </w:r>
      <w:r w:rsidRPr="008F43DB">
        <w:rPr>
          <w:b/>
          <w:bCs/>
        </w:rPr>
        <w:t xml:space="preserve">. В соответствии со статьей 12.2.2. б) </w:t>
      </w:r>
      <w:r w:rsidRPr="00857F13">
        <w:rPr>
          <w:b/>
          <w:bCs/>
        </w:rPr>
        <w:t>Единого отраслевого стандарта закупок (Положения о закупке)  Госкорпорации «Росатом»</w:t>
      </w:r>
      <w:r>
        <w:rPr>
          <w:b/>
          <w:bCs/>
        </w:rPr>
        <w:t xml:space="preserve">, </w:t>
      </w:r>
      <w:r w:rsidRPr="00857F13">
        <w:rPr>
          <w:b/>
          <w:bCs/>
        </w:rPr>
        <w:t>утвержденн</w:t>
      </w:r>
      <w:r>
        <w:rPr>
          <w:b/>
          <w:bCs/>
        </w:rPr>
        <w:t>ого</w:t>
      </w:r>
      <w:r w:rsidRPr="00857F13">
        <w:rPr>
          <w:b/>
          <w:bCs/>
        </w:rPr>
        <w:t xml:space="preserve"> решением наблюдательного совета Госкорпорации «Росатом» (</w:t>
      </w:r>
      <w:r w:rsidRPr="00857F13">
        <w:rPr>
          <w:b/>
          <w:bCs/>
          <w:i/>
          <w:iCs/>
        </w:rPr>
        <w:t>протоко</w:t>
      </w:r>
      <w:r w:rsidRPr="00CC2B95">
        <w:rPr>
          <w:b/>
          <w:bCs/>
          <w:i/>
          <w:iCs/>
        </w:rPr>
        <w:t>л от 07.02.2012 № 37</w:t>
      </w:r>
      <w:r w:rsidRPr="00CC2B95">
        <w:t>)</w:t>
      </w:r>
      <w:r w:rsidRPr="008F43DB">
        <w:rPr>
          <w:b/>
          <w:bCs/>
        </w:rPr>
        <w:t xml:space="preserve"> предложение аналогов (эквивалентов) не допускается по следующим причинам:</w:t>
      </w:r>
    </w:p>
    <w:p w:rsidR="001F49B1" w:rsidRDefault="001F49B1" w:rsidP="009F2000">
      <w:pPr>
        <w:numPr>
          <w:ilvl w:val="0"/>
          <w:numId w:val="12"/>
        </w:numPr>
        <w:ind w:left="709" w:hanging="283"/>
      </w:pPr>
      <w:r>
        <w:t>Встраивание приобретаемого оборудования в имеющиеся технологические процессы, нес</w:t>
      </w:r>
      <w:r>
        <w:t>о</w:t>
      </w:r>
      <w:r>
        <w:t>вместимые с оборудованием других производителей.</w:t>
      </w:r>
    </w:p>
    <w:p w:rsidR="001F49B1" w:rsidRDefault="001F49B1" w:rsidP="009F2000">
      <w:pPr>
        <w:numPr>
          <w:ilvl w:val="0"/>
          <w:numId w:val="12"/>
        </w:numPr>
        <w:ind w:left="709" w:hanging="283"/>
      </w:pPr>
      <w:r>
        <w:t>Использование имеющейся оснастки, несовместимой с оборудованием других производит</w:t>
      </w:r>
      <w:r>
        <w:t>е</w:t>
      </w:r>
      <w:r>
        <w:t>лей.</w:t>
      </w:r>
    </w:p>
    <w:p w:rsidR="001F49B1" w:rsidRDefault="001F49B1" w:rsidP="009F2000">
      <w:pPr>
        <w:numPr>
          <w:ilvl w:val="0"/>
          <w:numId w:val="12"/>
        </w:numPr>
        <w:ind w:left="709" w:hanging="283"/>
      </w:pPr>
      <w:r>
        <w:t>Использование имеющегося банка аттестованных управляющих программ несовместимых с оборудованием других производителей.</w:t>
      </w:r>
    </w:p>
    <w:p w:rsidR="001F49B1" w:rsidRDefault="001F49B1" w:rsidP="009F2000">
      <w:pPr>
        <w:numPr>
          <w:ilvl w:val="0"/>
          <w:numId w:val="13"/>
        </w:numPr>
        <w:suppressAutoHyphens/>
        <w:jc w:val="both"/>
      </w:pPr>
      <w:r>
        <w:t>Использование имеющегося программного обеспечения для создания управляющих программ, проверки их на коллизии и обучения операторов, несовместимого с оборудованием других производителей.</w:t>
      </w:r>
    </w:p>
    <w:p w:rsidR="00B36663" w:rsidRDefault="00B36663" w:rsidP="00B36663">
      <w:pPr>
        <w:suppressAutoHyphens/>
        <w:jc w:val="both"/>
      </w:pPr>
    </w:p>
    <w:p w:rsidR="00B36663" w:rsidRDefault="00B36663" w:rsidP="00B36663">
      <w:pPr>
        <w:suppressAutoHyphens/>
        <w:jc w:val="both"/>
      </w:pPr>
    </w:p>
    <w:p w:rsidR="00B36663" w:rsidRDefault="00B36663" w:rsidP="00B36663">
      <w:pPr>
        <w:suppressAutoHyphens/>
        <w:jc w:val="both"/>
      </w:pPr>
    </w:p>
    <w:p w:rsidR="00B36663" w:rsidRDefault="00B36663" w:rsidP="00B36663">
      <w:pPr>
        <w:suppressAutoHyphens/>
        <w:jc w:val="both"/>
      </w:pPr>
    </w:p>
    <w:p w:rsidR="00B36663" w:rsidRDefault="00B36663" w:rsidP="00B36663">
      <w:pPr>
        <w:suppressAutoHyphens/>
        <w:jc w:val="both"/>
      </w:pPr>
    </w:p>
    <w:p w:rsidR="00B36663" w:rsidRDefault="00B36663" w:rsidP="00B36663">
      <w:pPr>
        <w:suppressAutoHyphens/>
        <w:jc w:val="both"/>
      </w:pPr>
    </w:p>
    <w:p w:rsidR="00B36663" w:rsidRPr="00543473" w:rsidRDefault="00B36663" w:rsidP="009F2000">
      <w:pPr>
        <w:pStyle w:val="Default"/>
        <w:numPr>
          <w:ilvl w:val="0"/>
          <w:numId w:val="14"/>
        </w:numPr>
        <w:rPr>
          <w:b/>
        </w:rPr>
      </w:pPr>
      <w:r>
        <w:rPr>
          <w:b/>
          <w:bCs/>
        </w:rPr>
        <w:lastRenderedPageBreak/>
        <w:t xml:space="preserve">Основные технические характеристики станка </w:t>
      </w:r>
      <w:r w:rsidRPr="00543473">
        <w:rPr>
          <w:b/>
        </w:rPr>
        <w:t xml:space="preserve">модели LB 2000EX MYC с системой ЧПУ OSP-P300L, прутковым загрузчиком </w:t>
      </w:r>
      <w:r w:rsidRPr="00543473">
        <w:rPr>
          <w:b/>
          <w:lang w:val="en-US"/>
        </w:rPr>
        <w:t>MULTI</w:t>
      </w:r>
      <w:r w:rsidRPr="00543473">
        <w:rPr>
          <w:b/>
        </w:rPr>
        <w:t>-3000 и комплектом оснастки</w:t>
      </w:r>
      <w:r w:rsidRPr="00543473">
        <w:rPr>
          <w:b/>
          <w:bCs/>
        </w:rPr>
        <w:t xml:space="preserve">.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954"/>
        <w:gridCol w:w="4138"/>
        <w:gridCol w:w="2089"/>
        <w:gridCol w:w="2301"/>
      </w:tblGrid>
      <w:tr w:rsidR="00B36663" w:rsidTr="00B36663">
        <w:trPr>
          <w:trHeight w:val="452"/>
          <w:jc w:val="center"/>
        </w:trPr>
        <w:tc>
          <w:tcPr>
            <w:tcW w:w="6320" w:type="dxa"/>
            <w:gridSpan w:val="2"/>
            <w:vAlign w:val="center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561" w:type="dxa"/>
            <w:vAlign w:val="center"/>
          </w:tcPr>
          <w:p w:rsidR="00B36663" w:rsidRPr="00C30912" w:rsidRDefault="00B36663" w:rsidP="00B36663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C30912">
              <w:rPr>
                <w:b/>
                <w:bCs/>
                <w:sz w:val="22"/>
                <w:szCs w:val="22"/>
              </w:rPr>
              <w:t>Ед</w:t>
            </w:r>
            <w:proofErr w:type="gramStart"/>
            <w:r w:rsidRPr="00C30912">
              <w:rPr>
                <w:b/>
                <w:bCs/>
                <w:sz w:val="22"/>
                <w:szCs w:val="22"/>
              </w:rPr>
              <w:t>.и</w:t>
            </w:r>
            <w:proofErr w:type="gramEnd"/>
            <w:r w:rsidRPr="00C30912">
              <w:rPr>
                <w:b/>
                <w:bCs/>
                <w:sz w:val="22"/>
                <w:szCs w:val="22"/>
              </w:rPr>
              <w:t>зм</w:t>
            </w:r>
            <w:proofErr w:type="spellEnd"/>
            <w:r w:rsidRPr="00C30912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0" w:type="auto"/>
            <w:vAlign w:val="center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Величина измер</w:t>
            </w:r>
            <w:r>
              <w:rPr>
                <w:b/>
                <w:bCs/>
                <w:sz w:val="22"/>
                <w:szCs w:val="22"/>
              </w:rPr>
              <w:t>е</w:t>
            </w:r>
            <w:r>
              <w:rPr>
                <w:b/>
                <w:bCs/>
                <w:sz w:val="22"/>
                <w:szCs w:val="22"/>
              </w:rPr>
              <w:t>ния</w:t>
            </w:r>
          </w:p>
        </w:tc>
      </w:tr>
      <w:tr w:rsidR="00B36663" w:rsidTr="00B36663">
        <w:trPr>
          <w:trHeight w:val="524"/>
          <w:jc w:val="center"/>
        </w:trPr>
        <w:tc>
          <w:tcPr>
            <w:tcW w:w="0" w:type="auto"/>
            <w:vMerge w:val="restart"/>
            <w:vAlign w:val="center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Возможность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Наибольший диаметр изделия, устана</w:t>
            </w:r>
            <w:r>
              <w:rPr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 xml:space="preserve">ливаемого над суппортом </w:t>
            </w:r>
          </w:p>
        </w:tc>
        <w:tc>
          <w:tcPr>
            <w:tcW w:w="0" w:type="auto"/>
            <w:vAlign w:val="center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</w:t>
            </w:r>
          </w:p>
        </w:tc>
        <w:tc>
          <w:tcPr>
            <w:tcW w:w="0" w:type="auto"/>
            <w:vAlign w:val="center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470</w:t>
            </w:r>
          </w:p>
        </w:tc>
      </w:tr>
      <w:tr w:rsidR="00B36663" w:rsidTr="00B36663">
        <w:trPr>
          <w:trHeight w:val="455"/>
          <w:jc w:val="center"/>
        </w:trPr>
        <w:tc>
          <w:tcPr>
            <w:tcW w:w="0" w:type="auto"/>
            <w:vMerge/>
            <w:vAlign w:val="center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Наибольший диаметр изделия, устана</w:t>
            </w:r>
            <w:r>
              <w:rPr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 xml:space="preserve">ливаемого над станиной </w:t>
            </w:r>
          </w:p>
        </w:tc>
        <w:tc>
          <w:tcPr>
            <w:tcW w:w="0" w:type="auto"/>
            <w:vAlign w:val="center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</w:t>
            </w:r>
          </w:p>
        </w:tc>
        <w:tc>
          <w:tcPr>
            <w:tcW w:w="0" w:type="auto"/>
            <w:vAlign w:val="center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580</w:t>
            </w:r>
          </w:p>
        </w:tc>
      </w:tr>
      <w:tr w:rsidR="00B36663" w:rsidTr="00B36663">
        <w:trPr>
          <w:trHeight w:val="208"/>
          <w:jc w:val="center"/>
        </w:trPr>
        <w:tc>
          <w:tcPr>
            <w:tcW w:w="0" w:type="auto"/>
            <w:vMerge/>
            <w:vAlign w:val="center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Максимальный диаметр обработки </w:t>
            </w:r>
          </w:p>
        </w:tc>
        <w:tc>
          <w:tcPr>
            <w:tcW w:w="0" w:type="auto"/>
            <w:vAlign w:val="center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</w:t>
            </w:r>
          </w:p>
        </w:tc>
        <w:tc>
          <w:tcPr>
            <w:tcW w:w="0" w:type="auto"/>
            <w:vAlign w:val="center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360</w:t>
            </w:r>
          </w:p>
        </w:tc>
      </w:tr>
      <w:tr w:rsidR="00B36663" w:rsidTr="00B36663">
        <w:trPr>
          <w:trHeight w:val="201"/>
          <w:jc w:val="center"/>
        </w:trPr>
        <w:tc>
          <w:tcPr>
            <w:tcW w:w="0" w:type="auto"/>
            <w:vMerge/>
            <w:vAlign w:val="center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Расстояние между центрами </w:t>
            </w:r>
          </w:p>
        </w:tc>
        <w:tc>
          <w:tcPr>
            <w:tcW w:w="0" w:type="auto"/>
            <w:vAlign w:val="center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</w:t>
            </w:r>
          </w:p>
        </w:tc>
        <w:tc>
          <w:tcPr>
            <w:tcW w:w="0" w:type="auto"/>
            <w:vAlign w:val="center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</w:tr>
      <w:tr w:rsidR="00B36663" w:rsidTr="00B36663">
        <w:trPr>
          <w:trHeight w:val="201"/>
          <w:jc w:val="center"/>
        </w:trPr>
        <w:tc>
          <w:tcPr>
            <w:tcW w:w="0" w:type="auto"/>
            <w:vMerge/>
            <w:vAlign w:val="center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Максимальная длина обработки </w:t>
            </w:r>
          </w:p>
        </w:tc>
        <w:tc>
          <w:tcPr>
            <w:tcW w:w="0" w:type="auto"/>
            <w:vAlign w:val="center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</w:t>
            </w:r>
          </w:p>
        </w:tc>
        <w:tc>
          <w:tcPr>
            <w:tcW w:w="0" w:type="auto"/>
            <w:vAlign w:val="center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</w:tr>
      <w:tr w:rsidR="00B36663" w:rsidTr="00B36663">
        <w:trPr>
          <w:trHeight w:val="344"/>
          <w:jc w:val="center"/>
        </w:trPr>
        <w:tc>
          <w:tcPr>
            <w:tcW w:w="0" w:type="auto"/>
            <w:vMerge w:val="restart"/>
            <w:vAlign w:val="center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Диапазон пер</w:t>
            </w:r>
            <w:r>
              <w:rPr>
                <w:b/>
                <w:bCs/>
                <w:sz w:val="22"/>
                <w:szCs w:val="22"/>
              </w:rPr>
              <w:t>е</w:t>
            </w:r>
            <w:r>
              <w:rPr>
                <w:b/>
                <w:bCs/>
                <w:sz w:val="22"/>
                <w:szCs w:val="22"/>
              </w:rPr>
              <w:t xml:space="preserve">мещений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X-ось </w:t>
            </w:r>
          </w:p>
        </w:tc>
        <w:tc>
          <w:tcPr>
            <w:tcW w:w="0" w:type="auto"/>
            <w:vAlign w:val="center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</w:t>
            </w:r>
          </w:p>
        </w:tc>
        <w:tc>
          <w:tcPr>
            <w:tcW w:w="0" w:type="auto"/>
            <w:vAlign w:val="center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260</w:t>
            </w:r>
          </w:p>
        </w:tc>
      </w:tr>
      <w:tr w:rsidR="00B36663" w:rsidTr="00B36663">
        <w:trPr>
          <w:trHeight w:val="201"/>
          <w:jc w:val="center"/>
        </w:trPr>
        <w:tc>
          <w:tcPr>
            <w:tcW w:w="0" w:type="auto"/>
            <w:vMerge/>
            <w:vAlign w:val="center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Z-ось </w:t>
            </w:r>
          </w:p>
        </w:tc>
        <w:tc>
          <w:tcPr>
            <w:tcW w:w="0" w:type="auto"/>
            <w:vAlign w:val="center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</w:t>
            </w:r>
          </w:p>
        </w:tc>
        <w:tc>
          <w:tcPr>
            <w:tcW w:w="0" w:type="auto"/>
            <w:vAlign w:val="center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350</w:t>
            </w:r>
          </w:p>
        </w:tc>
      </w:tr>
      <w:tr w:rsidR="00B36663" w:rsidTr="00B36663">
        <w:trPr>
          <w:trHeight w:val="201"/>
          <w:jc w:val="center"/>
        </w:trPr>
        <w:tc>
          <w:tcPr>
            <w:tcW w:w="0" w:type="auto"/>
            <w:vMerge/>
            <w:vAlign w:val="center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Y-ось </w:t>
            </w:r>
          </w:p>
        </w:tc>
        <w:tc>
          <w:tcPr>
            <w:tcW w:w="0" w:type="auto"/>
            <w:vAlign w:val="center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</w:t>
            </w:r>
          </w:p>
        </w:tc>
        <w:tc>
          <w:tcPr>
            <w:tcW w:w="0" w:type="auto"/>
            <w:vAlign w:val="center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(+50 / -50)</w:t>
            </w:r>
          </w:p>
        </w:tc>
      </w:tr>
      <w:tr w:rsidR="00B36663" w:rsidTr="00B36663">
        <w:trPr>
          <w:trHeight w:val="456"/>
          <w:jc w:val="center"/>
        </w:trPr>
        <w:tc>
          <w:tcPr>
            <w:tcW w:w="0" w:type="auto"/>
            <w:vMerge/>
            <w:vAlign w:val="center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C-ось </w:t>
            </w:r>
          </w:p>
        </w:tc>
        <w:tc>
          <w:tcPr>
            <w:tcW w:w="0" w:type="auto"/>
            <w:vAlign w:val="center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Градус</w:t>
            </w:r>
          </w:p>
        </w:tc>
        <w:tc>
          <w:tcPr>
            <w:tcW w:w="0" w:type="auto"/>
            <w:vAlign w:val="center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360˚ (мин. Угол ко</w:t>
            </w:r>
            <w:r>
              <w:rPr>
                <w:sz w:val="22"/>
                <w:szCs w:val="22"/>
              </w:rPr>
              <w:t>н</w:t>
            </w:r>
            <w:r>
              <w:rPr>
                <w:sz w:val="22"/>
                <w:szCs w:val="22"/>
              </w:rPr>
              <w:t>троля 0.001)</w:t>
            </w:r>
          </w:p>
        </w:tc>
      </w:tr>
      <w:tr w:rsidR="00B36663" w:rsidTr="00B36663">
        <w:trPr>
          <w:trHeight w:val="569"/>
          <w:jc w:val="center"/>
        </w:trPr>
        <w:tc>
          <w:tcPr>
            <w:tcW w:w="0" w:type="auto"/>
            <w:vMerge w:val="restart"/>
            <w:vAlign w:val="center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Шпиндель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Диапазон частоты вращения шпинделя </w:t>
            </w:r>
          </w:p>
        </w:tc>
        <w:tc>
          <w:tcPr>
            <w:tcW w:w="0" w:type="auto"/>
            <w:vAlign w:val="center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об</w:t>
            </w:r>
            <w:proofErr w:type="gramEnd"/>
            <w:r>
              <w:rPr>
                <w:sz w:val="22"/>
                <w:szCs w:val="22"/>
              </w:rPr>
              <w:t>/мин</w:t>
            </w:r>
          </w:p>
        </w:tc>
        <w:tc>
          <w:tcPr>
            <w:tcW w:w="0" w:type="auto"/>
            <w:vAlign w:val="center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 – 6 000</w:t>
            </w:r>
          </w:p>
        </w:tc>
      </w:tr>
      <w:tr w:rsidR="00B36663" w:rsidTr="00B36663">
        <w:trPr>
          <w:trHeight w:val="453"/>
          <w:jc w:val="center"/>
        </w:trPr>
        <w:tc>
          <w:tcPr>
            <w:tcW w:w="0" w:type="auto"/>
            <w:vMerge/>
            <w:vAlign w:val="center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Диапазон скорости вращения шпинделя </w:t>
            </w:r>
          </w:p>
        </w:tc>
        <w:tc>
          <w:tcPr>
            <w:tcW w:w="0" w:type="auto"/>
            <w:gridSpan w:val="2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Автоматически переключаются 2 скорости (PREX мотор) </w:t>
            </w:r>
          </w:p>
        </w:tc>
      </w:tr>
      <w:tr w:rsidR="00B36663" w:rsidTr="00B36663">
        <w:trPr>
          <w:trHeight w:val="210"/>
          <w:jc w:val="center"/>
        </w:trPr>
        <w:tc>
          <w:tcPr>
            <w:tcW w:w="0" w:type="auto"/>
            <w:vMerge/>
            <w:vAlign w:val="center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Присоединительный конец шпинделя </w:t>
            </w:r>
          </w:p>
        </w:tc>
        <w:tc>
          <w:tcPr>
            <w:tcW w:w="0" w:type="auto"/>
            <w:gridSpan w:val="2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140 мм плоский </w:t>
            </w:r>
          </w:p>
        </w:tc>
      </w:tr>
      <w:tr w:rsidR="00B36663" w:rsidTr="00B36663">
        <w:trPr>
          <w:trHeight w:val="453"/>
          <w:jc w:val="center"/>
        </w:trPr>
        <w:tc>
          <w:tcPr>
            <w:tcW w:w="0" w:type="auto"/>
            <w:vMerge/>
            <w:vAlign w:val="center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Диаметр отверстия шпинделя / диаметр подшипника передней опоры </w:t>
            </w:r>
          </w:p>
        </w:tc>
        <w:tc>
          <w:tcPr>
            <w:tcW w:w="0" w:type="auto"/>
            <w:vAlign w:val="center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</w:t>
            </w:r>
          </w:p>
        </w:tc>
        <w:tc>
          <w:tcPr>
            <w:tcW w:w="0" w:type="auto"/>
            <w:vAlign w:val="center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 / 100</w:t>
            </w:r>
          </w:p>
        </w:tc>
      </w:tr>
      <w:tr w:rsidR="00B36663" w:rsidTr="00B36663">
        <w:trPr>
          <w:trHeight w:val="812"/>
          <w:jc w:val="center"/>
        </w:trPr>
        <w:tc>
          <w:tcPr>
            <w:tcW w:w="0" w:type="auto"/>
            <w:vMerge w:val="restart"/>
            <w:vAlign w:val="center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Револьверная голова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 </w:t>
            </w:r>
          </w:p>
        </w:tc>
        <w:tc>
          <w:tcPr>
            <w:tcW w:w="0" w:type="auto"/>
            <w:gridSpan w:val="2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Управляемая многофункциональная V12 NC револьверная голова </w:t>
            </w:r>
          </w:p>
        </w:tc>
      </w:tr>
      <w:tr w:rsidR="00B36663" w:rsidTr="00B36663">
        <w:trPr>
          <w:trHeight w:val="453"/>
          <w:jc w:val="center"/>
        </w:trPr>
        <w:tc>
          <w:tcPr>
            <w:tcW w:w="0" w:type="auto"/>
            <w:vMerge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Кол-во инструментов </w:t>
            </w:r>
          </w:p>
        </w:tc>
        <w:tc>
          <w:tcPr>
            <w:tcW w:w="0" w:type="auto"/>
            <w:gridSpan w:val="2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(для токарного и приводного инструме</w:t>
            </w:r>
            <w:r>
              <w:rPr>
                <w:sz w:val="22"/>
                <w:szCs w:val="22"/>
              </w:rPr>
              <w:t>н</w:t>
            </w:r>
            <w:r>
              <w:rPr>
                <w:sz w:val="22"/>
                <w:szCs w:val="22"/>
              </w:rPr>
              <w:t xml:space="preserve">та) </w:t>
            </w:r>
          </w:p>
        </w:tc>
      </w:tr>
      <w:tr w:rsidR="00B36663" w:rsidTr="00B36663">
        <w:trPr>
          <w:trHeight w:val="453"/>
          <w:jc w:val="center"/>
        </w:trPr>
        <w:tc>
          <w:tcPr>
            <w:tcW w:w="0" w:type="auto"/>
            <w:vMerge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Хвостовик инструмента для наружного точения </w:t>
            </w:r>
          </w:p>
        </w:tc>
        <w:tc>
          <w:tcPr>
            <w:tcW w:w="0" w:type="auto"/>
            <w:vAlign w:val="center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</w:t>
            </w:r>
          </w:p>
        </w:tc>
        <w:tc>
          <w:tcPr>
            <w:tcW w:w="0" w:type="auto"/>
            <w:vAlign w:val="center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20</w:t>
            </w:r>
          </w:p>
        </w:tc>
      </w:tr>
      <w:tr w:rsidR="00B36663" w:rsidTr="00B36663">
        <w:trPr>
          <w:trHeight w:val="453"/>
          <w:jc w:val="center"/>
        </w:trPr>
        <w:tc>
          <w:tcPr>
            <w:tcW w:w="0" w:type="auto"/>
            <w:vMerge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Диаметр хвостовика инструмента для внутреннего точения </w:t>
            </w:r>
          </w:p>
        </w:tc>
        <w:tc>
          <w:tcPr>
            <w:tcW w:w="0" w:type="auto"/>
            <w:vAlign w:val="center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</w:t>
            </w:r>
          </w:p>
        </w:tc>
        <w:tc>
          <w:tcPr>
            <w:tcW w:w="0" w:type="auto"/>
            <w:vAlign w:val="center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</w:tr>
      <w:tr w:rsidR="00B36663" w:rsidTr="00B36663">
        <w:trPr>
          <w:trHeight w:val="453"/>
          <w:jc w:val="center"/>
        </w:trPr>
        <w:tc>
          <w:tcPr>
            <w:tcW w:w="0" w:type="auto"/>
            <w:vMerge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Время поворота револьверной головки из одной инструментальной позиции в др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 xml:space="preserve">гую </w:t>
            </w:r>
          </w:p>
        </w:tc>
        <w:tc>
          <w:tcPr>
            <w:tcW w:w="0" w:type="auto"/>
            <w:vAlign w:val="center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сек</w:t>
            </w:r>
          </w:p>
        </w:tc>
        <w:tc>
          <w:tcPr>
            <w:tcW w:w="0" w:type="auto"/>
            <w:vAlign w:val="center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</w:t>
            </w:r>
          </w:p>
        </w:tc>
      </w:tr>
      <w:tr w:rsidR="00B36663" w:rsidTr="00B36663">
        <w:trPr>
          <w:trHeight w:val="245"/>
          <w:jc w:val="center"/>
        </w:trPr>
        <w:tc>
          <w:tcPr>
            <w:tcW w:w="0" w:type="auto"/>
            <w:vMerge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Частота вращения приводного инстр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 xml:space="preserve">мента </w:t>
            </w:r>
          </w:p>
        </w:tc>
        <w:tc>
          <w:tcPr>
            <w:tcW w:w="0" w:type="auto"/>
            <w:vAlign w:val="center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мин-1</w:t>
            </w:r>
          </w:p>
        </w:tc>
        <w:tc>
          <w:tcPr>
            <w:tcW w:w="0" w:type="auto"/>
            <w:vAlign w:val="center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 – 6 000</w:t>
            </w:r>
          </w:p>
        </w:tc>
      </w:tr>
      <w:tr w:rsidR="00B36663" w:rsidTr="00B36663">
        <w:trPr>
          <w:trHeight w:val="206"/>
          <w:jc w:val="center"/>
        </w:trPr>
        <w:tc>
          <w:tcPr>
            <w:tcW w:w="0" w:type="auto"/>
            <w:gridSpan w:val="2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Подача при быстрых перемещениях (X/Z/Y) </w:t>
            </w:r>
          </w:p>
        </w:tc>
        <w:tc>
          <w:tcPr>
            <w:tcW w:w="0" w:type="auto"/>
            <w:vAlign w:val="center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м</w:t>
            </w:r>
            <w:proofErr w:type="gramEnd"/>
            <w:r>
              <w:rPr>
                <w:sz w:val="22"/>
                <w:szCs w:val="22"/>
              </w:rPr>
              <w:t>/мин</w:t>
            </w:r>
          </w:p>
        </w:tc>
        <w:tc>
          <w:tcPr>
            <w:tcW w:w="0" w:type="auto"/>
            <w:vAlign w:val="center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X: 25 / Z: 30 / Y: 12,5</w:t>
            </w:r>
          </w:p>
        </w:tc>
      </w:tr>
      <w:tr w:rsidR="00B36663" w:rsidTr="00B36663">
        <w:trPr>
          <w:trHeight w:val="206"/>
          <w:jc w:val="center"/>
        </w:trPr>
        <w:tc>
          <w:tcPr>
            <w:tcW w:w="0" w:type="auto"/>
            <w:gridSpan w:val="2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Подача при быстрых перемещениях задней бабки </w:t>
            </w:r>
          </w:p>
        </w:tc>
        <w:tc>
          <w:tcPr>
            <w:tcW w:w="0" w:type="auto"/>
            <w:vAlign w:val="center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м</w:t>
            </w:r>
            <w:proofErr w:type="gramEnd"/>
            <w:r>
              <w:rPr>
                <w:sz w:val="22"/>
                <w:szCs w:val="22"/>
              </w:rPr>
              <w:t>/мин</w:t>
            </w:r>
          </w:p>
        </w:tc>
        <w:tc>
          <w:tcPr>
            <w:tcW w:w="0" w:type="auto"/>
            <w:vAlign w:val="center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B36663" w:rsidTr="00B36663">
        <w:trPr>
          <w:trHeight w:val="206"/>
          <w:jc w:val="center"/>
        </w:trPr>
        <w:tc>
          <w:tcPr>
            <w:tcW w:w="0" w:type="auto"/>
            <w:gridSpan w:val="2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Подача (С) </w:t>
            </w:r>
          </w:p>
        </w:tc>
        <w:tc>
          <w:tcPr>
            <w:tcW w:w="0" w:type="auto"/>
            <w:vAlign w:val="center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об</w:t>
            </w:r>
            <w:proofErr w:type="gramEnd"/>
            <w:r>
              <w:rPr>
                <w:sz w:val="22"/>
                <w:szCs w:val="22"/>
              </w:rPr>
              <w:t>/мин</w:t>
            </w:r>
          </w:p>
        </w:tc>
        <w:tc>
          <w:tcPr>
            <w:tcW w:w="0" w:type="auto"/>
            <w:vAlign w:val="center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</w:tr>
      <w:tr w:rsidR="00B36663" w:rsidTr="00B36663">
        <w:trPr>
          <w:trHeight w:val="206"/>
          <w:jc w:val="center"/>
        </w:trPr>
        <w:tc>
          <w:tcPr>
            <w:tcW w:w="0" w:type="auto"/>
            <w:gridSpan w:val="2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Скорость подачи при резании (X/Z) </w:t>
            </w:r>
          </w:p>
        </w:tc>
        <w:tc>
          <w:tcPr>
            <w:tcW w:w="0" w:type="auto"/>
            <w:vAlign w:val="center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мм/</w:t>
            </w:r>
            <w:proofErr w:type="gramStart"/>
            <w:r>
              <w:rPr>
                <w:sz w:val="22"/>
                <w:szCs w:val="22"/>
              </w:rPr>
              <w:t>об</w:t>
            </w:r>
            <w:proofErr w:type="gramEnd"/>
          </w:p>
        </w:tc>
        <w:tc>
          <w:tcPr>
            <w:tcW w:w="0" w:type="auto"/>
            <w:vAlign w:val="center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0,001 – 1 000 </w:t>
            </w:r>
            <w:proofErr w:type="spellStart"/>
            <w:r>
              <w:rPr>
                <w:sz w:val="22"/>
                <w:szCs w:val="22"/>
              </w:rPr>
              <w:t>000</w:t>
            </w:r>
            <w:proofErr w:type="spellEnd"/>
          </w:p>
        </w:tc>
      </w:tr>
      <w:tr w:rsidR="00B36663" w:rsidTr="00B36663">
        <w:trPr>
          <w:trHeight w:val="338"/>
          <w:jc w:val="center"/>
        </w:trPr>
        <w:tc>
          <w:tcPr>
            <w:tcW w:w="0" w:type="auto"/>
            <w:vMerge w:val="restart"/>
            <w:vAlign w:val="center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Задняя бабка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Присоединительный размер конуса п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 xml:space="preserve">ноли </w:t>
            </w:r>
          </w:p>
        </w:tc>
        <w:tc>
          <w:tcPr>
            <w:tcW w:w="0" w:type="auto"/>
            <w:vAlign w:val="center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</w:t>
            </w:r>
          </w:p>
        </w:tc>
        <w:tc>
          <w:tcPr>
            <w:tcW w:w="0" w:type="auto"/>
            <w:vAlign w:val="center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MT </w:t>
            </w:r>
            <w:proofErr w:type="spellStart"/>
            <w:r>
              <w:rPr>
                <w:sz w:val="22"/>
                <w:szCs w:val="22"/>
              </w:rPr>
              <w:t>No</w:t>
            </w:r>
            <w:proofErr w:type="spellEnd"/>
            <w:r>
              <w:rPr>
                <w:sz w:val="22"/>
                <w:szCs w:val="22"/>
              </w:rPr>
              <w:t>. 4</w:t>
            </w:r>
          </w:p>
        </w:tc>
      </w:tr>
      <w:tr w:rsidR="00B36663" w:rsidTr="00B36663">
        <w:trPr>
          <w:trHeight w:val="201"/>
          <w:jc w:val="center"/>
        </w:trPr>
        <w:tc>
          <w:tcPr>
            <w:tcW w:w="0" w:type="auto"/>
            <w:vMerge/>
            <w:vAlign w:val="center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Перемещение пиноли </w:t>
            </w:r>
          </w:p>
        </w:tc>
        <w:tc>
          <w:tcPr>
            <w:tcW w:w="0" w:type="auto"/>
            <w:vAlign w:val="center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</w:t>
            </w:r>
          </w:p>
        </w:tc>
        <w:tc>
          <w:tcPr>
            <w:tcW w:w="0" w:type="auto"/>
            <w:vAlign w:val="center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415</w:t>
            </w:r>
          </w:p>
        </w:tc>
      </w:tr>
      <w:tr w:rsidR="00B36663" w:rsidTr="00B36663">
        <w:trPr>
          <w:trHeight w:val="277"/>
          <w:jc w:val="center"/>
        </w:trPr>
        <w:tc>
          <w:tcPr>
            <w:tcW w:w="0" w:type="auto"/>
            <w:vMerge w:val="restart"/>
            <w:vAlign w:val="center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Двигатели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Главного шпинделя </w:t>
            </w:r>
          </w:p>
        </w:tc>
        <w:tc>
          <w:tcPr>
            <w:tcW w:w="0" w:type="auto"/>
            <w:vAlign w:val="center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кВт</w:t>
            </w:r>
          </w:p>
        </w:tc>
        <w:tc>
          <w:tcPr>
            <w:tcW w:w="0" w:type="auto"/>
            <w:vAlign w:val="center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11/7,5 (20 мин. / пост.)</w:t>
            </w:r>
          </w:p>
        </w:tc>
      </w:tr>
      <w:tr w:rsidR="00B36663" w:rsidTr="00B36663">
        <w:trPr>
          <w:trHeight w:val="201"/>
          <w:jc w:val="center"/>
        </w:trPr>
        <w:tc>
          <w:tcPr>
            <w:tcW w:w="0" w:type="auto"/>
            <w:vMerge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Приводного инструмента </w:t>
            </w:r>
          </w:p>
        </w:tc>
        <w:tc>
          <w:tcPr>
            <w:tcW w:w="0" w:type="auto"/>
            <w:vAlign w:val="center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кВт</w:t>
            </w:r>
          </w:p>
        </w:tc>
        <w:tc>
          <w:tcPr>
            <w:tcW w:w="0" w:type="auto"/>
            <w:vAlign w:val="center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5,5/3,7 (2 мин. / пост.)</w:t>
            </w:r>
          </w:p>
        </w:tc>
      </w:tr>
      <w:tr w:rsidR="00B36663" w:rsidTr="00B36663">
        <w:trPr>
          <w:trHeight w:val="707"/>
          <w:jc w:val="center"/>
        </w:trPr>
        <w:tc>
          <w:tcPr>
            <w:tcW w:w="0" w:type="auto"/>
            <w:vMerge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Привода подачи </w:t>
            </w:r>
          </w:p>
        </w:tc>
        <w:tc>
          <w:tcPr>
            <w:tcW w:w="0" w:type="auto"/>
            <w:vAlign w:val="center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кВт</w:t>
            </w:r>
          </w:p>
        </w:tc>
        <w:tc>
          <w:tcPr>
            <w:tcW w:w="0" w:type="auto"/>
            <w:vAlign w:val="center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X: 3,5 / Z: 4,6  /</w:t>
            </w:r>
          </w:p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Y: 3,5</w:t>
            </w:r>
          </w:p>
        </w:tc>
      </w:tr>
      <w:tr w:rsidR="00B36663" w:rsidTr="00B36663">
        <w:trPr>
          <w:trHeight w:val="201"/>
          <w:jc w:val="center"/>
        </w:trPr>
        <w:tc>
          <w:tcPr>
            <w:tcW w:w="0" w:type="auto"/>
            <w:vMerge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Задняя бабка </w:t>
            </w:r>
          </w:p>
        </w:tc>
        <w:tc>
          <w:tcPr>
            <w:tcW w:w="0" w:type="auto"/>
            <w:vAlign w:val="center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кВт</w:t>
            </w:r>
          </w:p>
        </w:tc>
        <w:tc>
          <w:tcPr>
            <w:tcW w:w="0" w:type="auto"/>
            <w:vAlign w:val="center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2,9</w:t>
            </w:r>
          </w:p>
        </w:tc>
      </w:tr>
      <w:tr w:rsidR="00B36663" w:rsidTr="00B36663">
        <w:trPr>
          <w:trHeight w:val="201"/>
          <w:jc w:val="center"/>
        </w:trPr>
        <w:tc>
          <w:tcPr>
            <w:tcW w:w="0" w:type="auto"/>
            <w:vMerge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Насос для подачи СОЖ </w:t>
            </w:r>
          </w:p>
        </w:tc>
        <w:tc>
          <w:tcPr>
            <w:tcW w:w="0" w:type="auto"/>
            <w:vAlign w:val="center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кВт</w:t>
            </w:r>
          </w:p>
        </w:tc>
        <w:tc>
          <w:tcPr>
            <w:tcW w:w="0" w:type="auto"/>
            <w:vAlign w:val="center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0.25</w:t>
            </w:r>
          </w:p>
        </w:tc>
      </w:tr>
      <w:tr w:rsidR="00B36663" w:rsidTr="00B36663">
        <w:trPr>
          <w:trHeight w:val="206"/>
          <w:jc w:val="center"/>
        </w:trPr>
        <w:tc>
          <w:tcPr>
            <w:tcW w:w="0" w:type="auto"/>
            <w:vMerge w:val="restart"/>
            <w:vAlign w:val="center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Размеры станка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Высота </w:t>
            </w:r>
          </w:p>
        </w:tc>
        <w:tc>
          <w:tcPr>
            <w:tcW w:w="0" w:type="auto"/>
            <w:vAlign w:val="center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</w:t>
            </w:r>
          </w:p>
        </w:tc>
        <w:tc>
          <w:tcPr>
            <w:tcW w:w="0" w:type="auto"/>
            <w:vAlign w:val="center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2 250</w:t>
            </w:r>
          </w:p>
        </w:tc>
      </w:tr>
      <w:tr w:rsidR="00B36663" w:rsidTr="00B36663">
        <w:trPr>
          <w:trHeight w:val="201"/>
          <w:jc w:val="center"/>
        </w:trPr>
        <w:tc>
          <w:tcPr>
            <w:tcW w:w="0" w:type="auto"/>
            <w:vMerge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Площадь, станка занимает по полу </w:t>
            </w:r>
          </w:p>
        </w:tc>
        <w:tc>
          <w:tcPr>
            <w:tcW w:w="0" w:type="auto"/>
            <w:vAlign w:val="center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</w:t>
            </w:r>
          </w:p>
        </w:tc>
        <w:tc>
          <w:tcPr>
            <w:tcW w:w="0" w:type="auto"/>
            <w:vAlign w:val="center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1 985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1 734</w:t>
            </w:r>
          </w:p>
        </w:tc>
      </w:tr>
      <w:tr w:rsidR="00B36663" w:rsidTr="00B36663">
        <w:trPr>
          <w:trHeight w:val="201"/>
          <w:jc w:val="center"/>
        </w:trPr>
        <w:tc>
          <w:tcPr>
            <w:tcW w:w="0" w:type="auto"/>
            <w:vMerge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Вес</w:t>
            </w:r>
          </w:p>
        </w:tc>
        <w:tc>
          <w:tcPr>
            <w:tcW w:w="0" w:type="auto"/>
            <w:vAlign w:val="center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0" w:type="auto"/>
            <w:vAlign w:val="center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4 200</w:t>
            </w:r>
          </w:p>
        </w:tc>
      </w:tr>
      <w:tr w:rsidR="00B36663" w:rsidRPr="00C40906" w:rsidTr="00B36663">
        <w:trPr>
          <w:trHeight w:val="201"/>
          <w:jc w:val="center"/>
        </w:trPr>
        <w:tc>
          <w:tcPr>
            <w:tcW w:w="0" w:type="auto"/>
            <w:gridSpan w:val="2"/>
          </w:tcPr>
          <w:p w:rsidR="00B36663" w:rsidRPr="001B2571" w:rsidRDefault="00B36663" w:rsidP="00B36663">
            <w:pPr>
              <w:pStyle w:val="Default"/>
              <w:rPr>
                <w:b/>
                <w:bCs/>
                <w:sz w:val="22"/>
                <w:szCs w:val="22"/>
              </w:rPr>
            </w:pPr>
            <w:r w:rsidRPr="001B2571">
              <w:rPr>
                <w:b/>
                <w:bCs/>
                <w:sz w:val="22"/>
                <w:szCs w:val="22"/>
              </w:rPr>
              <w:t>Точность позиционирования (P) по осям X/Y/Z</w:t>
            </w:r>
          </w:p>
        </w:tc>
        <w:tc>
          <w:tcPr>
            <w:tcW w:w="0" w:type="auto"/>
            <w:vAlign w:val="center"/>
          </w:tcPr>
          <w:p w:rsidR="00B36663" w:rsidRPr="001B2571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 w:rsidRPr="001B2571">
              <w:rPr>
                <w:sz w:val="22"/>
                <w:szCs w:val="22"/>
              </w:rPr>
              <w:t>мм</w:t>
            </w:r>
          </w:p>
        </w:tc>
        <w:tc>
          <w:tcPr>
            <w:tcW w:w="0" w:type="auto"/>
            <w:vAlign w:val="center"/>
          </w:tcPr>
          <w:p w:rsidR="00B36663" w:rsidRPr="001B2571" w:rsidRDefault="00B36663" w:rsidP="00B36663">
            <w:pPr>
              <w:jc w:val="center"/>
            </w:pPr>
            <w:r w:rsidRPr="001B2571">
              <w:t>0,0001</w:t>
            </w:r>
          </w:p>
        </w:tc>
      </w:tr>
      <w:tr w:rsidR="00B36663" w:rsidRPr="00C40906" w:rsidTr="00B36663">
        <w:trPr>
          <w:trHeight w:val="201"/>
          <w:jc w:val="center"/>
        </w:trPr>
        <w:tc>
          <w:tcPr>
            <w:tcW w:w="0" w:type="auto"/>
            <w:gridSpan w:val="2"/>
          </w:tcPr>
          <w:p w:rsidR="00B36663" w:rsidRPr="001B2571" w:rsidRDefault="00B36663" w:rsidP="00B36663">
            <w:pPr>
              <w:pStyle w:val="Default"/>
              <w:rPr>
                <w:b/>
                <w:bCs/>
                <w:sz w:val="22"/>
                <w:szCs w:val="22"/>
              </w:rPr>
            </w:pPr>
            <w:r w:rsidRPr="001B2571">
              <w:rPr>
                <w:b/>
                <w:bCs/>
                <w:sz w:val="22"/>
                <w:szCs w:val="22"/>
              </w:rPr>
              <w:lastRenderedPageBreak/>
              <w:t>Повторяемость позиционирования</w:t>
            </w:r>
          </w:p>
        </w:tc>
        <w:tc>
          <w:tcPr>
            <w:tcW w:w="0" w:type="auto"/>
            <w:vAlign w:val="center"/>
          </w:tcPr>
          <w:p w:rsidR="00B36663" w:rsidRPr="001B2571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 w:rsidRPr="001B2571">
              <w:rPr>
                <w:sz w:val="22"/>
                <w:szCs w:val="22"/>
              </w:rPr>
              <w:t>мм</w:t>
            </w:r>
          </w:p>
        </w:tc>
        <w:tc>
          <w:tcPr>
            <w:tcW w:w="0" w:type="auto"/>
            <w:vAlign w:val="center"/>
          </w:tcPr>
          <w:p w:rsidR="00B36663" w:rsidRPr="001B2571" w:rsidRDefault="00B36663" w:rsidP="00B36663">
            <w:pPr>
              <w:spacing w:before="120"/>
              <w:jc w:val="center"/>
            </w:pPr>
            <w:r w:rsidRPr="001B2571">
              <w:t>0,0001</w:t>
            </w:r>
          </w:p>
        </w:tc>
      </w:tr>
      <w:tr w:rsidR="00B36663" w:rsidTr="00B36663">
        <w:trPr>
          <w:trHeight w:val="201"/>
          <w:jc w:val="center"/>
        </w:trPr>
        <w:tc>
          <w:tcPr>
            <w:tcW w:w="0" w:type="auto"/>
            <w:gridSpan w:val="2"/>
          </w:tcPr>
          <w:p w:rsidR="00B36663" w:rsidRPr="001B2571" w:rsidRDefault="00B36663" w:rsidP="00B36663">
            <w:pPr>
              <w:pStyle w:val="Default"/>
              <w:rPr>
                <w:b/>
                <w:bCs/>
                <w:sz w:val="22"/>
                <w:szCs w:val="22"/>
              </w:rPr>
            </w:pPr>
            <w:r w:rsidRPr="001B2571">
              <w:rPr>
                <w:b/>
                <w:bCs/>
                <w:sz w:val="22"/>
                <w:szCs w:val="22"/>
              </w:rPr>
              <w:t>Дискретность перемещений по осям X/Y/Z</w:t>
            </w:r>
          </w:p>
        </w:tc>
        <w:tc>
          <w:tcPr>
            <w:tcW w:w="0" w:type="auto"/>
            <w:vAlign w:val="center"/>
          </w:tcPr>
          <w:p w:rsidR="00B36663" w:rsidRPr="001B2571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 w:rsidRPr="001B2571">
              <w:rPr>
                <w:sz w:val="22"/>
                <w:szCs w:val="22"/>
              </w:rPr>
              <w:t>мм</w:t>
            </w:r>
          </w:p>
        </w:tc>
        <w:tc>
          <w:tcPr>
            <w:tcW w:w="0" w:type="auto"/>
            <w:vAlign w:val="center"/>
          </w:tcPr>
          <w:p w:rsidR="00B36663" w:rsidRDefault="00B36663" w:rsidP="00B36663">
            <w:pPr>
              <w:spacing w:before="120"/>
              <w:jc w:val="center"/>
            </w:pPr>
            <w:r w:rsidRPr="001B2571">
              <w:t>0,0001</w:t>
            </w:r>
          </w:p>
        </w:tc>
      </w:tr>
      <w:tr w:rsidR="00B36663" w:rsidTr="00B36663">
        <w:trPr>
          <w:trHeight w:val="449"/>
          <w:jc w:val="center"/>
        </w:trPr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Система ЧПУ типа CNC </w:t>
            </w:r>
          </w:p>
        </w:tc>
        <w:tc>
          <w:tcPr>
            <w:tcW w:w="0" w:type="auto"/>
            <w:gridSpan w:val="3"/>
            <w:vAlign w:val="center"/>
          </w:tcPr>
          <w:p w:rsidR="00B36663" w:rsidRPr="008C72EE" w:rsidRDefault="00B36663" w:rsidP="00B36663">
            <w:pPr>
              <w:pStyle w:val="Default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OKUMA OSP-Р</w:t>
            </w:r>
            <w:r>
              <w:rPr>
                <w:sz w:val="22"/>
                <w:szCs w:val="22"/>
                <w:lang w:val="en-US"/>
              </w:rPr>
              <w:t>3</w:t>
            </w:r>
            <w:r>
              <w:rPr>
                <w:sz w:val="22"/>
                <w:szCs w:val="22"/>
              </w:rPr>
              <w:t>00L</w:t>
            </w:r>
          </w:p>
        </w:tc>
      </w:tr>
    </w:tbl>
    <w:p w:rsidR="00B36663" w:rsidRDefault="00B36663" w:rsidP="00B36663">
      <w:pPr>
        <w:rPr>
          <w:b/>
          <w:bCs/>
        </w:rPr>
      </w:pPr>
    </w:p>
    <w:p w:rsidR="00B36663" w:rsidRDefault="00B36663" w:rsidP="00B36663">
      <w:pPr>
        <w:rPr>
          <w:b/>
          <w:bCs/>
        </w:rPr>
      </w:pPr>
      <w:r w:rsidRPr="00132582">
        <w:rPr>
          <w:b/>
          <w:bCs/>
        </w:rPr>
        <w:t>2.</w:t>
      </w:r>
      <w:r>
        <w:t xml:space="preserve"> </w:t>
      </w:r>
      <w:r>
        <w:rPr>
          <w:b/>
          <w:bCs/>
        </w:rPr>
        <w:t>Основные технические характеристики пруткового загрузчика.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241"/>
        <w:gridCol w:w="5241"/>
      </w:tblGrid>
      <w:tr w:rsidR="00B36663" w:rsidTr="00B36663"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b/>
                <w:bCs/>
                <w:sz w:val="22"/>
                <w:szCs w:val="22"/>
              </w:rPr>
              <w:t xml:space="preserve">Технические данные </w:t>
            </w:r>
          </w:p>
        </w:tc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b/>
                <w:bCs/>
                <w:sz w:val="22"/>
                <w:szCs w:val="22"/>
              </w:rPr>
              <w:t xml:space="preserve">Параметры </w:t>
            </w:r>
          </w:p>
        </w:tc>
      </w:tr>
      <w:tr w:rsidR="00B36663" w:rsidTr="00B36663"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- Максимальная длина прутка </w:t>
            </w:r>
          </w:p>
        </w:tc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1550 мм </w:t>
            </w:r>
          </w:p>
        </w:tc>
      </w:tr>
      <w:tr w:rsidR="00B36663" w:rsidTr="00B36663"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- Минимальная длина прутка </w:t>
            </w:r>
          </w:p>
        </w:tc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250 мм </w:t>
            </w:r>
          </w:p>
        </w:tc>
      </w:tr>
      <w:tr w:rsidR="00B36663" w:rsidTr="00B36663">
        <w:tc>
          <w:tcPr>
            <w:tcW w:w="5241" w:type="dxa"/>
          </w:tcPr>
          <w:tbl>
            <w:tblPr>
              <w:tblW w:w="0" w:type="auto"/>
              <w:tblLook w:val="0000"/>
            </w:tblPr>
            <w:tblGrid>
              <w:gridCol w:w="3849"/>
              <w:gridCol w:w="1129"/>
            </w:tblGrid>
            <w:tr w:rsidR="00B36663" w:rsidRPr="0023738E" w:rsidTr="00B36663">
              <w:trPr>
                <w:trHeight w:val="100"/>
              </w:trPr>
              <w:tc>
                <w:tcPr>
                  <w:tcW w:w="0" w:type="auto"/>
                </w:tcPr>
                <w:p w:rsidR="00B36663" w:rsidRPr="0023738E" w:rsidRDefault="00B36663" w:rsidP="00B36663">
                  <w:pPr>
                    <w:autoSpaceDE w:val="0"/>
                    <w:autoSpaceDN w:val="0"/>
                    <w:adjustRightInd w:val="0"/>
                    <w:rPr>
                      <w:color w:val="000000"/>
                    </w:rPr>
                  </w:pPr>
                  <w:r w:rsidRPr="0023738E">
                    <w:rPr>
                      <w:color w:val="000000"/>
                      <w:sz w:val="22"/>
                      <w:szCs w:val="22"/>
                    </w:rPr>
                    <w:t xml:space="preserve">- Размер приемного устройства прутка </w:t>
                  </w:r>
                </w:p>
              </w:tc>
              <w:tc>
                <w:tcPr>
                  <w:tcW w:w="0" w:type="auto"/>
                </w:tcPr>
                <w:p w:rsidR="00B36663" w:rsidRPr="0023738E" w:rsidRDefault="00B36663" w:rsidP="00B36663">
                  <w:pPr>
                    <w:autoSpaceDE w:val="0"/>
                    <w:autoSpaceDN w:val="0"/>
                    <w:adjustRightInd w:val="0"/>
                    <w:rPr>
                      <w:color w:val="000000"/>
                    </w:rPr>
                  </w:pPr>
                  <w:r w:rsidRPr="0023738E">
                    <w:rPr>
                      <w:color w:val="000000"/>
                      <w:sz w:val="22"/>
                      <w:szCs w:val="22"/>
                    </w:rPr>
                    <w:t xml:space="preserve">- круглых </w:t>
                  </w:r>
                </w:p>
              </w:tc>
            </w:tr>
          </w:tbl>
          <w:p w:rsidR="00B36663" w:rsidRDefault="00B36663" w:rsidP="00B36663"/>
        </w:tc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5- 80 мм </w:t>
            </w:r>
          </w:p>
        </w:tc>
      </w:tr>
      <w:tr w:rsidR="00B36663" w:rsidTr="00B36663"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- шестигранных </w:t>
            </w:r>
          </w:p>
        </w:tc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5 </w:t>
            </w:r>
            <w:r>
              <w:rPr>
                <w:sz w:val="22"/>
                <w:szCs w:val="22"/>
              </w:rPr>
              <w:t>–</w:t>
            </w:r>
            <w:r w:rsidRPr="00263D14">
              <w:rPr>
                <w:sz w:val="22"/>
                <w:szCs w:val="22"/>
              </w:rPr>
              <w:t xml:space="preserve"> 70 мм </w:t>
            </w:r>
          </w:p>
        </w:tc>
      </w:tr>
      <w:tr w:rsidR="00B36663" w:rsidTr="00B36663"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- четырехгранных </w:t>
            </w:r>
          </w:p>
        </w:tc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5-56 мм </w:t>
            </w:r>
          </w:p>
        </w:tc>
      </w:tr>
      <w:tr w:rsidR="00B36663" w:rsidTr="00B36663"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- Общая длина </w:t>
            </w:r>
          </w:p>
        </w:tc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2080 мм </w:t>
            </w:r>
          </w:p>
        </w:tc>
      </w:tr>
      <w:tr w:rsidR="00B36663" w:rsidTr="00B36663"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- Общая длина </w:t>
            </w:r>
          </w:p>
        </w:tc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2080 мм </w:t>
            </w:r>
          </w:p>
        </w:tc>
      </w:tr>
      <w:tr w:rsidR="00B36663" w:rsidTr="00B36663"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- Общая длина </w:t>
            </w:r>
          </w:p>
        </w:tc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2080 мм </w:t>
            </w:r>
          </w:p>
        </w:tc>
      </w:tr>
      <w:tr w:rsidR="00B36663" w:rsidTr="00B36663">
        <w:tc>
          <w:tcPr>
            <w:tcW w:w="5241" w:type="dxa"/>
          </w:tcPr>
          <w:tbl>
            <w:tblPr>
              <w:tblW w:w="0" w:type="auto"/>
              <w:tblLook w:val="0000"/>
            </w:tblPr>
            <w:tblGrid>
              <w:gridCol w:w="2899"/>
              <w:gridCol w:w="1004"/>
            </w:tblGrid>
            <w:tr w:rsidR="00B36663" w:rsidRPr="0023738E" w:rsidTr="00B36663">
              <w:trPr>
                <w:trHeight w:val="100"/>
              </w:trPr>
              <w:tc>
                <w:tcPr>
                  <w:tcW w:w="0" w:type="auto"/>
                </w:tcPr>
                <w:p w:rsidR="00B36663" w:rsidRPr="0023738E" w:rsidRDefault="00B36663" w:rsidP="00B36663">
                  <w:pPr>
                    <w:autoSpaceDE w:val="0"/>
                    <w:autoSpaceDN w:val="0"/>
                    <w:adjustRightInd w:val="0"/>
                    <w:rPr>
                      <w:color w:val="000000"/>
                    </w:rPr>
                  </w:pPr>
                  <w:r w:rsidRPr="0023738E">
                    <w:rPr>
                      <w:color w:val="000000"/>
                      <w:sz w:val="22"/>
                      <w:szCs w:val="22"/>
                    </w:rPr>
                    <w:t xml:space="preserve">- Емкость наклонного стола: </w:t>
                  </w:r>
                </w:p>
              </w:tc>
              <w:tc>
                <w:tcPr>
                  <w:tcW w:w="0" w:type="auto"/>
                </w:tcPr>
                <w:p w:rsidR="00B36663" w:rsidRPr="0023738E" w:rsidRDefault="00B36663" w:rsidP="00B36663">
                  <w:pPr>
                    <w:autoSpaceDE w:val="0"/>
                    <w:autoSpaceDN w:val="0"/>
                    <w:adjustRightInd w:val="0"/>
                    <w:rPr>
                      <w:color w:val="000000"/>
                    </w:rPr>
                  </w:pPr>
                  <w:r w:rsidRPr="0023738E">
                    <w:rPr>
                      <w:i/>
                      <w:iCs/>
                      <w:color w:val="000000"/>
                      <w:sz w:val="22"/>
                      <w:szCs w:val="22"/>
                    </w:rPr>
                    <w:t xml:space="preserve">Ф 10 мм </w:t>
                  </w:r>
                </w:p>
              </w:tc>
            </w:tr>
          </w:tbl>
          <w:p w:rsidR="00B36663" w:rsidRDefault="00B36663" w:rsidP="00B36663"/>
        </w:tc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53 прутка </w:t>
            </w:r>
          </w:p>
        </w:tc>
      </w:tr>
      <w:tr w:rsidR="00B36663" w:rsidTr="00B36663"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i/>
                <w:iCs/>
                <w:sz w:val="22"/>
                <w:szCs w:val="22"/>
              </w:rPr>
              <w:t xml:space="preserve">Ф 30 мм </w:t>
            </w:r>
          </w:p>
        </w:tc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17 прутков </w:t>
            </w:r>
          </w:p>
        </w:tc>
      </w:tr>
      <w:tr w:rsidR="00B36663" w:rsidTr="00B36663"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i/>
                <w:iCs/>
                <w:sz w:val="22"/>
                <w:szCs w:val="22"/>
              </w:rPr>
              <w:t xml:space="preserve">Ф 50 мм </w:t>
            </w:r>
          </w:p>
        </w:tc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10 прутков </w:t>
            </w:r>
          </w:p>
        </w:tc>
      </w:tr>
      <w:tr w:rsidR="00B36663" w:rsidTr="00B36663"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>- 2 толкателя Ф</w:t>
            </w:r>
            <w:proofErr w:type="gramStart"/>
            <w:r w:rsidRPr="00263D14">
              <w:rPr>
                <w:sz w:val="22"/>
                <w:szCs w:val="22"/>
              </w:rPr>
              <w:t xml:space="preserve"> :</w:t>
            </w:r>
            <w:proofErr w:type="gramEnd"/>
            <w:r w:rsidRPr="00263D14">
              <w:rPr>
                <w:sz w:val="22"/>
                <w:szCs w:val="22"/>
              </w:rPr>
              <w:t xml:space="preserve"> </w:t>
            </w:r>
          </w:p>
        </w:tc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10 мм и 18 мм </w:t>
            </w:r>
          </w:p>
        </w:tc>
      </w:tr>
      <w:tr w:rsidR="00B36663" w:rsidTr="00B36663"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Электрооборудование и управление </w:t>
            </w:r>
          </w:p>
        </w:tc>
        <w:tc>
          <w:tcPr>
            <w:tcW w:w="5241" w:type="dxa"/>
          </w:tcPr>
          <w:p w:rsidR="00B36663" w:rsidRDefault="00B36663" w:rsidP="00B36663"/>
        </w:tc>
      </w:tr>
      <w:tr w:rsidR="00B36663" w:rsidTr="00B36663"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- питание </w:t>
            </w:r>
          </w:p>
        </w:tc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230/400 VAC±15V </w:t>
            </w:r>
          </w:p>
        </w:tc>
      </w:tr>
      <w:tr w:rsidR="00B36663" w:rsidTr="00B36663"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- вторичная цепь </w:t>
            </w:r>
          </w:p>
        </w:tc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24 VDC </w:t>
            </w:r>
          </w:p>
        </w:tc>
      </w:tr>
      <w:tr w:rsidR="00B36663" w:rsidTr="00B36663"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- клавиатура, ЖКД </w:t>
            </w:r>
          </w:p>
        </w:tc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4 строки </w:t>
            </w:r>
            <w:r>
              <w:rPr>
                <w:sz w:val="22"/>
                <w:szCs w:val="22"/>
              </w:rPr>
              <w:t>–</w:t>
            </w:r>
            <w:r w:rsidRPr="00263D14">
              <w:rPr>
                <w:sz w:val="22"/>
                <w:szCs w:val="22"/>
              </w:rPr>
              <w:t xml:space="preserve"> 20 знаков </w:t>
            </w:r>
          </w:p>
        </w:tc>
      </w:tr>
      <w:tr w:rsidR="00B36663" w:rsidTr="00B36663"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- обслуживание </w:t>
            </w:r>
          </w:p>
        </w:tc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5 языков </w:t>
            </w:r>
          </w:p>
        </w:tc>
      </w:tr>
      <w:tr w:rsidR="00B36663" w:rsidTr="00B36663"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- Основное программирование </w:t>
            </w:r>
          </w:p>
        </w:tc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IEC 1131 </w:t>
            </w:r>
          </w:p>
        </w:tc>
      </w:tr>
      <w:tr w:rsidR="00B36663" w:rsidTr="00B36663"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- соответствие нормам </w:t>
            </w:r>
            <w:proofErr w:type="gramStart"/>
            <w:r w:rsidRPr="00263D14">
              <w:rPr>
                <w:sz w:val="22"/>
                <w:szCs w:val="22"/>
              </w:rPr>
              <w:t>по</w:t>
            </w:r>
            <w:proofErr w:type="gramEnd"/>
            <w:r w:rsidRPr="00263D14">
              <w:rPr>
                <w:sz w:val="22"/>
                <w:szCs w:val="22"/>
              </w:rPr>
              <w:t xml:space="preserve"> </w:t>
            </w:r>
          </w:p>
        </w:tc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EN 60204-1 / EN 418 </w:t>
            </w:r>
          </w:p>
        </w:tc>
      </w:tr>
      <w:tr w:rsidR="00B36663" w:rsidTr="00B36663"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- тип защиты </w:t>
            </w:r>
          </w:p>
        </w:tc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IP 54 </w:t>
            </w:r>
          </w:p>
        </w:tc>
      </w:tr>
      <w:tr w:rsidR="00B36663" w:rsidTr="00B36663"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- Соединительный кабель </w:t>
            </w:r>
          </w:p>
        </w:tc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1 </w:t>
            </w:r>
          </w:p>
        </w:tc>
      </w:tr>
      <w:tr w:rsidR="00B36663" w:rsidTr="00B36663"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- в соответствии с нормами </w:t>
            </w:r>
            <w:proofErr w:type="gramStart"/>
            <w:r w:rsidRPr="00263D14">
              <w:rPr>
                <w:sz w:val="22"/>
                <w:szCs w:val="22"/>
              </w:rPr>
              <w:t>по</w:t>
            </w:r>
            <w:proofErr w:type="gramEnd"/>
            <w:r w:rsidRPr="00263D14">
              <w:rPr>
                <w:sz w:val="22"/>
                <w:szCs w:val="22"/>
              </w:rPr>
              <w:t xml:space="preserve"> </w:t>
            </w:r>
          </w:p>
        </w:tc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СЕМ </w:t>
            </w:r>
          </w:p>
        </w:tc>
      </w:tr>
      <w:tr w:rsidR="00B36663" w:rsidTr="00B36663"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Система безопасности </w:t>
            </w:r>
          </w:p>
        </w:tc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СЕ- KONFORM </w:t>
            </w:r>
          </w:p>
        </w:tc>
      </w:tr>
      <w:tr w:rsidR="00B36663" w:rsidTr="00B36663"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>Загрузочный механизм для прутков и система под</w:t>
            </w:r>
            <w:r w:rsidRPr="00263D14">
              <w:rPr>
                <w:sz w:val="22"/>
                <w:szCs w:val="22"/>
              </w:rPr>
              <w:t>а</w:t>
            </w:r>
            <w:r w:rsidRPr="00263D14">
              <w:rPr>
                <w:sz w:val="22"/>
                <w:szCs w:val="22"/>
              </w:rPr>
              <w:t xml:space="preserve">чи </w:t>
            </w:r>
          </w:p>
        </w:tc>
        <w:tc>
          <w:tcPr>
            <w:tcW w:w="5241" w:type="dxa"/>
          </w:tcPr>
          <w:p w:rsidR="00B36663" w:rsidRDefault="00B36663" w:rsidP="00B36663"/>
        </w:tc>
      </w:tr>
      <w:tr w:rsidR="00B36663" w:rsidTr="00B36663"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- устройство по загрузке материала </w:t>
            </w:r>
          </w:p>
        </w:tc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редукторный двигатель </w:t>
            </w:r>
          </w:p>
        </w:tc>
      </w:tr>
      <w:tr w:rsidR="00B36663" w:rsidTr="00B36663"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- транспортер </w:t>
            </w:r>
          </w:p>
        </w:tc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сервопривод </w:t>
            </w:r>
          </w:p>
        </w:tc>
      </w:tr>
      <w:tr w:rsidR="00B36663" w:rsidTr="00B36663"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- направляющая суппорта толкателя </w:t>
            </w:r>
          </w:p>
        </w:tc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подшипник качения на шине из закаленной стали </w:t>
            </w:r>
          </w:p>
        </w:tc>
      </w:tr>
      <w:tr w:rsidR="00B36663" w:rsidTr="00B36663"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- скорость подачи </w:t>
            </w:r>
          </w:p>
        </w:tc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до 60 м </w:t>
            </w:r>
            <w:proofErr w:type="gramStart"/>
            <w:r w:rsidRPr="00263D14">
              <w:rPr>
                <w:sz w:val="22"/>
                <w:szCs w:val="22"/>
              </w:rPr>
              <w:t>в</w:t>
            </w:r>
            <w:proofErr w:type="gramEnd"/>
            <w:r w:rsidRPr="00263D14">
              <w:rPr>
                <w:sz w:val="22"/>
                <w:szCs w:val="22"/>
              </w:rPr>
              <w:t xml:space="preserve"> мин </w:t>
            </w:r>
          </w:p>
        </w:tc>
      </w:tr>
      <w:tr w:rsidR="00B36663" w:rsidTr="00B36663"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Точность позиционирования прутка в шпинделе </w:t>
            </w:r>
          </w:p>
          <w:p w:rsidR="00B36663" w:rsidRDefault="00B36663" w:rsidP="00B36663"/>
        </w:tc>
        <w:tc>
          <w:tcPr>
            <w:tcW w:w="5241" w:type="dxa"/>
          </w:tcPr>
          <w:p w:rsidR="00B36663" w:rsidRDefault="00B36663" w:rsidP="00B36663"/>
        </w:tc>
      </w:tr>
      <w:tr w:rsidR="00B36663" w:rsidTr="00B36663"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- при загрузке </w:t>
            </w:r>
          </w:p>
        </w:tc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+/- 0,5 мм </w:t>
            </w:r>
          </w:p>
        </w:tc>
      </w:tr>
      <w:tr w:rsidR="00B36663" w:rsidTr="00B36663"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- при подаче материала </w:t>
            </w:r>
          </w:p>
        </w:tc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+/- 0,1 мм </w:t>
            </w:r>
          </w:p>
        </w:tc>
      </w:tr>
      <w:tr w:rsidR="00B36663" w:rsidTr="00B36663">
        <w:tc>
          <w:tcPr>
            <w:tcW w:w="10482" w:type="dxa"/>
            <w:gridSpan w:val="2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proofErr w:type="gramStart"/>
            <w:r w:rsidRPr="00263D14">
              <w:rPr>
                <w:sz w:val="22"/>
                <w:szCs w:val="22"/>
              </w:rPr>
              <w:t>Указанные значения допуска обеспечиваются только при закрытой зажимной цанге (зажимном пат Пр</w:t>
            </w:r>
            <w:r w:rsidRPr="00263D14">
              <w:rPr>
                <w:sz w:val="22"/>
                <w:szCs w:val="22"/>
              </w:rPr>
              <w:t>о</w:t>
            </w:r>
            <w:r w:rsidRPr="00263D14">
              <w:rPr>
                <w:sz w:val="22"/>
                <w:szCs w:val="22"/>
              </w:rPr>
              <w:t xml:space="preserve">движение материала при подаче на указанную величину может быть обеспечено посредством устройства подачи прутков только тогда, когда тяговая трубка тянет зажимную цангу (зажимной па </w:t>
            </w:r>
            <w:proofErr w:type="gramEnd"/>
          </w:p>
        </w:tc>
      </w:tr>
      <w:tr w:rsidR="00B36663" w:rsidTr="00B36663"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Стандартный цвет </w:t>
            </w:r>
          </w:p>
        </w:tc>
        <w:tc>
          <w:tcPr>
            <w:tcW w:w="5241" w:type="dxa"/>
          </w:tcPr>
          <w:p w:rsidR="00B36663" w:rsidRDefault="00B36663" w:rsidP="00B36663"/>
        </w:tc>
      </w:tr>
      <w:tr w:rsidR="00B36663" w:rsidTr="00B36663"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- верхний корпус </w:t>
            </w:r>
          </w:p>
        </w:tc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беж RAL 1013, </w:t>
            </w:r>
          </w:p>
        </w:tc>
      </w:tr>
      <w:tr w:rsidR="00B36663" w:rsidTr="00B36663"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- нижний корпус </w:t>
            </w:r>
          </w:p>
        </w:tc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красный RAL 3000 </w:t>
            </w:r>
          </w:p>
        </w:tc>
      </w:tr>
      <w:tr w:rsidR="00B36663" w:rsidTr="00B36663"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Упаковка для транспортировки в одну сторону </w:t>
            </w:r>
          </w:p>
        </w:tc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включена </w:t>
            </w:r>
          </w:p>
        </w:tc>
      </w:tr>
      <w:tr w:rsidR="00B36663" w:rsidTr="00B36663"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Питание </w:t>
            </w:r>
          </w:p>
        </w:tc>
        <w:tc>
          <w:tcPr>
            <w:tcW w:w="5241" w:type="dxa"/>
          </w:tcPr>
          <w:p w:rsidR="00B36663" w:rsidRDefault="00B36663" w:rsidP="00B36663"/>
        </w:tc>
      </w:tr>
      <w:tr w:rsidR="00B36663" w:rsidTr="00B36663"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Рабочее напряжение </w:t>
            </w:r>
          </w:p>
        </w:tc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230VAC±15V </w:t>
            </w:r>
          </w:p>
        </w:tc>
      </w:tr>
      <w:tr w:rsidR="00B36663" w:rsidTr="00B36663">
        <w:tc>
          <w:tcPr>
            <w:tcW w:w="5241" w:type="dxa"/>
          </w:tcPr>
          <w:p w:rsidR="00B36663" w:rsidRDefault="00B36663" w:rsidP="00B36663"/>
        </w:tc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400VAC±15V </w:t>
            </w:r>
          </w:p>
        </w:tc>
      </w:tr>
      <w:tr w:rsidR="00B36663" w:rsidTr="00B36663"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Частота тока </w:t>
            </w:r>
          </w:p>
        </w:tc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50/60 Гц </w:t>
            </w:r>
          </w:p>
        </w:tc>
      </w:tr>
      <w:tr w:rsidR="00B36663" w:rsidTr="00B36663"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 xml:space="preserve">Максимальная потребляемая мощность </w:t>
            </w:r>
          </w:p>
        </w:tc>
        <w:tc>
          <w:tcPr>
            <w:tcW w:w="5241" w:type="dxa"/>
          </w:tcPr>
          <w:p w:rsidR="00B36663" w:rsidRPr="00263D14" w:rsidRDefault="00B36663" w:rsidP="00B36663">
            <w:pPr>
              <w:pStyle w:val="Default"/>
              <w:rPr>
                <w:sz w:val="22"/>
                <w:szCs w:val="22"/>
              </w:rPr>
            </w:pPr>
            <w:r w:rsidRPr="00263D14">
              <w:rPr>
                <w:sz w:val="22"/>
                <w:szCs w:val="22"/>
              </w:rPr>
              <w:t>240 V</w:t>
            </w:r>
            <w:proofErr w:type="gramStart"/>
            <w:r w:rsidRPr="00263D14">
              <w:rPr>
                <w:sz w:val="22"/>
                <w:szCs w:val="22"/>
              </w:rPr>
              <w:t xml:space="preserve"> А</w:t>
            </w:r>
            <w:proofErr w:type="gramEnd"/>
            <w:r w:rsidRPr="00263D14">
              <w:rPr>
                <w:sz w:val="22"/>
                <w:szCs w:val="22"/>
              </w:rPr>
              <w:t xml:space="preserve"> </w:t>
            </w:r>
          </w:p>
        </w:tc>
      </w:tr>
    </w:tbl>
    <w:p w:rsidR="00B36663" w:rsidRDefault="00B36663" w:rsidP="00B36663"/>
    <w:p w:rsidR="00B36663" w:rsidRPr="00CE534E" w:rsidRDefault="00B36663" w:rsidP="00B36663">
      <w:pPr>
        <w:autoSpaceDE w:val="0"/>
        <w:autoSpaceDN w:val="0"/>
        <w:adjustRightInd w:val="0"/>
        <w:rPr>
          <w:color w:val="000000"/>
        </w:rPr>
      </w:pPr>
      <w:r>
        <w:rPr>
          <w:b/>
          <w:bCs/>
          <w:color w:val="000000"/>
        </w:rPr>
        <w:lastRenderedPageBreak/>
        <w:t xml:space="preserve">3. </w:t>
      </w:r>
      <w:r w:rsidRPr="00CE534E">
        <w:rPr>
          <w:b/>
          <w:bCs/>
          <w:color w:val="000000"/>
        </w:rPr>
        <w:t>Стандартная комплектация токарного обрабатывающего центра фирмы OKUMA модели LB2000 EX М</w:t>
      </w:r>
      <w:proofErr w:type="gramStart"/>
      <w:r w:rsidRPr="00CE534E">
        <w:rPr>
          <w:b/>
          <w:bCs/>
          <w:color w:val="000000"/>
        </w:rPr>
        <w:t>Y</w:t>
      </w:r>
      <w:proofErr w:type="gramEnd"/>
      <w:r w:rsidRPr="00CE534E">
        <w:rPr>
          <w:b/>
          <w:bCs/>
          <w:color w:val="000000"/>
        </w:rPr>
        <w:t>С с системой ЧПУ OSP-P200L</w:t>
      </w:r>
      <w:r>
        <w:rPr>
          <w:b/>
          <w:bCs/>
          <w:color w:val="000000"/>
          <w:lang w:val="en-US"/>
        </w:rPr>
        <w:t>A</w:t>
      </w:r>
      <w:r w:rsidRPr="00CE534E">
        <w:rPr>
          <w:b/>
          <w:bCs/>
          <w:color w:val="000000"/>
        </w:rPr>
        <w:t xml:space="preserve">.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76"/>
        <w:gridCol w:w="9706"/>
      </w:tblGrid>
      <w:tr w:rsidR="00B36663" w:rsidRPr="00CE534E" w:rsidTr="00B36663">
        <w:trPr>
          <w:trHeight w:val="197"/>
          <w:jc w:val="center"/>
        </w:trPr>
        <w:tc>
          <w:tcPr>
            <w:tcW w:w="0" w:type="auto"/>
            <w:vAlign w:val="center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CE534E">
              <w:rPr>
                <w:b/>
                <w:bCs/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CE534E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CE534E">
              <w:rPr>
                <w:b/>
                <w:bCs/>
                <w:color w:val="000000"/>
                <w:sz w:val="22"/>
                <w:szCs w:val="22"/>
              </w:rPr>
              <w:t>/</w:t>
            </w:r>
            <w:proofErr w:type="spellStart"/>
            <w:r w:rsidRPr="00CE534E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CE534E">
              <w:rPr>
                <w:b/>
                <w:bCs/>
                <w:color w:val="000000"/>
                <w:sz w:val="22"/>
                <w:szCs w:val="22"/>
              </w:rPr>
              <w:t>Наименование</w:t>
            </w:r>
          </w:p>
        </w:tc>
      </w:tr>
      <w:tr w:rsidR="00B36663" w:rsidRPr="00CE534E" w:rsidTr="00B36663">
        <w:trPr>
          <w:trHeight w:val="201"/>
          <w:jc w:val="center"/>
        </w:trPr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1-1. </w:t>
            </w:r>
          </w:p>
        </w:tc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Главный мотор-шпиндель PREX 11/7,5 кВт </w:t>
            </w:r>
          </w:p>
        </w:tc>
      </w:tr>
      <w:tr w:rsidR="00B36663" w:rsidRPr="00CE534E" w:rsidTr="00B36663">
        <w:trPr>
          <w:trHeight w:val="201"/>
          <w:jc w:val="center"/>
        </w:trPr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1-2. </w:t>
            </w:r>
          </w:p>
        </w:tc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Частота вращения главного шпинделя 50 </w:t>
            </w:r>
            <w:r>
              <w:rPr>
                <w:color w:val="000000"/>
                <w:sz w:val="22"/>
                <w:szCs w:val="22"/>
              </w:rPr>
              <w:t>–</w:t>
            </w:r>
            <w:r w:rsidRPr="00CE534E">
              <w:rPr>
                <w:color w:val="000000"/>
                <w:sz w:val="22"/>
                <w:szCs w:val="22"/>
              </w:rPr>
              <w:t xml:space="preserve"> 6 000 </w:t>
            </w:r>
            <w:proofErr w:type="gramStart"/>
            <w:r w:rsidRPr="00CE534E">
              <w:rPr>
                <w:color w:val="000000"/>
                <w:sz w:val="22"/>
                <w:szCs w:val="22"/>
              </w:rPr>
              <w:t>об</w:t>
            </w:r>
            <w:proofErr w:type="gramEnd"/>
            <w:r w:rsidRPr="00CE534E">
              <w:rPr>
                <w:color w:val="000000"/>
                <w:sz w:val="22"/>
                <w:szCs w:val="22"/>
              </w:rPr>
              <w:t xml:space="preserve">/мин </w:t>
            </w:r>
          </w:p>
        </w:tc>
      </w:tr>
      <w:tr w:rsidR="00B36663" w:rsidRPr="00CE534E" w:rsidTr="00B36663">
        <w:trPr>
          <w:trHeight w:val="218"/>
          <w:jc w:val="center"/>
        </w:trPr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1-3. </w:t>
            </w:r>
          </w:p>
        </w:tc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Присоединительный конец шпинделя 140 плоский, диаметр отверстия в шпинделе 62 мм </w:t>
            </w:r>
          </w:p>
        </w:tc>
      </w:tr>
      <w:tr w:rsidR="00B36663" w:rsidRPr="00CE534E" w:rsidTr="00B36663">
        <w:trPr>
          <w:trHeight w:val="218"/>
          <w:jc w:val="center"/>
        </w:trPr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1-4. </w:t>
            </w:r>
          </w:p>
        </w:tc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>Управление осью</w:t>
            </w:r>
            <w:proofErr w:type="gramStart"/>
            <w:r w:rsidRPr="00CE534E">
              <w:rPr>
                <w:color w:val="000000"/>
                <w:sz w:val="22"/>
                <w:szCs w:val="22"/>
              </w:rPr>
              <w:t xml:space="preserve"> С</w:t>
            </w:r>
            <w:proofErr w:type="gramEnd"/>
            <w:r w:rsidRPr="00CE534E">
              <w:rPr>
                <w:color w:val="000000"/>
                <w:sz w:val="22"/>
                <w:szCs w:val="22"/>
              </w:rPr>
              <w:t xml:space="preserve"> в диапазоне 360 с дискретностью 0,001</w:t>
            </w:r>
          </w:p>
        </w:tc>
      </w:tr>
      <w:tr w:rsidR="00B36663" w:rsidRPr="00CE534E" w:rsidTr="00B36663">
        <w:trPr>
          <w:trHeight w:val="453"/>
          <w:jc w:val="center"/>
        </w:trPr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1-5. </w:t>
            </w:r>
          </w:p>
        </w:tc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Револьверная голова V12 </w:t>
            </w:r>
            <w:proofErr w:type="spellStart"/>
            <w:r w:rsidRPr="00CE534E">
              <w:rPr>
                <w:color w:val="000000"/>
                <w:sz w:val="22"/>
                <w:szCs w:val="22"/>
              </w:rPr>
              <w:t>turret</w:t>
            </w:r>
            <w:proofErr w:type="spellEnd"/>
            <w:r w:rsidRPr="00CE534E">
              <w:rPr>
                <w:color w:val="000000"/>
                <w:sz w:val="22"/>
                <w:szCs w:val="22"/>
              </w:rPr>
              <w:t xml:space="preserve">, нового радиального типа для токарного и приводного инструмента (не </w:t>
            </w:r>
            <w:r w:rsidRPr="00CE534E">
              <w:rPr>
                <w:b/>
                <w:bCs/>
                <w:color w:val="000000"/>
                <w:sz w:val="22"/>
                <w:szCs w:val="22"/>
              </w:rPr>
              <w:t xml:space="preserve">VDI) </w:t>
            </w:r>
          </w:p>
        </w:tc>
      </w:tr>
      <w:tr w:rsidR="00B36663" w:rsidRPr="00CE534E" w:rsidTr="00B36663">
        <w:trPr>
          <w:trHeight w:val="201"/>
          <w:jc w:val="center"/>
        </w:trPr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1-6. </w:t>
            </w:r>
          </w:p>
        </w:tc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Мощность двигателя приводного инструмента PREX 5,5/3,7 (25 мин/пост.) </w:t>
            </w:r>
          </w:p>
        </w:tc>
      </w:tr>
      <w:tr w:rsidR="00B36663" w:rsidRPr="00CE534E" w:rsidTr="00B36663">
        <w:trPr>
          <w:trHeight w:val="201"/>
          <w:jc w:val="center"/>
        </w:trPr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1-7. </w:t>
            </w:r>
          </w:p>
        </w:tc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Диапазон частоты вращения приводного инструмента 45 – 6 000 </w:t>
            </w:r>
            <w:proofErr w:type="gramStart"/>
            <w:r w:rsidRPr="00CE534E">
              <w:rPr>
                <w:color w:val="000000"/>
                <w:sz w:val="22"/>
                <w:szCs w:val="22"/>
              </w:rPr>
              <w:t>об</w:t>
            </w:r>
            <w:proofErr w:type="gramEnd"/>
            <w:r w:rsidRPr="00CE534E">
              <w:rPr>
                <w:color w:val="000000"/>
                <w:sz w:val="22"/>
                <w:szCs w:val="22"/>
              </w:rPr>
              <w:t xml:space="preserve">/мин </w:t>
            </w:r>
          </w:p>
        </w:tc>
      </w:tr>
      <w:tr w:rsidR="00B36663" w:rsidRPr="00CE534E" w:rsidTr="00B36663">
        <w:trPr>
          <w:trHeight w:val="453"/>
          <w:jc w:val="center"/>
        </w:trPr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1-8. </w:t>
            </w:r>
          </w:p>
        </w:tc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>Управляемая задняя бабка MT № 4, тип присоединительного конуса неподвижный (только для м</w:t>
            </w:r>
            <w:r w:rsidRPr="00CE534E">
              <w:rPr>
                <w:color w:val="000000"/>
                <w:sz w:val="22"/>
                <w:szCs w:val="22"/>
              </w:rPr>
              <w:t>о</w:t>
            </w:r>
            <w:r w:rsidRPr="00CE534E">
              <w:rPr>
                <w:color w:val="000000"/>
                <w:sz w:val="22"/>
                <w:szCs w:val="22"/>
              </w:rPr>
              <w:t xml:space="preserve">дели C 300) </w:t>
            </w:r>
          </w:p>
        </w:tc>
      </w:tr>
      <w:tr w:rsidR="00B36663" w:rsidRPr="00CE534E" w:rsidTr="00B36663">
        <w:trPr>
          <w:trHeight w:val="201"/>
          <w:jc w:val="center"/>
        </w:trPr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1-9. </w:t>
            </w:r>
          </w:p>
        </w:tc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Система СОЖ с мотором привода помпы мощностью 0,25 кВт </w:t>
            </w:r>
          </w:p>
        </w:tc>
      </w:tr>
      <w:tr w:rsidR="00B36663" w:rsidRPr="00CE534E" w:rsidTr="00B36663">
        <w:trPr>
          <w:trHeight w:val="201"/>
          <w:jc w:val="center"/>
        </w:trPr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1-10. </w:t>
            </w:r>
          </w:p>
        </w:tc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Освещение рабочей зоны водонепроницаемой флуоресцентной лампой </w:t>
            </w:r>
          </w:p>
        </w:tc>
      </w:tr>
      <w:tr w:rsidR="00B36663" w:rsidRPr="00CE534E" w:rsidTr="00B36663">
        <w:trPr>
          <w:trHeight w:val="201"/>
          <w:jc w:val="center"/>
        </w:trPr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1-11. </w:t>
            </w:r>
          </w:p>
        </w:tc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Полностью закрытый герметичный защитный кожух </w:t>
            </w:r>
          </w:p>
        </w:tc>
      </w:tr>
      <w:tr w:rsidR="00B36663" w:rsidRPr="00CE534E" w:rsidTr="00B36663">
        <w:trPr>
          <w:trHeight w:val="201"/>
          <w:jc w:val="center"/>
        </w:trPr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1-12. </w:t>
            </w:r>
          </w:p>
        </w:tc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Фиксация двери защитного кожуха в закрытом положении </w:t>
            </w:r>
          </w:p>
        </w:tc>
      </w:tr>
      <w:tr w:rsidR="00B36663" w:rsidRPr="00CE534E" w:rsidTr="00B36663">
        <w:trPr>
          <w:trHeight w:val="201"/>
          <w:jc w:val="center"/>
        </w:trPr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1-13. </w:t>
            </w:r>
          </w:p>
        </w:tc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Поддон для сбора стружки, тип расположения боковой </w:t>
            </w:r>
          </w:p>
        </w:tc>
      </w:tr>
      <w:tr w:rsidR="00B36663" w:rsidRPr="00CE534E" w:rsidTr="00B36663">
        <w:trPr>
          <w:trHeight w:val="201"/>
          <w:jc w:val="center"/>
        </w:trPr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1-14. </w:t>
            </w:r>
          </w:p>
        </w:tc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Комплект установочных подкладок и болтов для нивелировки станка </w:t>
            </w:r>
          </w:p>
        </w:tc>
      </w:tr>
      <w:tr w:rsidR="00B36663" w:rsidRPr="00CE534E" w:rsidTr="00B36663">
        <w:trPr>
          <w:trHeight w:val="201"/>
          <w:jc w:val="center"/>
        </w:trPr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1-15. </w:t>
            </w:r>
          </w:p>
        </w:tc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Комплект крюков для подъема станка </w:t>
            </w:r>
          </w:p>
        </w:tc>
      </w:tr>
      <w:tr w:rsidR="00B36663" w:rsidRPr="00CE534E" w:rsidTr="00B36663">
        <w:trPr>
          <w:trHeight w:val="201"/>
          <w:jc w:val="center"/>
        </w:trPr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1-16. </w:t>
            </w:r>
          </w:p>
        </w:tc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Функция синхронизированного нарезания резьбы </w:t>
            </w:r>
          </w:p>
        </w:tc>
      </w:tr>
      <w:tr w:rsidR="00B36663" w:rsidRPr="00CE534E" w:rsidTr="00B36663">
        <w:trPr>
          <w:trHeight w:val="201"/>
          <w:jc w:val="center"/>
        </w:trPr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1-18. </w:t>
            </w:r>
          </w:p>
        </w:tc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Вращающийся центр MT №4 (только для модели C 300) </w:t>
            </w:r>
          </w:p>
        </w:tc>
      </w:tr>
      <w:tr w:rsidR="00B36663" w:rsidRPr="00CE534E" w:rsidTr="00B36663">
        <w:trPr>
          <w:trHeight w:val="201"/>
          <w:jc w:val="center"/>
        </w:trPr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1-19. </w:t>
            </w:r>
          </w:p>
        </w:tc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Автоматическое открытие / закрытие патрона с подтверждением </w:t>
            </w:r>
          </w:p>
        </w:tc>
      </w:tr>
      <w:tr w:rsidR="00B36663" w:rsidRPr="00CE534E" w:rsidTr="00B36663">
        <w:trPr>
          <w:trHeight w:val="201"/>
          <w:jc w:val="center"/>
        </w:trPr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1-20. </w:t>
            </w:r>
          </w:p>
        </w:tc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Сенсорный датчик для размерной привязки режущего инструмента в ручном режиме типа М </w:t>
            </w:r>
          </w:p>
        </w:tc>
      </w:tr>
      <w:tr w:rsidR="00B36663" w:rsidRPr="00CE534E" w:rsidTr="00B36663">
        <w:trPr>
          <w:trHeight w:val="201"/>
          <w:jc w:val="center"/>
        </w:trPr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1-21. </w:t>
            </w:r>
          </w:p>
        </w:tc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Датчик контроля уровня смазки тип В-1 </w:t>
            </w:r>
          </w:p>
        </w:tc>
      </w:tr>
      <w:tr w:rsidR="00B36663" w:rsidRPr="00CE534E" w:rsidTr="00B36663">
        <w:trPr>
          <w:trHeight w:val="201"/>
          <w:jc w:val="center"/>
        </w:trPr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1-22. </w:t>
            </w:r>
          </w:p>
        </w:tc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Маркировка СЕ и ЕМС </w:t>
            </w:r>
          </w:p>
        </w:tc>
      </w:tr>
      <w:tr w:rsidR="00B36663" w:rsidRPr="00CE534E" w:rsidTr="00B36663">
        <w:trPr>
          <w:trHeight w:val="201"/>
          <w:jc w:val="center"/>
        </w:trPr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1-23. </w:t>
            </w:r>
          </w:p>
        </w:tc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Применение стандарта IEC </w:t>
            </w:r>
          </w:p>
        </w:tc>
      </w:tr>
      <w:tr w:rsidR="00B36663" w:rsidRPr="00CE534E" w:rsidTr="00B36663">
        <w:trPr>
          <w:trHeight w:val="201"/>
          <w:jc w:val="center"/>
        </w:trPr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1-24. </w:t>
            </w:r>
          </w:p>
        </w:tc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Сдвоенная педаль для управления токарным патроном </w:t>
            </w:r>
          </w:p>
        </w:tc>
      </w:tr>
      <w:tr w:rsidR="00B36663" w:rsidRPr="00CE534E" w:rsidTr="00B36663">
        <w:trPr>
          <w:trHeight w:val="201"/>
          <w:jc w:val="center"/>
        </w:trPr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1-25. </w:t>
            </w:r>
          </w:p>
        </w:tc>
        <w:tc>
          <w:tcPr>
            <w:tcW w:w="0" w:type="auto"/>
          </w:tcPr>
          <w:p w:rsidR="00B36663" w:rsidRPr="001B2571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1B2571">
              <w:rPr>
                <w:color w:val="000000"/>
                <w:sz w:val="22"/>
                <w:szCs w:val="22"/>
              </w:rPr>
              <w:t>Система ЧПУ OSP-P200L</w:t>
            </w:r>
            <w:r w:rsidRPr="001B2571">
              <w:rPr>
                <w:color w:val="000000"/>
                <w:sz w:val="22"/>
                <w:szCs w:val="22"/>
                <w:lang w:val="en-US"/>
              </w:rPr>
              <w:t>A</w:t>
            </w:r>
            <w:r w:rsidRPr="001B2571">
              <w:rPr>
                <w:color w:val="000000"/>
                <w:sz w:val="22"/>
                <w:szCs w:val="22"/>
              </w:rPr>
              <w:t xml:space="preserve"> с 15</w:t>
            </w:r>
            <w:r>
              <w:rPr>
                <w:color w:val="000000"/>
                <w:sz w:val="22"/>
                <w:szCs w:val="22"/>
              </w:rPr>
              <w:t>»</w:t>
            </w:r>
            <w:r w:rsidRPr="001B2571">
              <w:rPr>
                <w:color w:val="000000"/>
                <w:sz w:val="22"/>
                <w:szCs w:val="22"/>
              </w:rPr>
              <w:t xml:space="preserve"> цветным сенсорным дисплеем </w:t>
            </w:r>
          </w:p>
        </w:tc>
      </w:tr>
      <w:tr w:rsidR="00B36663" w:rsidRPr="00CE534E" w:rsidTr="00B36663">
        <w:trPr>
          <w:trHeight w:val="201"/>
          <w:jc w:val="center"/>
        </w:trPr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1-26. </w:t>
            </w:r>
          </w:p>
        </w:tc>
        <w:tc>
          <w:tcPr>
            <w:tcW w:w="0" w:type="auto"/>
          </w:tcPr>
          <w:p w:rsidR="00B36663" w:rsidRPr="001B2571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1B2571">
              <w:rPr>
                <w:color w:val="000000"/>
                <w:sz w:val="22"/>
                <w:szCs w:val="22"/>
              </w:rPr>
              <w:t>Спецификация системы ЧПУ OSP-P200L</w:t>
            </w:r>
            <w:r w:rsidRPr="001B2571">
              <w:rPr>
                <w:color w:val="000000"/>
                <w:sz w:val="22"/>
                <w:szCs w:val="22"/>
                <w:lang w:val="en-US"/>
              </w:rPr>
              <w:t>A</w:t>
            </w:r>
            <w:r w:rsidRPr="001B2571">
              <w:rPr>
                <w:color w:val="000000"/>
                <w:sz w:val="22"/>
                <w:szCs w:val="22"/>
              </w:rPr>
              <w:t xml:space="preserve"> с программным обеспечением </w:t>
            </w:r>
            <w:proofErr w:type="spellStart"/>
            <w:r w:rsidRPr="001B2571">
              <w:rPr>
                <w:color w:val="000000"/>
                <w:sz w:val="22"/>
                <w:szCs w:val="22"/>
              </w:rPr>
              <w:t>Advanced</w:t>
            </w:r>
            <w:proofErr w:type="spellEnd"/>
            <w:r w:rsidRPr="001B2571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B2571">
              <w:rPr>
                <w:color w:val="000000"/>
                <w:sz w:val="22"/>
                <w:szCs w:val="22"/>
              </w:rPr>
              <w:t>One</w:t>
            </w:r>
            <w:proofErr w:type="spellEnd"/>
            <w:r w:rsidRPr="001B2571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B2571">
              <w:rPr>
                <w:color w:val="000000"/>
                <w:sz w:val="22"/>
                <w:szCs w:val="22"/>
              </w:rPr>
              <w:t>Touch</w:t>
            </w:r>
            <w:proofErr w:type="spellEnd"/>
            <w:r w:rsidRPr="001B2571">
              <w:rPr>
                <w:color w:val="000000"/>
                <w:sz w:val="22"/>
                <w:szCs w:val="22"/>
              </w:rPr>
              <w:t xml:space="preserve"> IGF-M-E </w:t>
            </w:r>
            <w:proofErr w:type="spellStart"/>
            <w:r w:rsidRPr="001B2571">
              <w:rPr>
                <w:color w:val="000000"/>
                <w:sz w:val="22"/>
                <w:szCs w:val="22"/>
              </w:rPr>
              <w:t>kit</w:t>
            </w:r>
            <w:proofErr w:type="spellEnd"/>
            <w:r w:rsidRPr="001B2571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B36663" w:rsidRPr="00CE534E" w:rsidTr="00B36663">
        <w:trPr>
          <w:trHeight w:val="201"/>
          <w:jc w:val="center"/>
        </w:trPr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* Программное обеспечение </w:t>
            </w:r>
            <w:proofErr w:type="spellStart"/>
            <w:r w:rsidRPr="00CE534E">
              <w:rPr>
                <w:color w:val="000000"/>
                <w:sz w:val="22"/>
                <w:szCs w:val="22"/>
              </w:rPr>
              <w:t>Advanced</w:t>
            </w:r>
            <w:proofErr w:type="spellEnd"/>
            <w:r w:rsidRPr="00CE534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E534E">
              <w:rPr>
                <w:color w:val="000000"/>
                <w:sz w:val="22"/>
                <w:szCs w:val="22"/>
              </w:rPr>
              <w:t>One</w:t>
            </w:r>
            <w:proofErr w:type="spellEnd"/>
            <w:r w:rsidRPr="00CE534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E534E">
              <w:rPr>
                <w:color w:val="000000"/>
                <w:sz w:val="22"/>
                <w:szCs w:val="22"/>
              </w:rPr>
              <w:t>Touch</w:t>
            </w:r>
            <w:proofErr w:type="spellEnd"/>
            <w:r w:rsidRPr="00CE534E">
              <w:rPr>
                <w:color w:val="000000"/>
                <w:sz w:val="22"/>
                <w:szCs w:val="22"/>
              </w:rPr>
              <w:t xml:space="preserve"> IGF </w:t>
            </w:r>
          </w:p>
        </w:tc>
      </w:tr>
      <w:tr w:rsidR="00B36663" w:rsidRPr="00CE534E" w:rsidTr="00B36663">
        <w:trPr>
          <w:trHeight w:val="201"/>
          <w:jc w:val="center"/>
        </w:trPr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* Функция преобразования координат </w:t>
            </w:r>
          </w:p>
        </w:tc>
      </w:tr>
      <w:tr w:rsidR="00B36663" w:rsidRPr="00CE534E" w:rsidTr="00B36663">
        <w:trPr>
          <w:trHeight w:val="201"/>
          <w:jc w:val="center"/>
        </w:trPr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* Функция интерполяции </w:t>
            </w:r>
          </w:p>
        </w:tc>
      </w:tr>
      <w:tr w:rsidR="00B36663" w:rsidRPr="00CE534E" w:rsidTr="00B36663">
        <w:trPr>
          <w:trHeight w:val="201"/>
          <w:jc w:val="center"/>
        </w:trPr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* Объем программной памяти 2 Гб </w:t>
            </w:r>
          </w:p>
        </w:tc>
      </w:tr>
      <w:tr w:rsidR="00B36663" w:rsidRPr="00CE534E" w:rsidTr="00B36663">
        <w:trPr>
          <w:trHeight w:val="201"/>
          <w:jc w:val="center"/>
        </w:trPr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* Объем буферной памяти 2 Мб </w:t>
            </w:r>
          </w:p>
        </w:tc>
      </w:tr>
      <w:tr w:rsidR="00B36663" w:rsidRPr="00CE534E" w:rsidTr="00B36663">
        <w:trPr>
          <w:trHeight w:val="201"/>
          <w:jc w:val="center"/>
        </w:trPr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* Функция реального 3D изображения/моделирования </w:t>
            </w:r>
          </w:p>
        </w:tc>
      </w:tr>
      <w:tr w:rsidR="00B36663" w:rsidRPr="00CE534E" w:rsidTr="00B36663">
        <w:trPr>
          <w:trHeight w:val="201"/>
          <w:jc w:val="center"/>
        </w:trPr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* Функция проверки времени цикла </w:t>
            </w:r>
          </w:p>
        </w:tc>
      </w:tr>
      <w:tr w:rsidR="00B36663" w:rsidRPr="00CE534E" w:rsidTr="00B36663">
        <w:trPr>
          <w:trHeight w:val="201"/>
          <w:jc w:val="center"/>
        </w:trPr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* Монитор нагрузки (шпиндель, рабочие оси) </w:t>
            </w:r>
          </w:p>
        </w:tc>
      </w:tr>
      <w:tr w:rsidR="00B36663" w:rsidRPr="00CE534E" w:rsidTr="00B36663">
        <w:trPr>
          <w:trHeight w:val="201"/>
          <w:jc w:val="center"/>
        </w:trPr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* Монитор NC операций </w:t>
            </w:r>
          </w:p>
        </w:tc>
      </w:tr>
      <w:tr w:rsidR="00B36663" w:rsidRPr="00CE534E" w:rsidTr="00B36663">
        <w:trPr>
          <w:trHeight w:val="201"/>
          <w:jc w:val="center"/>
        </w:trPr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* Функция сокращения времени цикла </w:t>
            </w:r>
          </w:p>
        </w:tc>
      </w:tr>
      <w:tr w:rsidR="00B36663" w:rsidRPr="00CE534E" w:rsidTr="00B36663">
        <w:trPr>
          <w:trHeight w:val="201"/>
          <w:jc w:val="center"/>
        </w:trPr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* Плавное регулирование скорости вращения шпинделя </w:t>
            </w:r>
          </w:p>
        </w:tc>
      </w:tr>
      <w:tr w:rsidR="00B36663" w:rsidRPr="00CE534E" w:rsidTr="00B36663">
        <w:trPr>
          <w:trHeight w:val="201"/>
          <w:jc w:val="center"/>
        </w:trPr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1-27. </w:t>
            </w:r>
          </w:p>
        </w:tc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Функция переключения дюйм/метрическая система </w:t>
            </w:r>
          </w:p>
        </w:tc>
      </w:tr>
      <w:tr w:rsidR="00B36663" w:rsidRPr="00CE534E" w:rsidTr="00B36663">
        <w:trPr>
          <w:trHeight w:val="201"/>
          <w:jc w:val="center"/>
        </w:trPr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1-28. </w:t>
            </w:r>
          </w:p>
        </w:tc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2-х плафонный индикатор работы станка </w:t>
            </w:r>
          </w:p>
        </w:tc>
      </w:tr>
      <w:tr w:rsidR="00B36663" w:rsidRPr="00CE534E" w:rsidTr="00B36663">
        <w:trPr>
          <w:trHeight w:val="201"/>
          <w:jc w:val="center"/>
        </w:trPr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1-29. </w:t>
            </w:r>
          </w:p>
        </w:tc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Функция слежения за стабильностью положения обрабатываемой детали </w:t>
            </w:r>
          </w:p>
        </w:tc>
      </w:tr>
      <w:tr w:rsidR="00B36663" w:rsidRPr="00CE534E" w:rsidTr="00B36663">
        <w:trPr>
          <w:trHeight w:val="201"/>
          <w:jc w:val="center"/>
        </w:trPr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1-30. </w:t>
            </w:r>
          </w:p>
        </w:tc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Коррекция межосевого расстояния по осям X/Z </w:t>
            </w:r>
          </w:p>
        </w:tc>
      </w:tr>
      <w:tr w:rsidR="00B36663" w:rsidRPr="00CE534E" w:rsidTr="00B36663">
        <w:trPr>
          <w:trHeight w:val="201"/>
          <w:jc w:val="center"/>
        </w:trPr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1-31. </w:t>
            </w:r>
          </w:p>
        </w:tc>
        <w:tc>
          <w:tcPr>
            <w:tcW w:w="0" w:type="auto"/>
          </w:tcPr>
          <w:p w:rsidR="00B36663" w:rsidRPr="00CE534E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534E">
              <w:rPr>
                <w:color w:val="000000"/>
                <w:sz w:val="22"/>
                <w:szCs w:val="22"/>
              </w:rPr>
              <w:t xml:space="preserve">Трансформатор </w:t>
            </w:r>
          </w:p>
        </w:tc>
      </w:tr>
    </w:tbl>
    <w:p w:rsidR="00B36663" w:rsidRDefault="00B36663" w:rsidP="00B36663">
      <w:pPr>
        <w:autoSpaceDE w:val="0"/>
        <w:autoSpaceDN w:val="0"/>
        <w:adjustRightInd w:val="0"/>
      </w:pPr>
    </w:p>
    <w:p w:rsidR="00B36663" w:rsidRPr="00E43C01" w:rsidRDefault="00B36663" w:rsidP="00B36663">
      <w:pPr>
        <w:autoSpaceDE w:val="0"/>
        <w:autoSpaceDN w:val="0"/>
        <w:adjustRightInd w:val="0"/>
        <w:rPr>
          <w:color w:val="000000"/>
        </w:rPr>
      </w:pPr>
      <w:r>
        <w:rPr>
          <w:b/>
          <w:bCs/>
          <w:color w:val="000000"/>
        </w:rPr>
        <w:t xml:space="preserve">4. </w:t>
      </w:r>
      <w:r w:rsidRPr="00E43C01">
        <w:rPr>
          <w:b/>
          <w:bCs/>
          <w:color w:val="000000"/>
        </w:rPr>
        <w:t>Комплект поставки токарн</w:t>
      </w:r>
      <w:r>
        <w:rPr>
          <w:b/>
          <w:bCs/>
          <w:color w:val="000000"/>
        </w:rPr>
        <w:t>ого</w:t>
      </w:r>
      <w:r w:rsidRPr="00E43C01">
        <w:rPr>
          <w:b/>
          <w:bCs/>
          <w:color w:val="000000"/>
        </w:rPr>
        <w:t xml:space="preserve"> обрабатывающ</w:t>
      </w:r>
      <w:r>
        <w:rPr>
          <w:b/>
          <w:bCs/>
          <w:color w:val="000000"/>
        </w:rPr>
        <w:t>его</w:t>
      </w:r>
      <w:r w:rsidRPr="00E43C01">
        <w:rPr>
          <w:b/>
          <w:bCs/>
          <w:color w:val="000000"/>
        </w:rPr>
        <w:t xml:space="preserve"> центр</w:t>
      </w:r>
      <w:r>
        <w:rPr>
          <w:b/>
          <w:bCs/>
          <w:color w:val="000000"/>
        </w:rPr>
        <w:t>а</w:t>
      </w:r>
      <w:r w:rsidRPr="00E43C01">
        <w:rPr>
          <w:b/>
          <w:bCs/>
          <w:color w:val="000000"/>
        </w:rPr>
        <w:t xml:space="preserve"> фирмы OKUMA модели LB2000 EX М</w:t>
      </w:r>
      <w:proofErr w:type="gramStart"/>
      <w:r w:rsidRPr="00E43C01">
        <w:rPr>
          <w:b/>
          <w:bCs/>
          <w:color w:val="000000"/>
        </w:rPr>
        <w:t>Y</w:t>
      </w:r>
      <w:proofErr w:type="gramEnd"/>
      <w:r w:rsidRPr="00E43C01">
        <w:rPr>
          <w:b/>
          <w:bCs/>
          <w:color w:val="000000"/>
        </w:rPr>
        <w:t>С с системой ЧПУ OSP-P</w:t>
      </w:r>
      <w:r w:rsidRPr="004A3B93">
        <w:rPr>
          <w:b/>
          <w:bCs/>
          <w:color w:val="000000"/>
        </w:rPr>
        <w:t>3</w:t>
      </w:r>
      <w:r w:rsidRPr="00E43C01">
        <w:rPr>
          <w:b/>
          <w:bCs/>
          <w:color w:val="000000"/>
        </w:rPr>
        <w:t xml:space="preserve">00L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4"/>
        <w:gridCol w:w="9058"/>
        <w:gridCol w:w="826"/>
      </w:tblGrid>
      <w:tr w:rsidR="00B36663" w:rsidRPr="00E43C01" w:rsidTr="00B36663">
        <w:trPr>
          <w:trHeight w:val="449"/>
        </w:trPr>
        <w:tc>
          <w:tcPr>
            <w:tcW w:w="0" w:type="auto"/>
            <w:vAlign w:val="center"/>
          </w:tcPr>
          <w:p w:rsidR="00B36663" w:rsidRPr="00E43C01" w:rsidRDefault="00B36663" w:rsidP="00B3666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43C01">
              <w:rPr>
                <w:b/>
                <w:bCs/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E43C01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E43C01">
              <w:rPr>
                <w:b/>
                <w:bCs/>
                <w:color w:val="000000"/>
                <w:sz w:val="22"/>
                <w:szCs w:val="22"/>
              </w:rPr>
              <w:t>/</w:t>
            </w:r>
            <w:proofErr w:type="spellStart"/>
            <w:r w:rsidRPr="00E43C01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B36663" w:rsidRPr="00E43C01" w:rsidRDefault="00B36663" w:rsidP="00B3666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43C01">
              <w:rPr>
                <w:b/>
                <w:bCs/>
                <w:color w:val="000000"/>
                <w:sz w:val="22"/>
                <w:szCs w:val="22"/>
              </w:rPr>
              <w:t>Спецификация оборудования</w:t>
            </w:r>
          </w:p>
        </w:tc>
        <w:tc>
          <w:tcPr>
            <w:tcW w:w="0" w:type="auto"/>
            <w:vAlign w:val="center"/>
          </w:tcPr>
          <w:p w:rsidR="00B36663" w:rsidRPr="00E43C01" w:rsidRDefault="00B36663" w:rsidP="00B3666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43C01">
              <w:rPr>
                <w:b/>
                <w:bCs/>
                <w:color w:val="000000"/>
                <w:sz w:val="22"/>
                <w:szCs w:val="22"/>
              </w:rPr>
              <w:t>Кол-во</w:t>
            </w:r>
          </w:p>
        </w:tc>
      </w:tr>
      <w:tr w:rsidR="00B36663" w:rsidRPr="00E43C01" w:rsidTr="00B36663">
        <w:trPr>
          <w:trHeight w:val="749"/>
        </w:trPr>
        <w:tc>
          <w:tcPr>
            <w:tcW w:w="0" w:type="auto"/>
          </w:tcPr>
          <w:p w:rsidR="00B36663" w:rsidRPr="00E43C01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lastRenderedPageBreak/>
              <w:t xml:space="preserve">1 </w:t>
            </w:r>
          </w:p>
        </w:tc>
        <w:tc>
          <w:tcPr>
            <w:tcW w:w="0" w:type="auto"/>
          </w:tcPr>
          <w:p w:rsidR="00B36663" w:rsidRPr="00E43C01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Токарный обрабатывающий центр фирмы OKUMA модели </w:t>
            </w:r>
            <w:r w:rsidRPr="00E43C01">
              <w:rPr>
                <w:color w:val="000000"/>
              </w:rPr>
              <w:t>LB 2000 EX М</w:t>
            </w:r>
            <w:proofErr w:type="gramStart"/>
            <w:r w:rsidRPr="00E43C01">
              <w:rPr>
                <w:color w:val="000000"/>
              </w:rPr>
              <w:t>Y</w:t>
            </w:r>
            <w:proofErr w:type="gramEnd"/>
            <w:r w:rsidRPr="00E43C01">
              <w:rPr>
                <w:color w:val="000000"/>
              </w:rPr>
              <w:t xml:space="preserve">С </w:t>
            </w:r>
            <w:r w:rsidRPr="00E43C01">
              <w:rPr>
                <w:color w:val="000000"/>
                <w:sz w:val="22"/>
                <w:szCs w:val="22"/>
              </w:rPr>
              <w:t>с системой ЧПУ OSP-P</w:t>
            </w:r>
            <w:r w:rsidRPr="004A3B93">
              <w:rPr>
                <w:color w:val="000000"/>
                <w:sz w:val="22"/>
                <w:szCs w:val="22"/>
              </w:rPr>
              <w:t>3</w:t>
            </w:r>
            <w:r w:rsidRPr="00E43C01">
              <w:rPr>
                <w:color w:val="000000"/>
                <w:sz w:val="22"/>
                <w:szCs w:val="22"/>
              </w:rPr>
              <w:t xml:space="preserve">00L в стандартной комплектации </w:t>
            </w:r>
          </w:p>
        </w:tc>
        <w:tc>
          <w:tcPr>
            <w:tcW w:w="0" w:type="auto"/>
            <w:vAlign w:val="center"/>
          </w:tcPr>
          <w:p w:rsidR="00B36663" w:rsidRPr="00E43C01" w:rsidRDefault="00B36663" w:rsidP="00B3666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B36663" w:rsidRPr="00E43C01" w:rsidTr="00B36663">
        <w:trPr>
          <w:trHeight w:val="222"/>
        </w:trPr>
        <w:tc>
          <w:tcPr>
            <w:tcW w:w="0" w:type="auto"/>
          </w:tcPr>
          <w:p w:rsidR="00B36663" w:rsidRPr="00E43C01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2 </w:t>
            </w:r>
          </w:p>
        </w:tc>
        <w:tc>
          <w:tcPr>
            <w:tcW w:w="0" w:type="auto"/>
          </w:tcPr>
          <w:p w:rsidR="00B36663" w:rsidRPr="00E43C01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Система ЧПУ модели OSP P200L (русифицированная) </w:t>
            </w:r>
          </w:p>
        </w:tc>
        <w:tc>
          <w:tcPr>
            <w:tcW w:w="0" w:type="auto"/>
            <w:vAlign w:val="center"/>
          </w:tcPr>
          <w:p w:rsidR="00B36663" w:rsidRPr="00E43C01" w:rsidRDefault="00B36663" w:rsidP="00B3666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B36663" w:rsidRPr="00E43C01" w:rsidTr="00B36663">
        <w:trPr>
          <w:trHeight w:val="453"/>
        </w:trPr>
        <w:tc>
          <w:tcPr>
            <w:tcW w:w="0" w:type="auto"/>
          </w:tcPr>
          <w:p w:rsidR="00B36663" w:rsidRPr="00E43C01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3 </w:t>
            </w:r>
          </w:p>
        </w:tc>
        <w:tc>
          <w:tcPr>
            <w:tcW w:w="0" w:type="auto"/>
          </w:tcPr>
          <w:p w:rsidR="00B36663" w:rsidRPr="001B2571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1B2571">
              <w:rPr>
                <w:color w:val="000000"/>
                <w:sz w:val="22"/>
                <w:szCs w:val="22"/>
              </w:rPr>
              <w:t xml:space="preserve">6-ти дюймовый токарный полый патрон KNCS-N 170-43-Z140, включая калёные основные кулачки GBK фирмы SMW-AUTOBLOCK </w:t>
            </w:r>
          </w:p>
        </w:tc>
        <w:tc>
          <w:tcPr>
            <w:tcW w:w="0" w:type="auto"/>
            <w:vAlign w:val="center"/>
          </w:tcPr>
          <w:p w:rsidR="00B36663" w:rsidRPr="00E43C01" w:rsidRDefault="00B36663" w:rsidP="00B3666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B36663" w:rsidRPr="00E43C01" w:rsidTr="00B36663">
        <w:trPr>
          <w:trHeight w:val="208"/>
        </w:trPr>
        <w:tc>
          <w:tcPr>
            <w:tcW w:w="0" w:type="auto"/>
          </w:tcPr>
          <w:p w:rsidR="00B36663" w:rsidRPr="00E43C01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4 </w:t>
            </w:r>
          </w:p>
        </w:tc>
        <w:tc>
          <w:tcPr>
            <w:tcW w:w="0" w:type="auto"/>
          </w:tcPr>
          <w:p w:rsidR="00B36663" w:rsidRPr="00E43C01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Функция монитора нагрузки (не обнаружения нагрузки) </w:t>
            </w:r>
          </w:p>
        </w:tc>
        <w:tc>
          <w:tcPr>
            <w:tcW w:w="0" w:type="auto"/>
            <w:vAlign w:val="center"/>
          </w:tcPr>
          <w:p w:rsidR="00B36663" w:rsidRPr="00E43C01" w:rsidRDefault="00B36663" w:rsidP="00B3666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B36663" w:rsidRPr="00E43C01" w:rsidTr="00B36663">
        <w:trPr>
          <w:trHeight w:val="472"/>
        </w:trPr>
        <w:tc>
          <w:tcPr>
            <w:tcW w:w="0" w:type="auto"/>
          </w:tcPr>
          <w:p w:rsidR="00B36663" w:rsidRPr="00E43C01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5 </w:t>
            </w:r>
          </w:p>
        </w:tc>
        <w:tc>
          <w:tcPr>
            <w:tcW w:w="0" w:type="auto"/>
          </w:tcPr>
          <w:p w:rsidR="00B36663" w:rsidRPr="00E43C01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Ловитель деталей совместимый с датчиком размерной привязки (80 мм </w:t>
            </w:r>
            <w:proofErr w:type="spellStart"/>
            <w:r w:rsidRPr="00E43C01">
              <w:rPr>
                <w:color w:val="000000"/>
                <w:sz w:val="22"/>
                <w:szCs w:val="22"/>
              </w:rPr>
              <w:t>х</w:t>
            </w:r>
            <w:proofErr w:type="spellEnd"/>
            <w:r w:rsidRPr="00E43C01">
              <w:rPr>
                <w:color w:val="000000"/>
                <w:sz w:val="22"/>
                <w:szCs w:val="22"/>
              </w:rPr>
              <w:t xml:space="preserve"> L 150 мм, </w:t>
            </w:r>
            <w:proofErr w:type="spellStart"/>
            <w:r w:rsidRPr="00E43C01">
              <w:rPr>
                <w:color w:val="000000"/>
                <w:sz w:val="22"/>
                <w:szCs w:val="22"/>
              </w:rPr>
              <w:t>max</w:t>
            </w:r>
            <w:proofErr w:type="spellEnd"/>
            <w:r w:rsidRPr="00E43C01">
              <w:rPr>
                <w:color w:val="000000"/>
                <w:sz w:val="22"/>
                <w:szCs w:val="22"/>
              </w:rPr>
              <w:t xml:space="preserve">: 5,8 кг) </w:t>
            </w:r>
          </w:p>
        </w:tc>
        <w:tc>
          <w:tcPr>
            <w:tcW w:w="0" w:type="auto"/>
            <w:vAlign w:val="center"/>
          </w:tcPr>
          <w:p w:rsidR="00B36663" w:rsidRPr="00E43C01" w:rsidRDefault="00B36663" w:rsidP="00B3666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B36663" w:rsidRPr="00E43C01" w:rsidTr="00B36663">
        <w:trPr>
          <w:trHeight w:val="208"/>
        </w:trPr>
        <w:tc>
          <w:tcPr>
            <w:tcW w:w="0" w:type="auto"/>
          </w:tcPr>
          <w:p w:rsidR="00B36663" w:rsidRPr="00E43C01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6 </w:t>
            </w:r>
          </w:p>
        </w:tc>
        <w:tc>
          <w:tcPr>
            <w:tcW w:w="0" w:type="auto"/>
          </w:tcPr>
          <w:p w:rsidR="00B36663" w:rsidRPr="00E43C01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Помпа высокого давления для СОЖ 0,8 кВт </w:t>
            </w:r>
          </w:p>
        </w:tc>
        <w:tc>
          <w:tcPr>
            <w:tcW w:w="0" w:type="auto"/>
            <w:vAlign w:val="center"/>
          </w:tcPr>
          <w:p w:rsidR="00B36663" w:rsidRPr="00E43C01" w:rsidRDefault="00B36663" w:rsidP="00B3666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B36663" w:rsidRPr="00E43C01" w:rsidTr="00B36663">
        <w:trPr>
          <w:trHeight w:val="208"/>
        </w:trPr>
        <w:tc>
          <w:tcPr>
            <w:tcW w:w="0" w:type="auto"/>
          </w:tcPr>
          <w:p w:rsidR="00B36663" w:rsidRPr="00E43C01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7 </w:t>
            </w:r>
          </w:p>
        </w:tc>
        <w:tc>
          <w:tcPr>
            <w:tcW w:w="0" w:type="auto"/>
          </w:tcPr>
          <w:p w:rsidR="00B36663" w:rsidRPr="00E43C01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Функция коррекции центра токарного инструмента </w:t>
            </w:r>
          </w:p>
        </w:tc>
        <w:tc>
          <w:tcPr>
            <w:tcW w:w="0" w:type="auto"/>
            <w:vAlign w:val="center"/>
          </w:tcPr>
          <w:p w:rsidR="00B36663" w:rsidRPr="00E43C01" w:rsidRDefault="00B36663" w:rsidP="00B3666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B36663" w:rsidRPr="00E43C01" w:rsidTr="00B36663">
        <w:trPr>
          <w:trHeight w:val="455"/>
        </w:trPr>
        <w:tc>
          <w:tcPr>
            <w:tcW w:w="0" w:type="auto"/>
          </w:tcPr>
          <w:p w:rsidR="00B36663" w:rsidRPr="00E43C01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8 </w:t>
            </w:r>
          </w:p>
        </w:tc>
        <w:tc>
          <w:tcPr>
            <w:tcW w:w="0" w:type="auto"/>
          </w:tcPr>
          <w:p w:rsidR="00B36663" w:rsidRPr="00E43C01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Функция фрезерования по спирали (по плоскости X/Y на станках с функцией XY) </w:t>
            </w:r>
          </w:p>
        </w:tc>
        <w:tc>
          <w:tcPr>
            <w:tcW w:w="0" w:type="auto"/>
            <w:vAlign w:val="center"/>
          </w:tcPr>
          <w:p w:rsidR="00B36663" w:rsidRPr="00E43C01" w:rsidRDefault="00B36663" w:rsidP="00B3666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B36663" w:rsidRPr="00E43C01" w:rsidTr="00B36663">
        <w:trPr>
          <w:trHeight w:val="208"/>
        </w:trPr>
        <w:tc>
          <w:tcPr>
            <w:tcW w:w="0" w:type="auto"/>
          </w:tcPr>
          <w:p w:rsidR="00B36663" w:rsidRPr="00E43C01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9 </w:t>
            </w:r>
          </w:p>
        </w:tc>
        <w:tc>
          <w:tcPr>
            <w:tcW w:w="0" w:type="auto"/>
          </w:tcPr>
          <w:p w:rsidR="00B36663" w:rsidRPr="00E43C01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Обдув сжатым воздухом через шпиндель </w:t>
            </w:r>
          </w:p>
        </w:tc>
        <w:tc>
          <w:tcPr>
            <w:tcW w:w="0" w:type="auto"/>
            <w:vAlign w:val="center"/>
          </w:tcPr>
          <w:p w:rsidR="00B36663" w:rsidRPr="00E43C01" w:rsidRDefault="00B36663" w:rsidP="00B3666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B36663" w:rsidRPr="00E43C01" w:rsidTr="00B36663">
        <w:trPr>
          <w:trHeight w:val="208"/>
        </w:trPr>
        <w:tc>
          <w:tcPr>
            <w:tcW w:w="0" w:type="auto"/>
          </w:tcPr>
          <w:p w:rsidR="00B36663" w:rsidRPr="00E43C01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10 </w:t>
            </w:r>
          </w:p>
        </w:tc>
        <w:tc>
          <w:tcPr>
            <w:tcW w:w="0" w:type="auto"/>
          </w:tcPr>
          <w:p w:rsidR="00B36663" w:rsidRPr="00E43C01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Оптические линейки по осям X/Y/Z </w:t>
            </w:r>
          </w:p>
        </w:tc>
        <w:tc>
          <w:tcPr>
            <w:tcW w:w="0" w:type="auto"/>
            <w:vAlign w:val="center"/>
          </w:tcPr>
          <w:p w:rsidR="00B36663" w:rsidRPr="00E43C01" w:rsidRDefault="00B36663" w:rsidP="00B3666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B36663" w:rsidRPr="00E43C01" w:rsidTr="00B36663">
        <w:trPr>
          <w:trHeight w:val="455"/>
        </w:trPr>
        <w:tc>
          <w:tcPr>
            <w:tcW w:w="0" w:type="auto"/>
          </w:tcPr>
          <w:p w:rsidR="00B36663" w:rsidRPr="00E43C01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11 </w:t>
            </w:r>
          </w:p>
        </w:tc>
        <w:tc>
          <w:tcPr>
            <w:tcW w:w="0" w:type="auto"/>
          </w:tcPr>
          <w:p w:rsidR="00B36663" w:rsidRPr="00E43C01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proofErr w:type="spellStart"/>
            <w:r w:rsidRPr="00E43C01">
              <w:rPr>
                <w:color w:val="000000"/>
                <w:sz w:val="22"/>
                <w:szCs w:val="22"/>
              </w:rPr>
              <w:t>Турсит</w:t>
            </w:r>
            <w:proofErr w:type="spellEnd"/>
            <w:r w:rsidRPr="00E43C01">
              <w:rPr>
                <w:color w:val="000000"/>
                <w:sz w:val="22"/>
                <w:szCs w:val="22"/>
              </w:rPr>
              <w:t xml:space="preserve"> </w:t>
            </w:r>
            <w:r w:rsidRPr="00E43C01">
              <w:rPr>
                <w:i/>
                <w:iCs/>
                <w:color w:val="000000"/>
                <w:sz w:val="22"/>
                <w:szCs w:val="22"/>
              </w:rPr>
              <w:t xml:space="preserve">(антифрикционный пластмассовый материал для направляющих станка) </w:t>
            </w:r>
            <w:r w:rsidRPr="00E43C01">
              <w:rPr>
                <w:color w:val="000000"/>
                <w:sz w:val="22"/>
                <w:szCs w:val="22"/>
              </w:rPr>
              <w:t xml:space="preserve">для осей X и Z с контролем 0,1 микрон </w:t>
            </w:r>
          </w:p>
        </w:tc>
        <w:tc>
          <w:tcPr>
            <w:tcW w:w="0" w:type="auto"/>
            <w:vAlign w:val="center"/>
          </w:tcPr>
          <w:p w:rsidR="00B36663" w:rsidRPr="00E43C01" w:rsidRDefault="00B36663" w:rsidP="00B3666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B36663" w:rsidRPr="00E43C01" w:rsidTr="00B36663">
        <w:trPr>
          <w:trHeight w:val="208"/>
        </w:trPr>
        <w:tc>
          <w:tcPr>
            <w:tcW w:w="0" w:type="auto"/>
          </w:tcPr>
          <w:p w:rsidR="00B36663" w:rsidRPr="00E43C01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12 </w:t>
            </w:r>
          </w:p>
        </w:tc>
        <w:tc>
          <w:tcPr>
            <w:tcW w:w="0" w:type="auto"/>
          </w:tcPr>
          <w:p w:rsidR="00B36663" w:rsidRPr="00E43C01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999 корректоров на инструмент </w:t>
            </w:r>
          </w:p>
        </w:tc>
        <w:tc>
          <w:tcPr>
            <w:tcW w:w="0" w:type="auto"/>
            <w:vAlign w:val="center"/>
          </w:tcPr>
          <w:p w:rsidR="00B36663" w:rsidRPr="00E43C01" w:rsidRDefault="00B36663" w:rsidP="00B3666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B36663" w:rsidRPr="00E43C01" w:rsidTr="00B36663">
        <w:trPr>
          <w:trHeight w:val="455"/>
        </w:trPr>
        <w:tc>
          <w:tcPr>
            <w:tcW w:w="0" w:type="auto"/>
          </w:tcPr>
          <w:p w:rsidR="00B36663" w:rsidRPr="00E43C01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13 </w:t>
            </w:r>
          </w:p>
        </w:tc>
        <w:tc>
          <w:tcPr>
            <w:tcW w:w="0" w:type="auto"/>
          </w:tcPr>
          <w:p w:rsidR="00B36663" w:rsidRPr="00E43C01" w:rsidRDefault="00B36663" w:rsidP="00B36663">
            <w:pPr>
              <w:autoSpaceDE w:val="0"/>
              <w:autoSpaceDN w:val="0"/>
              <w:adjustRightInd w:val="0"/>
              <w:rPr>
                <w:color w:val="000000"/>
                <w:lang w:val="en-US"/>
              </w:rPr>
            </w:pPr>
            <w:r w:rsidRPr="00E43C01">
              <w:rPr>
                <w:color w:val="000000"/>
                <w:sz w:val="22"/>
                <w:szCs w:val="22"/>
              </w:rPr>
              <w:t>Переходной</w:t>
            </w:r>
            <w:r w:rsidRPr="00E43C0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E43C01">
              <w:rPr>
                <w:color w:val="000000"/>
                <w:sz w:val="22"/>
                <w:szCs w:val="22"/>
              </w:rPr>
              <w:t>фланец</w:t>
            </w:r>
            <w:r w:rsidRPr="00E43C01">
              <w:rPr>
                <w:color w:val="000000"/>
                <w:sz w:val="22"/>
                <w:szCs w:val="22"/>
                <w:lang w:val="en-US"/>
              </w:rPr>
              <w:t xml:space="preserve"> SMW </w:t>
            </w:r>
            <w:proofErr w:type="spellStart"/>
            <w:r w:rsidRPr="00E43C01">
              <w:rPr>
                <w:color w:val="000000"/>
                <w:sz w:val="22"/>
                <w:szCs w:val="22"/>
                <w:lang w:val="en-US"/>
              </w:rPr>
              <w:t>Autoblok</w:t>
            </w:r>
            <w:proofErr w:type="spellEnd"/>
            <w:r w:rsidRPr="00E43C01">
              <w:rPr>
                <w:color w:val="000000"/>
                <w:sz w:val="22"/>
                <w:szCs w:val="22"/>
                <w:lang w:val="en-US"/>
              </w:rPr>
              <w:t xml:space="preserve"> DIN 55026 / ISO-A 702/1 </w:t>
            </w:r>
          </w:p>
          <w:p w:rsidR="00B36663" w:rsidRPr="00E43C01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Тип FF3-A06-Z140 </w:t>
            </w:r>
            <w:proofErr w:type="spellStart"/>
            <w:r w:rsidRPr="00E43C01">
              <w:rPr>
                <w:color w:val="000000"/>
                <w:sz w:val="22"/>
                <w:szCs w:val="22"/>
              </w:rPr>
              <w:t>иден</w:t>
            </w:r>
            <w:proofErr w:type="spellEnd"/>
            <w:r w:rsidRPr="00E43C01">
              <w:rPr>
                <w:color w:val="000000"/>
                <w:sz w:val="22"/>
                <w:szCs w:val="22"/>
              </w:rPr>
              <w:t xml:space="preserve">. №224161610 </w:t>
            </w:r>
          </w:p>
        </w:tc>
        <w:tc>
          <w:tcPr>
            <w:tcW w:w="0" w:type="auto"/>
            <w:vAlign w:val="center"/>
          </w:tcPr>
          <w:p w:rsidR="00B36663" w:rsidRPr="00E43C01" w:rsidRDefault="00B36663" w:rsidP="00B3666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B36663" w:rsidRPr="00E43C01" w:rsidTr="00B36663">
        <w:trPr>
          <w:trHeight w:val="208"/>
        </w:trPr>
        <w:tc>
          <w:tcPr>
            <w:tcW w:w="0" w:type="auto"/>
          </w:tcPr>
          <w:p w:rsidR="00B36663" w:rsidRPr="00E43C01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14 </w:t>
            </w:r>
          </w:p>
        </w:tc>
        <w:tc>
          <w:tcPr>
            <w:tcW w:w="0" w:type="auto"/>
          </w:tcPr>
          <w:p w:rsidR="00B36663" w:rsidRPr="00E43C01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Система измерения детали </w:t>
            </w:r>
            <w:proofErr w:type="spellStart"/>
            <w:r w:rsidRPr="00E43C01">
              <w:rPr>
                <w:color w:val="000000"/>
                <w:sz w:val="22"/>
                <w:szCs w:val="22"/>
              </w:rPr>
              <w:t>Renishaw</w:t>
            </w:r>
            <w:proofErr w:type="spellEnd"/>
            <w:r w:rsidRPr="00E43C01">
              <w:rPr>
                <w:color w:val="000000"/>
                <w:sz w:val="22"/>
                <w:szCs w:val="22"/>
              </w:rPr>
              <w:t xml:space="preserve"> во время обработки </w:t>
            </w:r>
          </w:p>
        </w:tc>
        <w:tc>
          <w:tcPr>
            <w:tcW w:w="0" w:type="auto"/>
            <w:vAlign w:val="center"/>
          </w:tcPr>
          <w:p w:rsidR="00B36663" w:rsidRPr="00E43C01" w:rsidRDefault="00B36663" w:rsidP="00B3666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B36663" w:rsidRPr="00E43C01" w:rsidTr="00B36663">
        <w:trPr>
          <w:trHeight w:val="208"/>
        </w:trPr>
        <w:tc>
          <w:tcPr>
            <w:tcW w:w="0" w:type="auto"/>
          </w:tcPr>
          <w:p w:rsidR="00B36663" w:rsidRPr="00E43C01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15 </w:t>
            </w:r>
          </w:p>
        </w:tc>
        <w:tc>
          <w:tcPr>
            <w:tcW w:w="0" w:type="auto"/>
          </w:tcPr>
          <w:p w:rsidR="00B36663" w:rsidRPr="00E43C01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Измерение по оси Z </w:t>
            </w:r>
          </w:p>
        </w:tc>
        <w:tc>
          <w:tcPr>
            <w:tcW w:w="0" w:type="auto"/>
            <w:vAlign w:val="center"/>
          </w:tcPr>
          <w:p w:rsidR="00B36663" w:rsidRPr="00E43C01" w:rsidRDefault="00B36663" w:rsidP="00B3666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B36663" w:rsidRPr="00E43C01" w:rsidTr="00B36663">
        <w:trPr>
          <w:trHeight w:val="208"/>
        </w:trPr>
        <w:tc>
          <w:tcPr>
            <w:tcW w:w="0" w:type="auto"/>
          </w:tcPr>
          <w:p w:rsidR="00B36663" w:rsidRPr="00E43C01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16 </w:t>
            </w:r>
          </w:p>
        </w:tc>
        <w:tc>
          <w:tcPr>
            <w:tcW w:w="0" w:type="auto"/>
          </w:tcPr>
          <w:p w:rsidR="00B36663" w:rsidRPr="00E43C01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Измерение по оси C </w:t>
            </w:r>
          </w:p>
        </w:tc>
        <w:tc>
          <w:tcPr>
            <w:tcW w:w="0" w:type="auto"/>
            <w:vAlign w:val="center"/>
          </w:tcPr>
          <w:p w:rsidR="00B36663" w:rsidRPr="00E43C01" w:rsidRDefault="00B36663" w:rsidP="00B3666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B36663" w:rsidRPr="00E43C01" w:rsidTr="00B36663">
        <w:trPr>
          <w:trHeight w:val="208"/>
        </w:trPr>
        <w:tc>
          <w:tcPr>
            <w:tcW w:w="0" w:type="auto"/>
          </w:tcPr>
          <w:p w:rsidR="00B36663" w:rsidRPr="00E43C01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17 </w:t>
            </w:r>
          </w:p>
        </w:tc>
        <w:tc>
          <w:tcPr>
            <w:tcW w:w="0" w:type="auto"/>
          </w:tcPr>
          <w:p w:rsidR="00B36663" w:rsidRPr="00E43C01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Измерение по оси Y </w:t>
            </w:r>
          </w:p>
        </w:tc>
        <w:tc>
          <w:tcPr>
            <w:tcW w:w="0" w:type="auto"/>
            <w:vAlign w:val="center"/>
          </w:tcPr>
          <w:p w:rsidR="00B36663" w:rsidRPr="00E43C01" w:rsidRDefault="00B36663" w:rsidP="00B3666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B36663" w:rsidRPr="00E43C01" w:rsidTr="00B36663">
        <w:trPr>
          <w:trHeight w:val="208"/>
        </w:trPr>
        <w:tc>
          <w:tcPr>
            <w:tcW w:w="0" w:type="auto"/>
          </w:tcPr>
          <w:p w:rsidR="00B36663" w:rsidRPr="00E43C01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>1</w:t>
            </w:r>
            <w:r>
              <w:rPr>
                <w:color w:val="000000"/>
                <w:sz w:val="22"/>
                <w:szCs w:val="22"/>
              </w:rPr>
              <w:t>8</w:t>
            </w:r>
            <w:r w:rsidRPr="00E43C01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</w:tcPr>
          <w:p w:rsidR="00B36663" w:rsidRPr="00E43C01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43C01">
              <w:rPr>
                <w:color w:val="000000"/>
                <w:sz w:val="22"/>
                <w:szCs w:val="22"/>
              </w:rPr>
              <w:t xml:space="preserve">Комплект масел и СОЖ для запуска станка </w:t>
            </w:r>
          </w:p>
        </w:tc>
        <w:tc>
          <w:tcPr>
            <w:tcW w:w="0" w:type="auto"/>
            <w:vAlign w:val="center"/>
          </w:tcPr>
          <w:p w:rsidR="00B36663" w:rsidRPr="00E43C01" w:rsidRDefault="00B36663" w:rsidP="00B3666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B36663" w:rsidRPr="00E43C01" w:rsidTr="00B36663">
        <w:trPr>
          <w:trHeight w:val="208"/>
        </w:trPr>
        <w:tc>
          <w:tcPr>
            <w:tcW w:w="0" w:type="auto"/>
          </w:tcPr>
          <w:p w:rsidR="00B36663" w:rsidRPr="00E43C01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0" w:type="auto"/>
          </w:tcPr>
          <w:p w:rsidR="00B36663" w:rsidRPr="00DB736D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Прутковый загрузчик </w:t>
            </w:r>
            <w:r>
              <w:rPr>
                <w:color w:val="000000"/>
                <w:sz w:val="22"/>
                <w:szCs w:val="22"/>
                <w:lang w:val="en-US"/>
              </w:rPr>
              <w:t>MULTISAM</w:t>
            </w:r>
            <w:r w:rsidRPr="00DB736D">
              <w:rPr>
                <w:color w:val="000000"/>
                <w:sz w:val="22"/>
                <w:szCs w:val="22"/>
              </w:rPr>
              <w:t xml:space="preserve"> 3000 </w:t>
            </w:r>
            <w:r>
              <w:rPr>
                <w:color w:val="000000"/>
                <w:sz w:val="22"/>
                <w:szCs w:val="22"/>
              </w:rPr>
              <w:t xml:space="preserve">фирмы </w:t>
            </w:r>
            <w:r>
              <w:rPr>
                <w:color w:val="000000"/>
                <w:sz w:val="22"/>
                <w:szCs w:val="22"/>
                <w:lang w:val="en-US"/>
              </w:rPr>
              <w:t>SAMSYS</w:t>
            </w:r>
            <w:r w:rsidRPr="00DB736D">
              <w:rPr>
                <w:color w:val="000000"/>
                <w:sz w:val="22"/>
                <w:szCs w:val="22"/>
              </w:rPr>
              <w:t xml:space="preserve"> (</w:t>
            </w:r>
            <w:r>
              <w:rPr>
                <w:color w:val="000000"/>
                <w:sz w:val="22"/>
                <w:szCs w:val="22"/>
              </w:rPr>
              <w:t xml:space="preserve">Швейцария) с </w:t>
            </w:r>
            <w:proofErr w:type="spellStart"/>
            <w:r>
              <w:rPr>
                <w:color w:val="000000"/>
                <w:sz w:val="22"/>
                <w:szCs w:val="22"/>
              </w:rPr>
              <w:t>предустановом</w:t>
            </w:r>
            <w:proofErr w:type="spellEnd"/>
          </w:p>
        </w:tc>
        <w:tc>
          <w:tcPr>
            <w:tcW w:w="0" w:type="auto"/>
            <w:vAlign w:val="center"/>
          </w:tcPr>
          <w:p w:rsidR="00B36663" w:rsidRDefault="00B36663" w:rsidP="00B3666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B36663" w:rsidRPr="00E43C01" w:rsidTr="00B36663">
        <w:trPr>
          <w:trHeight w:val="208"/>
        </w:trPr>
        <w:tc>
          <w:tcPr>
            <w:tcW w:w="0" w:type="auto"/>
          </w:tcPr>
          <w:p w:rsidR="00B36663" w:rsidRPr="00045BE0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0" w:type="auto"/>
          </w:tcPr>
          <w:p w:rsidR="00B36663" w:rsidRPr="004A3B93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Втулки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не рассверленные для пруткового загрузчика (9шт/комплект.)</w:t>
            </w:r>
          </w:p>
        </w:tc>
        <w:tc>
          <w:tcPr>
            <w:tcW w:w="0" w:type="auto"/>
            <w:vAlign w:val="center"/>
          </w:tcPr>
          <w:p w:rsidR="00B36663" w:rsidRPr="00E43C01" w:rsidRDefault="00B36663" w:rsidP="00B3666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 w:rsidR="00B36663" w:rsidRPr="00E43C01" w:rsidTr="00B36663">
        <w:trPr>
          <w:trHeight w:val="208"/>
        </w:trPr>
        <w:tc>
          <w:tcPr>
            <w:tcW w:w="0" w:type="auto"/>
          </w:tcPr>
          <w:p w:rsidR="00B36663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0" w:type="auto"/>
          </w:tcPr>
          <w:p w:rsidR="00B36663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Комплект оснастки для оснащения токарного обрабатывающего центра.</w:t>
            </w:r>
          </w:p>
        </w:tc>
        <w:tc>
          <w:tcPr>
            <w:tcW w:w="0" w:type="auto"/>
            <w:vAlign w:val="center"/>
          </w:tcPr>
          <w:p w:rsidR="00B36663" w:rsidRDefault="00B36663" w:rsidP="00B3666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</w:tbl>
    <w:p w:rsidR="00B36663" w:rsidRDefault="00B36663" w:rsidP="00B36663">
      <w:pPr>
        <w:autoSpaceDE w:val="0"/>
        <w:autoSpaceDN w:val="0"/>
        <w:adjustRightInd w:val="0"/>
      </w:pPr>
    </w:p>
    <w:p w:rsidR="00B36663" w:rsidRDefault="00B36663" w:rsidP="00B36663">
      <w:pPr>
        <w:autoSpaceDE w:val="0"/>
        <w:autoSpaceDN w:val="0"/>
        <w:adjustRightInd w:val="0"/>
      </w:pPr>
    </w:p>
    <w:p w:rsidR="00B36663" w:rsidRPr="00767481" w:rsidRDefault="00B36663" w:rsidP="00B36663">
      <w:pPr>
        <w:autoSpaceDE w:val="0"/>
        <w:autoSpaceDN w:val="0"/>
        <w:adjustRightInd w:val="0"/>
        <w:rPr>
          <w:color w:val="000000"/>
        </w:rPr>
      </w:pPr>
      <w:r>
        <w:rPr>
          <w:b/>
          <w:bCs/>
          <w:color w:val="000000"/>
        </w:rPr>
        <w:t xml:space="preserve">5. </w:t>
      </w:r>
      <w:r w:rsidRPr="00767481">
        <w:rPr>
          <w:b/>
          <w:bCs/>
          <w:color w:val="000000"/>
        </w:rPr>
        <w:t xml:space="preserve">Комплект оснастки для оснащения токарного обрабатывающего центра фирмы OKUMA модели LB2000EX MYC с </w:t>
      </w:r>
      <w:r>
        <w:rPr>
          <w:b/>
          <w:bCs/>
          <w:color w:val="000000"/>
        </w:rPr>
        <w:t>системой ЧПУ OSP-P3</w:t>
      </w:r>
      <w:r w:rsidRPr="00767481">
        <w:rPr>
          <w:b/>
          <w:bCs/>
          <w:color w:val="000000"/>
        </w:rPr>
        <w:t xml:space="preserve">00L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31"/>
        <w:gridCol w:w="7456"/>
        <w:gridCol w:w="1617"/>
        <w:gridCol w:w="984"/>
      </w:tblGrid>
      <w:tr w:rsidR="00B36663" w:rsidRPr="00767481" w:rsidTr="00B36663">
        <w:trPr>
          <w:trHeight w:val="701"/>
        </w:trPr>
        <w:tc>
          <w:tcPr>
            <w:tcW w:w="0" w:type="auto"/>
            <w:vAlign w:val="center"/>
          </w:tcPr>
          <w:p w:rsidR="00B36663" w:rsidRPr="00767481" w:rsidRDefault="00B36663" w:rsidP="00B3666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proofErr w:type="spellStart"/>
            <w:proofErr w:type="gramStart"/>
            <w:r w:rsidRPr="00767481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767481">
              <w:rPr>
                <w:b/>
                <w:bCs/>
                <w:color w:val="000000"/>
                <w:sz w:val="22"/>
                <w:szCs w:val="22"/>
              </w:rPr>
              <w:t>/</w:t>
            </w:r>
            <w:proofErr w:type="spellStart"/>
            <w:r w:rsidRPr="00767481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B36663" w:rsidRPr="00767481" w:rsidRDefault="00B36663" w:rsidP="00B3666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67481">
              <w:rPr>
                <w:b/>
                <w:bCs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0" w:type="auto"/>
            <w:vAlign w:val="center"/>
          </w:tcPr>
          <w:p w:rsidR="00B36663" w:rsidRPr="00767481" w:rsidRDefault="00B36663" w:rsidP="00B3666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67481">
              <w:rPr>
                <w:b/>
                <w:bCs/>
                <w:color w:val="000000"/>
                <w:sz w:val="22"/>
                <w:szCs w:val="22"/>
              </w:rPr>
              <w:t>Код</w:t>
            </w:r>
          </w:p>
        </w:tc>
        <w:tc>
          <w:tcPr>
            <w:tcW w:w="0" w:type="auto"/>
            <w:vAlign w:val="center"/>
          </w:tcPr>
          <w:p w:rsidR="00B36663" w:rsidRPr="00767481" w:rsidRDefault="00B36663" w:rsidP="00B3666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67481">
              <w:rPr>
                <w:b/>
                <w:bCs/>
                <w:color w:val="000000"/>
                <w:sz w:val="22"/>
                <w:szCs w:val="22"/>
              </w:rPr>
              <w:t>Кол-во, шт.</w:t>
            </w:r>
          </w:p>
        </w:tc>
      </w:tr>
      <w:tr w:rsidR="00B36663" w:rsidRPr="00767481" w:rsidTr="00B36663">
        <w:trPr>
          <w:trHeight w:val="455"/>
        </w:trPr>
        <w:tc>
          <w:tcPr>
            <w:tcW w:w="0" w:type="auto"/>
          </w:tcPr>
          <w:p w:rsidR="00B36663" w:rsidRPr="00767481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bookmarkStart w:id="0" w:name="_GoBack" w:colFirst="3" w:colLast="3"/>
            <w:r w:rsidRPr="00767481">
              <w:rPr>
                <w:color w:val="000000"/>
                <w:sz w:val="22"/>
                <w:szCs w:val="22"/>
              </w:rPr>
              <w:t xml:space="preserve">1 </w:t>
            </w:r>
          </w:p>
        </w:tc>
        <w:tc>
          <w:tcPr>
            <w:tcW w:w="0" w:type="auto"/>
          </w:tcPr>
          <w:p w:rsidR="00B36663" w:rsidRPr="00767481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Сверлильно-фрезерный блок для радиальной обработки, сдвоенный, под </w:t>
            </w:r>
            <w:proofErr w:type="spellStart"/>
            <w:r>
              <w:rPr>
                <w:sz w:val="22"/>
                <w:szCs w:val="22"/>
              </w:rPr>
              <w:t>шангу</w:t>
            </w:r>
            <w:proofErr w:type="spellEnd"/>
            <w:r>
              <w:rPr>
                <w:sz w:val="22"/>
                <w:szCs w:val="22"/>
              </w:rPr>
              <w:t xml:space="preserve"> ER25, Y-ось, 1:1, с внутренней подачей СОЖ и макс. давлением 80 бар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413002003-60</w:t>
            </w:r>
          </w:p>
          <w:p w:rsidR="00B36663" w:rsidRPr="00767481" w:rsidRDefault="00B36663" w:rsidP="00B3666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0" w:type="auto"/>
            <w:vAlign w:val="center"/>
          </w:tcPr>
          <w:p w:rsidR="00B36663" w:rsidRPr="00767481" w:rsidRDefault="00B36663" w:rsidP="00B3666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B36663" w:rsidRPr="00767481" w:rsidTr="00B36663">
        <w:trPr>
          <w:trHeight w:val="226"/>
        </w:trPr>
        <w:tc>
          <w:tcPr>
            <w:tcW w:w="0" w:type="auto"/>
          </w:tcPr>
          <w:p w:rsidR="00B36663" w:rsidRPr="00767481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67481">
              <w:rPr>
                <w:color w:val="000000"/>
                <w:sz w:val="22"/>
                <w:szCs w:val="22"/>
              </w:rPr>
              <w:t xml:space="preserve">2 </w:t>
            </w:r>
          </w:p>
        </w:tc>
        <w:tc>
          <w:tcPr>
            <w:tcW w:w="0" w:type="auto"/>
          </w:tcPr>
          <w:p w:rsidR="00B36663" w:rsidRPr="00767481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Ключ для сверлильно-фрезерного блока </w:t>
            </w:r>
          </w:p>
        </w:tc>
        <w:tc>
          <w:tcPr>
            <w:tcW w:w="0" w:type="auto"/>
          </w:tcPr>
          <w:p w:rsidR="00B36663" w:rsidRPr="00767481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006750009323</w:t>
            </w:r>
          </w:p>
        </w:tc>
        <w:tc>
          <w:tcPr>
            <w:tcW w:w="0" w:type="auto"/>
            <w:vAlign w:val="center"/>
          </w:tcPr>
          <w:p w:rsidR="00B36663" w:rsidRPr="00767481" w:rsidRDefault="00B36663" w:rsidP="00B3666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B36663" w:rsidRPr="00767481" w:rsidTr="00B36663">
        <w:trPr>
          <w:trHeight w:val="514"/>
        </w:trPr>
        <w:tc>
          <w:tcPr>
            <w:tcW w:w="0" w:type="auto"/>
          </w:tcPr>
          <w:p w:rsidR="00B36663" w:rsidRPr="00767481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67481">
              <w:rPr>
                <w:color w:val="000000"/>
                <w:sz w:val="22"/>
                <w:szCs w:val="22"/>
              </w:rPr>
              <w:t xml:space="preserve">3 </w:t>
            </w:r>
          </w:p>
        </w:tc>
        <w:tc>
          <w:tcPr>
            <w:tcW w:w="0" w:type="auto"/>
          </w:tcPr>
          <w:p w:rsidR="00B36663" w:rsidRPr="00767481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Сверлильно-фрезерный блок для радиальной обработки со смещением, под цангу ER20, 1:2, с наружной подачей СОЖ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410113001-60</w:t>
            </w:r>
          </w:p>
          <w:p w:rsidR="00B36663" w:rsidRPr="00767481" w:rsidRDefault="00B36663" w:rsidP="00B3666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0" w:type="auto"/>
            <w:vAlign w:val="center"/>
          </w:tcPr>
          <w:p w:rsidR="00B36663" w:rsidRPr="00767481" w:rsidRDefault="00B36663" w:rsidP="00B3666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 w:rsidR="00B36663" w:rsidRPr="00767481" w:rsidTr="00B36663">
        <w:trPr>
          <w:trHeight w:val="453"/>
        </w:trPr>
        <w:tc>
          <w:tcPr>
            <w:tcW w:w="0" w:type="auto"/>
          </w:tcPr>
          <w:p w:rsidR="00B36663" w:rsidRPr="00767481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67481">
              <w:rPr>
                <w:color w:val="000000"/>
                <w:sz w:val="22"/>
                <w:szCs w:val="22"/>
              </w:rPr>
              <w:t xml:space="preserve">4 </w:t>
            </w:r>
          </w:p>
        </w:tc>
        <w:tc>
          <w:tcPr>
            <w:tcW w:w="0" w:type="auto"/>
          </w:tcPr>
          <w:p w:rsidR="00B36663" w:rsidRPr="00767481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Ключ для сверлильно-фрезерного блока </w:t>
            </w:r>
          </w:p>
        </w:tc>
        <w:tc>
          <w:tcPr>
            <w:tcW w:w="0" w:type="auto"/>
          </w:tcPr>
          <w:p w:rsidR="00B36663" w:rsidRPr="00767481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00675000939</w:t>
            </w:r>
          </w:p>
        </w:tc>
        <w:tc>
          <w:tcPr>
            <w:tcW w:w="0" w:type="auto"/>
            <w:vAlign w:val="center"/>
          </w:tcPr>
          <w:p w:rsidR="00B36663" w:rsidRPr="00767481" w:rsidRDefault="00B36663" w:rsidP="00B3666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 w:rsidR="00B36663" w:rsidRPr="00767481" w:rsidTr="00B36663">
        <w:trPr>
          <w:trHeight w:val="453"/>
        </w:trPr>
        <w:tc>
          <w:tcPr>
            <w:tcW w:w="0" w:type="auto"/>
          </w:tcPr>
          <w:p w:rsidR="00B36663" w:rsidRPr="00767481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67481">
              <w:rPr>
                <w:color w:val="000000"/>
                <w:sz w:val="22"/>
                <w:szCs w:val="22"/>
              </w:rPr>
              <w:t xml:space="preserve">5 </w:t>
            </w:r>
          </w:p>
        </w:tc>
        <w:tc>
          <w:tcPr>
            <w:tcW w:w="0" w:type="auto"/>
          </w:tcPr>
          <w:p w:rsidR="00B36663" w:rsidRPr="00767481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Сверлильно-фрезерный блок для осевой обработки, под цангу ER32, 1:1, с наружной подачей СОЖ</w:t>
            </w:r>
            <w:proofErr w:type="gramStart"/>
            <w:r>
              <w:rPr>
                <w:sz w:val="22"/>
                <w:szCs w:val="22"/>
              </w:rPr>
              <w:t xml:space="preserve"> </w:t>
            </w:r>
            <w:r w:rsidRPr="00767481">
              <w:rPr>
                <w:sz w:val="22"/>
                <w:szCs w:val="22"/>
              </w:rPr>
              <w:t>.</w:t>
            </w:r>
            <w:proofErr w:type="gramEnd"/>
            <w:r w:rsidRPr="00767481">
              <w:rPr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</w:tcPr>
          <w:p w:rsidR="00B36663" w:rsidRPr="00767481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410520037-60</w:t>
            </w:r>
          </w:p>
        </w:tc>
        <w:tc>
          <w:tcPr>
            <w:tcW w:w="0" w:type="auto"/>
            <w:vAlign w:val="center"/>
          </w:tcPr>
          <w:p w:rsidR="00B36663" w:rsidRPr="00767481" w:rsidRDefault="00B36663" w:rsidP="00B3666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 w:rsidR="00B36663" w:rsidRPr="00767481" w:rsidTr="00B36663">
        <w:trPr>
          <w:trHeight w:val="453"/>
        </w:trPr>
        <w:tc>
          <w:tcPr>
            <w:tcW w:w="0" w:type="auto"/>
          </w:tcPr>
          <w:p w:rsidR="00B36663" w:rsidRPr="00767481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67481">
              <w:rPr>
                <w:color w:val="000000"/>
                <w:sz w:val="22"/>
                <w:szCs w:val="22"/>
              </w:rPr>
              <w:t xml:space="preserve">6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Ключ для сверлильно-фрезерного блока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00675000780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B36663" w:rsidRPr="00767481" w:rsidTr="00B36663">
        <w:trPr>
          <w:trHeight w:val="201"/>
        </w:trPr>
        <w:tc>
          <w:tcPr>
            <w:tcW w:w="0" w:type="auto"/>
          </w:tcPr>
          <w:p w:rsidR="00B36663" w:rsidRPr="00767481" w:rsidRDefault="00B36663" w:rsidP="00B3666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67481">
              <w:rPr>
                <w:color w:val="000000"/>
                <w:sz w:val="22"/>
                <w:szCs w:val="22"/>
              </w:rPr>
              <w:t xml:space="preserve">7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Двухшпиндельный</w:t>
            </w:r>
            <w:proofErr w:type="spellEnd"/>
            <w:r>
              <w:rPr>
                <w:sz w:val="22"/>
                <w:szCs w:val="22"/>
              </w:rPr>
              <w:t xml:space="preserve"> сверлильно-фрезерный блок для осевой обработки, под цангу ER25, Y-ось, 1:1, с наружной подачей СОЖ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413502003-60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B36663" w:rsidRPr="00767481" w:rsidTr="00B36663">
        <w:trPr>
          <w:trHeight w:val="201"/>
        </w:trPr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Ключ для сверлильно-фрезерного блока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00675000915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B36663" w:rsidRPr="00767481" w:rsidTr="00B36663">
        <w:trPr>
          <w:trHeight w:val="201"/>
        </w:trPr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Сверлильно-фрезерный блок для осевой обработки, под цангу ER25, 1:2, с наружной подачей СОЖ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410516012-60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B36663" w:rsidRPr="00767481" w:rsidTr="00B36663">
        <w:trPr>
          <w:trHeight w:val="201"/>
        </w:trPr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Ключ для сверлильно-фрезерного блока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00675000861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B36663" w:rsidRPr="00767481" w:rsidTr="00B36663">
        <w:trPr>
          <w:trHeight w:val="201"/>
        </w:trPr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Сверлильно-фрезерный блок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410810001-60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B36663" w:rsidRPr="00767481" w:rsidTr="00B36663">
        <w:trPr>
          <w:trHeight w:val="201"/>
        </w:trPr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Ключ для сверлильно-фрезерного блока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00675000841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B36663" w:rsidRPr="00767481" w:rsidTr="00B36663">
        <w:trPr>
          <w:trHeight w:val="201"/>
        </w:trPr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Комплект кулачков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WAKS 160-10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</w:tr>
      <w:tr w:rsidR="00B36663" w:rsidRPr="00767481" w:rsidTr="00B36663">
        <w:trPr>
          <w:trHeight w:val="201"/>
        </w:trPr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Комплект кулачков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WAKS 160-20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</w:tr>
      <w:tr w:rsidR="00B36663" w:rsidRPr="00767481" w:rsidTr="00B36663">
        <w:trPr>
          <w:trHeight w:val="216"/>
        </w:trPr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15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Комплект кулачков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WAKS 160-30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</w:tr>
      <w:tr w:rsidR="00B36663" w:rsidRPr="00767481" w:rsidTr="00B36663">
        <w:trPr>
          <w:trHeight w:val="201"/>
        </w:trPr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Комплект кулачков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WAK 250-10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</w:tr>
      <w:tr w:rsidR="00B36663" w:rsidRPr="00767481" w:rsidTr="00B36663">
        <w:trPr>
          <w:trHeight w:val="201"/>
        </w:trPr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Комплект кулачков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WBR-D 012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B36663" w:rsidRPr="00767481" w:rsidTr="00B36663">
        <w:trPr>
          <w:trHeight w:val="201"/>
        </w:trPr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Втулка переходная цилиндрическая с диаметра 32 на диаметр 8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240032008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B36663" w:rsidRPr="00767481" w:rsidTr="00B36663">
        <w:trPr>
          <w:trHeight w:val="201"/>
        </w:trPr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Втулка переходная цилиндрическая с диаметра 32 на диаметр 10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240032010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B36663" w:rsidRPr="00767481" w:rsidTr="00B36663">
        <w:trPr>
          <w:trHeight w:val="201"/>
        </w:trPr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Втулка переходная цилиндрическая с диаметра 32 на диаметр 12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240032012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B36663" w:rsidRPr="00767481" w:rsidTr="00B36663">
        <w:trPr>
          <w:trHeight w:val="201"/>
        </w:trPr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Втулка переходная цилиндрическая с диаметра 32 на диаметр 16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240032016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B36663" w:rsidRPr="00767481" w:rsidTr="00B36663">
        <w:trPr>
          <w:trHeight w:val="201"/>
        </w:trPr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Втулка переходная цилиндрическая с диаметра 32 на диаметр 20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240032020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B36663" w:rsidRPr="00767481" w:rsidTr="00B36663">
        <w:trPr>
          <w:trHeight w:val="201"/>
        </w:trPr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Втулка переходная цилиндрическая с диаметра 32 на диаметр 25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240032025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B36663" w:rsidRPr="00767481" w:rsidTr="00B36663">
        <w:trPr>
          <w:trHeight w:val="201"/>
        </w:trPr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Втулка переходная цилиндрическая с диаметра 25 на диаметр 12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240025012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</w:tr>
      <w:tr w:rsidR="00B36663" w:rsidRPr="00767481" w:rsidTr="00B36663">
        <w:trPr>
          <w:trHeight w:val="201"/>
        </w:trPr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Втулка переходная цилиндрическая с диаметра 25 на диаметр 16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240025016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</w:tr>
      <w:tr w:rsidR="00B36663" w:rsidRPr="00767481" w:rsidTr="00B36663">
        <w:trPr>
          <w:trHeight w:val="201"/>
        </w:trPr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Набор цанг ER25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190025000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B36663" w:rsidRPr="00767481" w:rsidTr="00B36663">
        <w:trPr>
          <w:trHeight w:val="201"/>
        </w:trPr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Цанга ER25 диаметр 3-2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190025030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B36663" w:rsidRPr="00767481" w:rsidTr="00B36663">
        <w:trPr>
          <w:trHeight w:val="201"/>
        </w:trPr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Цанга ER25 диаметр 4-3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190025040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B36663" w:rsidRPr="00767481" w:rsidTr="00B36663">
        <w:trPr>
          <w:trHeight w:val="201"/>
        </w:trPr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Цанга ER25 диаметр 6-5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190025060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B36663" w:rsidRPr="00767481" w:rsidTr="00B36663">
        <w:trPr>
          <w:trHeight w:val="201"/>
        </w:trPr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Набор цанг ER20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190020000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B36663" w:rsidRPr="00767481" w:rsidTr="00B36663">
        <w:trPr>
          <w:trHeight w:val="201"/>
        </w:trPr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Цанга ER20 диаметр 3-2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190020030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B36663" w:rsidRPr="00767481" w:rsidTr="00B36663">
        <w:trPr>
          <w:trHeight w:val="201"/>
        </w:trPr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Цанга ER20 диаметр 4-3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190020040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B36663" w:rsidRPr="00767481" w:rsidTr="00B36663">
        <w:trPr>
          <w:trHeight w:val="201"/>
        </w:trPr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Цанга ER20 диаметр 6-5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190020060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B36663" w:rsidRPr="00767481" w:rsidTr="00B36663">
        <w:trPr>
          <w:trHeight w:val="201"/>
        </w:trPr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Набор цанг ER16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190016000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B36663" w:rsidRPr="00767481" w:rsidTr="00B36663">
        <w:trPr>
          <w:trHeight w:val="201"/>
        </w:trPr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Цанга ER16 диаметр 3-2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190016030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B36663" w:rsidRPr="00767481" w:rsidTr="00B36663">
        <w:trPr>
          <w:trHeight w:val="201"/>
        </w:trPr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Цанга ER16 диаметр 4-3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190016040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B36663" w:rsidRPr="00767481" w:rsidTr="00B36663">
        <w:trPr>
          <w:trHeight w:val="201"/>
        </w:trPr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Цанга ER16 диаметр 6-5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190016060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B36663" w:rsidRPr="00767481" w:rsidTr="00B36663">
        <w:trPr>
          <w:trHeight w:val="201"/>
        </w:trPr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Резцедержатель для наружной обработки сечение резца 25х25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48-78608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B36663" w:rsidRPr="00767481" w:rsidTr="00B36663">
        <w:trPr>
          <w:trHeight w:val="201"/>
        </w:trPr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Резцедержатель для наружной обработки, сдвоенный, Y-ось сечение резца 20х20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48-78534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B36663" w:rsidRPr="00767481" w:rsidTr="00B36663">
        <w:trPr>
          <w:trHeight w:val="201"/>
        </w:trPr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Резцедержатель для наружной обработки, двухсторонний, сечение резца 25х25 для </w:t>
            </w:r>
            <w:proofErr w:type="spellStart"/>
            <w:r>
              <w:rPr>
                <w:sz w:val="22"/>
                <w:szCs w:val="22"/>
              </w:rPr>
              <w:t>противошпинделя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48-78723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B36663" w:rsidRPr="00767481" w:rsidTr="00B36663">
        <w:trPr>
          <w:trHeight w:val="201"/>
        </w:trPr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Адаптер VDI, радиальный, правый, диам.60/VDI30 для основного шпинделя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48-79982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</w:tr>
      <w:tr w:rsidR="00B36663" w:rsidRPr="00767481" w:rsidTr="00B36663">
        <w:trPr>
          <w:trHeight w:val="201"/>
        </w:trPr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Адаптер VDI, радиальный, левый, диам.60/VDI30 для </w:t>
            </w:r>
            <w:proofErr w:type="spellStart"/>
            <w:r>
              <w:rPr>
                <w:sz w:val="22"/>
                <w:szCs w:val="22"/>
              </w:rPr>
              <w:t>противошпинделя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48-79671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B36663" w:rsidRPr="00767481" w:rsidTr="00B36663">
        <w:trPr>
          <w:trHeight w:val="201"/>
        </w:trPr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43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Держатель расточного инструмента, четверной, двухсторонний, Y-ось Ø25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48-78538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B36663" w:rsidRPr="00767481" w:rsidTr="00B36663">
        <w:trPr>
          <w:trHeight w:val="201"/>
        </w:trPr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Держатель расточного инструмента, Ø32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48-78610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B36663" w:rsidRPr="00767481" w:rsidTr="00B36663">
        <w:trPr>
          <w:trHeight w:val="201"/>
        </w:trPr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Держатель проходных резцов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48-С1-30х20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</w:tr>
      <w:tr w:rsidR="00B36663" w:rsidRPr="00767481" w:rsidTr="00B36663">
        <w:trPr>
          <w:trHeight w:val="201"/>
        </w:trPr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46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Держатель проходных резцов удлиненный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48-B5-30x20x60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B36663" w:rsidRPr="00767481" w:rsidTr="00B36663">
        <w:trPr>
          <w:trHeight w:val="201"/>
        </w:trPr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47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Держатель проходных резцов для СТХ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48-С2-30х20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B36663" w:rsidRPr="00767481" w:rsidTr="00B36663">
        <w:trPr>
          <w:trHeight w:val="201"/>
        </w:trPr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Держатель расточных резцов для </w:t>
            </w:r>
            <w:proofErr w:type="spellStart"/>
            <w:r>
              <w:rPr>
                <w:sz w:val="22"/>
                <w:szCs w:val="22"/>
              </w:rPr>
              <w:t>противошпинделя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48-С4-30х20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</w:tr>
      <w:tr w:rsidR="00B36663" w:rsidRPr="00767481" w:rsidTr="00B36663">
        <w:trPr>
          <w:trHeight w:val="201"/>
        </w:trPr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49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Держатель проходных резцов удлиненный для </w:t>
            </w:r>
            <w:proofErr w:type="spellStart"/>
            <w:r>
              <w:rPr>
                <w:sz w:val="22"/>
                <w:szCs w:val="22"/>
              </w:rPr>
              <w:t>противошпинделя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48-B6-30x20x60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</w:tr>
      <w:tr w:rsidR="00B36663" w:rsidRPr="00767481" w:rsidTr="00B36663">
        <w:trPr>
          <w:trHeight w:val="201"/>
        </w:trPr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Токарный полый патрон KNCS-N 210-52-А6, включая калёные основные кулачки GBK фирмы SMW-AUTOBLOK </w:t>
            </w: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36663" w:rsidRDefault="00B36663" w:rsidP="00B3666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bookmarkEnd w:id="0"/>
    </w:tbl>
    <w:p w:rsidR="00B36663" w:rsidRDefault="00B36663" w:rsidP="00B36663">
      <w:pPr>
        <w:rPr>
          <w:lang w:val="en-US"/>
        </w:rPr>
      </w:pPr>
    </w:p>
    <w:p w:rsidR="00B36663" w:rsidRPr="007A0A55" w:rsidRDefault="00B36663" w:rsidP="00B36663">
      <w:r>
        <w:rPr>
          <w:b/>
          <w:bCs/>
        </w:rPr>
        <w:t xml:space="preserve">6. </w:t>
      </w:r>
      <w:r w:rsidRPr="003E763C">
        <w:rPr>
          <w:b/>
          <w:bCs/>
        </w:rPr>
        <w:t>Предоставляемые гарантии.</w:t>
      </w:r>
      <w:r>
        <w:t xml:space="preserve">     </w:t>
      </w:r>
    </w:p>
    <w:p w:rsidR="00B36663" w:rsidRPr="007A0A55" w:rsidRDefault="00B36663" w:rsidP="009F2000">
      <w:pPr>
        <w:numPr>
          <w:ilvl w:val="0"/>
          <w:numId w:val="11"/>
        </w:numPr>
        <w:ind w:left="426" w:firstLine="0"/>
        <w:jc w:val="both"/>
      </w:pPr>
      <w:r w:rsidRPr="007A0A55">
        <w:t xml:space="preserve">по механической части </w:t>
      </w:r>
      <w:r>
        <w:t>–</w:t>
      </w:r>
      <w:r w:rsidRPr="007A0A55">
        <w:t xml:space="preserve"> </w:t>
      </w:r>
      <w:r>
        <w:t xml:space="preserve">2 </w:t>
      </w:r>
      <w:r w:rsidRPr="007A0A55">
        <w:t>год</w:t>
      </w:r>
      <w:r>
        <w:t>а;</w:t>
      </w:r>
    </w:p>
    <w:p w:rsidR="00B36663" w:rsidRDefault="00B36663" w:rsidP="009F2000">
      <w:pPr>
        <w:numPr>
          <w:ilvl w:val="0"/>
          <w:numId w:val="11"/>
        </w:numPr>
        <w:ind w:left="426" w:firstLine="0"/>
        <w:jc w:val="both"/>
      </w:pPr>
      <w:r w:rsidRPr="007A0A55">
        <w:t>по электронной части - 2 года</w:t>
      </w:r>
      <w:r>
        <w:t>;</w:t>
      </w:r>
    </w:p>
    <w:p w:rsidR="00B36663" w:rsidRPr="0024570A" w:rsidRDefault="00B36663" w:rsidP="009F2000">
      <w:pPr>
        <w:numPr>
          <w:ilvl w:val="0"/>
          <w:numId w:val="11"/>
        </w:numPr>
        <w:ind w:left="426" w:firstLine="0"/>
        <w:jc w:val="both"/>
      </w:pPr>
      <w:r>
        <w:t>по шпинделю – 3 года.</w:t>
      </w:r>
    </w:p>
    <w:p w:rsidR="00B36663" w:rsidRDefault="00B36663" w:rsidP="00B36663">
      <w:pPr>
        <w:jc w:val="both"/>
      </w:pPr>
    </w:p>
    <w:p w:rsidR="007B27FC" w:rsidRPr="007B27FC" w:rsidRDefault="007B27FC" w:rsidP="007B27FC">
      <w:pPr>
        <w:pStyle w:val="2a"/>
        <w:widowControl w:val="0"/>
        <w:autoSpaceDE w:val="0"/>
        <w:autoSpaceDN w:val="0"/>
        <w:adjustRightInd w:val="0"/>
        <w:contextualSpacing/>
        <w:outlineLvl w:val="0"/>
        <w:rPr>
          <w:b/>
        </w:rPr>
      </w:pPr>
      <w:r w:rsidRPr="007B27FC">
        <w:rPr>
          <w:b/>
        </w:rPr>
        <w:t xml:space="preserve">7. Прочие условия </w:t>
      </w:r>
    </w:p>
    <w:p w:rsidR="007B27FC" w:rsidRPr="007B27FC" w:rsidRDefault="007B27FC" w:rsidP="007B27FC">
      <w:pPr>
        <w:jc w:val="both"/>
      </w:pPr>
      <w:r w:rsidRPr="007B27FC">
        <w:t xml:space="preserve">         Поставляемое оборудование должно быть новым, (не допускается поставка выставочных о</w:t>
      </w:r>
      <w:r w:rsidRPr="007B27FC">
        <w:t>б</w:t>
      </w:r>
      <w:r w:rsidRPr="007B27FC">
        <w:t>раз</w:t>
      </w:r>
      <w:r w:rsidRPr="007B27FC">
        <w:softHyphen/>
        <w:t>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</w:t>
      </w:r>
      <w:r w:rsidRPr="007B27FC">
        <w:t>с</w:t>
      </w:r>
      <w:r w:rsidRPr="007B27FC">
        <w:t>тимость.</w:t>
      </w:r>
    </w:p>
    <w:p w:rsidR="007B27FC" w:rsidRPr="007B27FC" w:rsidRDefault="007B27FC" w:rsidP="007B27FC">
      <w:pPr>
        <w:jc w:val="both"/>
      </w:pPr>
    </w:p>
    <w:p w:rsidR="007B27FC" w:rsidRPr="007B27FC" w:rsidRDefault="007B27FC" w:rsidP="007B27FC">
      <w:pPr>
        <w:jc w:val="both"/>
      </w:pPr>
    </w:p>
    <w:p w:rsidR="007B27FC" w:rsidRPr="007B27FC" w:rsidRDefault="007B27FC" w:rsidP="007B27FC">
      <w:pPr>
        <w:jc w:val="both"/>
      </w:pPr>
      <w:r w:rsidRPr="007B27FC">
        <w:t>Требования к сервисному обслуживанию:</w:t>
      </w:r>
    </w:p>
    <w:p w:rsidR="007B27FC" w:rsidRPr="007B27FC" w:rsidRDefault="007B27FC" w:rsidP="007B27FC">
      <w:pPr>
        <w:pStyle w:val="31"/>
        <w:numPr>
          <w:ilvl w:val="0"/>
          <w:numId w:val="15"/>
        </w:numPr>
        <w:tabs>
          <w:tab w:val="num" w:pos="1800"/>
        </w:tabs>
        <w:spacing w:before="60"/>
        <w:jc w:val="both"/>
        <w:rPr>
          <w:rFonts w:ascii="Times New Roman" w:hAnsi="Times New Roman"/>
          <w:b w:val="0"/>
          <w:bCs w:val="0"/>
          <w:iCs/>
          <w:sz w:val="24"/>
          <w:szCs w:val="24"/>
        </w:rPr>
      </w:pPr>
      <w:r w:rsidRPr="007B27FC">
        <w:rPr>
          <w:rFonts w:ascii="Times New Roman" w:hAnsi="Times New Roman"/>
          <w:b w:val="0"/>
          <w:bCs w:val="0"/>
          <w:iCs/>
          <w:sz w:val="24"/>
          <w:szCs w:val="24"/>
        </w:rPr>
        <w:lastRenderedPageBreak/>
        <w:t>Обеспечить сервисное обслуживание поставленной техники в течение гарантийного срока эксплуатации</w:t>
      </w:r>
    </w:p>
    <w:p w:rsidR="007B27FC" w:rsidRPr="007B27FC" w:rsidRDefault="007B27FC" w:rsidP="007B27FC">
      <w:pPr>
        <w:pStyle w:val="31"/>
        <w:numPr>
          <w:ilvl w:val="0"/>
          <w:numId w:val="15"/>
        </w:numPr>
        <w:tabs>
          <w:tab w:val="num" w:pos="1800"/>
        </w:tabs>
        <w:spacing w:before="60"/>
        <w:jc w:val="both"/>
        <w:rPr>
          <w:rFonts w:ascii="Times New Roman" w:hAnsi="Times New Roman"/>
          <w:b w:val="0"/>
          <w:bCs w:val="0"/>
          <w:iCs/>
          <w:sz w:val="24"/>
          <w:szCs w:val="24"/>
        </w:rPr>
      </w:pPr>
      <w:r w:rsidRPr="007B27FC">
        <w:rPr>
          <w:rFonts w:ascii="Times New Roman" w:hAnsi="Times New Roman"/>
          <w:b w:val="0"/>
          <w:bCs w:val="0"/>
          <w:iCs/>
          <w:sz w:val="24"/>
          <w:szCs w:val="24"/>
        </w:rPr>
        <w:t>Обеспечить время реагирования на запрос не более 1 рабочего дня, выполнение ремонта в течение не более 7 рабочих дней. Сервисное обслуживание техники с целью обеспечения информационной безопасности организуется без жестких дисков (жесткие диски не пок</w:t>
      </w:r>
      <w:r w:rsidRPr="007B27FC">
        <w:rPr>
          <w:rFonts w:ascii="Times New Roman" w:hAnsi="Times New Roman"/>
          <w:b w:val="0"/>
          <w:bCs w:val="0"/>
          <w:iCs/>
          <w:sz w:val="24"/>
          <w:szCs w:val="24"/>
        </w:rPr>
        <w:t>и</w:t>
      </w:r>
      <w:r w:rsidRPr="007B27FC">
        <w:rPr>
          <w:rFonts w:ascii="Times New Roman" w:hAnsi="Times New Roman"/>
          <w:b w:val="0"/>
          <w:bCs w:val="0"/>
          <w:iCs/>
          <w:sz w:val="24"/>
          <w:szCs w:val="24"/>
        </w:rPr>
        <w:t>дают территорию Заказчика)</w:t>
      </w:r>
    </w:p>
    <w:p w:rsidR="007B27FC" w:rsidRPr="007B27FC" w:rsidRDefault="007B27FC" w:rsidP="007B27FC">
      <w:pPr>
        <w:pStyle w:val="31"/>
        <w:numPr>
          <w:ilvl w:val="0"/>
          <w:numId w:val="15"/>
        </w:numPr>
        <w:tabs>
          <w:tab w:val="num" w:pos="1800"/>
        </w:tabs>
        <w:spacing w:before="60"/>
        <w:jc w:val="both"/>
        <w:rPr>
          <w:rFonts w:ascii="Times New Roman" w:hAnsi="Times New Roman"/>
          <w:b w:val="0"/>
          <w:bCs w:val="0"/>
          <w:iCs/>
          <w:sz w:val="24"/>
          <w:szCs w:val="24"/>
        </w:rPr>
      </w:pPr>
      <w:r w:rsidRPr="007B27FC">
        <w:rPr>
          <w:rFonts w:ascii="Times New Roman" w:hAnsi="Times New Roman"/>
          <w:b w:val="0"/>
          <w:bCs w:val="0"/>
          <w:iCs/>
          <w:sz w:val="24"/>
          <w:szCs w:val="24"/>
        </w:rPr>
        <w:t>Обеспечить предоставление отчетности по сервисному обслуживанию по з</w:t>
      </w:r>
      <w:r w:rsidRPr="007B27FC">
        <w:rPr>
          <w:rFonts w:ascii="Times New Roman" w:hAnsi="Times New Roman"/>
          <w:b w:val="0"/>
          <w:bCs w:val="0"/>
          <w:iCs/>
          <w:sz w:val="24"/>
          <w:szCs w:val="24"/>
        </w:rPr>
        <w:t>а</w:t>
      </w:r>
      <w:r w:rsidRPr="007B27FC">
        <w:rPr>
          <w:rFonts w:ascii="Times New Roman" w:hAnsi="Times New Roman"/>
          <w:b w:val="0"/>
          <w:bCs w:val="0"/>
          <w:iCs/>
          <w:sz w:val="24"/>
          <w:szCs w:val="24"/>
        </w:rPr>
        <w:t>просу заказчика</w:t>
      </w:r>
    </w:p>
    <w:p w:rsidR="007B27FC" w:rsidRPr="007B27FC" w:rsidRDefault="007B27FC" w:rsidP="00B36663">
      <w:pPr>
        <w:jc w:val="both"/>
      </w:pPr>
    </w:p>
    <w:p w:rsidR="00B36663" w:rsidRPr="008F43DB" w:rsidRDefault="007B27FC" w:rsidP="00B36663">
      <w:pPr>
        <w:suppressAutoHyphens/>
        <w:jc w:val="both"/>
        <w:rPr>
          <w:b/>
          <w:bCs/>
        </w:rPr>
      </w:pPr>
      <w:r>
        <w:rPr>
          <w:b/>
          <w:bCs/>
        </w:rPr>
        <w:t>8</w:t>
      </w:r>
      <w:r w:rsidR="00B36663" w:rsidRPr="008F43DB">
        <w:rPr>
          <w:b/>
          <w:bCs/>
        </w:rPr>
        <w:t xml:space="preserve">. В соответствии со статьей 12.2.2. б) </w:t>
      </w:r>
      <w:r w:rsidR="00B36663" w:rsidRPr="00857F13">
        <w:rPr>
          <w:b/>
          <w:bCs/>
        </w:rPr>
        <w:t>Единого отраслевого стандарта закупок (Положения о закупке)  Госкорпорации «Росатом»</w:t>
      </w:r>
      <w:r w:rsidR="00B36663">
        <w:rPr>
          <w:b/>
          <w:bCs/>
        </w:rPr>
        <w:t xml:space="preserve">, </w:t>
      </w:r>
      <w:r w:rsidR="00B36663" w:rsidRPr="00857F13">
        <w:rPr>
          <w:b/>
          <w:bCs/>
        </w:rPr>
        <w:t>утвержденн</w:t>
      </w:r>
      <w:r w:rsidR="00B36663">
        <w:rPr>
          <w:b/>
          <w:bCs/>
        </w:rPr>
        <w:t>ого</w:t>
      </w:r>
      <w:r w:rsidR="00B36663" w:rsidRPr="00857F13">
        <w:rPr>
          <w:b/>
          <w:bCs/>
        </w:rPr>
        <w:t xml:space="preserve"> решением наблюдательного совета Госкорпорации «Росатом» (</w:t>
      </w:r>
      <w:r w:rsidR="00B36663" w:rsidRPr="00857F13">
        <w:rPr>
          <w:b/>
          <w:bCs/>
          <w:i/>
          <w:iCs/>
        </w:rPr>
        <w:t>протоко</w:t>
      </w:r>
      <w:r w:rsidR="00B36663" w:rsidRPr="00CC2B95">
        <w:rPr>
          <w:b/>
          <w:bCs/>
          <w:i/>
          <w:iCs/>
        </w:rPr>
        <w:t>л от 07.02.2012 № 37</w:t>
      </w:r>
      <w:r w:rsidR="00B36663" w:rsidRPr="00CC2B95">
        <w:t>)</w:t>
      </w:r>
      <w:r w:rsidR="00B36663" w:rsidRPr="008F43DB">
        <w:rPr>
          <w:b/>
          <w:bCs/>
        </w:rPr>
        <w:t xml:space="preserve"> предложение аналогов (эквивалентов) не допускается по следующим причинам:</w:t>
      </w:r>
    </w:p>
    <w:p w:rsidR="00B36663" w:rsidRDefault="00B36663" w:rsidP="009F2000">
      <w:pPr>
        <w:numPr>
          <w:ilvl w:val="0"/>
          <w:numId w:val="12"/>
        </w:numPr>
        <w:ind w:left="709" w:hanging="283"/>
      </w:pPr>
      <w:r>
        <w:t>Встраивание приобретаемого оборудования в имеющиеся технологические процессы, нес</w:t>
      </w:r>
      <w:r>
        <w:t>о</w:t>
      </w:r>
      <w:r>
        <w:t>вместимые с оборудованием других производителей.</w:t>
      </w:r>
    </w:p>
    <w:p w:rsidR="00B36663" w:rsidRDefault="00B36663" w:rsidP="009F2000">
      <w:pPr>
        <w:numPr>
          <w:ilvl w:val="0"/>
          <w:numId w:val="12"/>
        </w:numPr>
        <w:ind w:left="709" w:hanging="283"/>
      </w:pPr>
      <w:r>
        <w:t>Использование имеющейся оснастки, несовместимой с оборудованием других производит</w:t>
      </w:r>
      <w:r>
        <w:t>е</w:t>
      </w:r>
      <w:r>
        <w:t>лей.</w:t>
      </w:r>
    </w:p>
    <w:p w:rsidR="00B36663" w:rsidRDefault="00B36663" w:rsidP="009F2000">
      <w:pPr>
        <w:numPr>
          <w:ilvl w:val="0"/>
          <w:numId w:val="12"/>
        </w:numPr>
        <w:ind w:left="709" w:hanging="283"/>
      </w:pPr>
      <w:r>
        <w:t>Использование имеющегося банка аттестованных управляющих программ несовместимых с оборудованием других производителей.</w:t>
      </w:r>
    </w:p>
    <w:p w:rsidR="00B36663" w:rsidRPr="0024570A" w:rsidRDefault="00B36663" w:rsidP="00B36663">
      <w:pPr>
        <w:suppressAutoHyphens/>
        <w:jc w:val="both"/>
      </w:pPr>
      <w:r>
        <w:t>Использование имеющегося программного обеспечения для создания управляющих программ, проверки их на коллизии и обучения операторов, несовместимого с оборудованием других производителей</w:t>
      </w:r>
    </w:p>
    <w:sectPr w:rsidR="00B36663" w:rsidRPr="0024570A" w:rsidSect="00527504">
      <w:headerReference w:type="default" r:id="rId7"/>
      <w:pgSz w:w="11907" w:h="16840"/>
      <w:pgMar w:top="540" w:right="507" w:bottom="899" w:left="1134" w:header="709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709E" w:rsidRDefault="0004709E">
      <w:r>
        <w:separator/>
      </w:r>
    </w:p>
  </w:endnote>
  <w:endnote w:type="continuationSeparator" w:id="0">
    <w:p w:rsidR="0004709E" w:rsidRDefault="000470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709E" w:rsidRDefault="0004709E">
      <w:r>
        <w:separator/>
      </w:r>
    </w:p>
  </w:footnote>
  <w:footnote w:type="continuationSeparator" w:id="0">
    <w:p w:rsidR="0004709E" w:rsidRDefault="000470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663" w:rsidRDefault="006E3223">
    <w:pPr>
      <w:pStyle w:val="af0"/>
      <w:jc w:val="center"/>
    </w:pPr>
    <w:fldSimple w:instr=" PAGE   \* MERGEFORMAT ">
      <w:r w:rsidR="007B27FC">
        <w:rPr>
          <w:noProof/>
        </w:rPr>
        <w:t>9</w:t>
      </w:r>
    </w:fldSimple>
  </w:p>
  <w:p w:rsidR="00B36663" w:rsidRDefault="00B36663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2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a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3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30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5">
    <w:nsid w:val="23785F2D"/>
    <w:multiLevelType w:val="hybridMultilevel"/>
    <w:tmpl w:val="019613FE"/>
    <w:lvl w:ilvl="0" w:tplc="9FB6960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8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9">
    <w:nsid w:val="4CC03426"/>
    <w:multiLevelType w:val="hybridMultilevel"/>
    <w:tmpl w:val="815AE7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>
    <w:nsid w:val="555566CD"/>
    <w:multiLevelType w:val="hybridMultilevel"/>
    <w:tmpl w:val="3D8469C8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0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2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6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8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24" w:hanging="360"/>
      </w:pPr>
      <w:rPr>
        <w:rFonts w:ascii="Wingdings" w:hAnsi="Wingdings" w:cs="Wingdings" w:hint="default"/>
      </w:rPr>
    </w:lvl>
  </w:abstractNum>
  <w:abstractNum w:abstractNumId="12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firstLine="567"/>
      </w:p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0497036"/>
    <w:multiLevelType w:val="hybridMultilevel"/>
    <w:tmpl w:val="2362DBC0"/>
    <w:lvl w:ilvl="0" w:tplc="4CB2B5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2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cs="Symbol" w:hint="default"/>
        </w:rPr>
      </w:lvl>
    </w:lvlOverride>
  </w:num>
  <w:num w:numId="12">
    <w:abstractNumId w:val="11"/>
  </w:num>
  <w:num w:numId="13">
    <w:abstractNumId w:val="9"/>
  </w:num>
  <w:num w:numId="14">
    <w:abstractNumId w:val="13"/>
  </w:num>
  <w:num w:numId="15">
    <w:abstractNumId w:val="5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9"/>
  <w:autoHyphenation/>
  <w:hyphenationZone w:val="357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3D1B75"/>
    <w:rsid w:val="00002719"/>
    <w:rsid w:val="0004709E"/>
    <w:rsid w:val="00052F78"/>
    <w:rsid w:val="00081EC1"/>
    <w:rsid w:val="000C4F4D"/>
    <w:rsid w:val="00120D80"/>
    <w:rsid w:val="00132582"/>
    <w:rsid w:val="001640F2"/>
    <w:rsid w:val="001919F9"/>
    <w:rsid w:val="001B2571"/>
    <w:rsid w:val="001C7972"/>
    <w:rsid w:val="001F49B1"/>
    <w:rsid w:val="00235EB5"/>
    <w:rsid w:val="0023738E"/>
    <w:rsid w:val="0024570A"/>
    <w:rsid w:val="00270405"/>
    <w:rsid w:val="002A048B"/>
    <w:rsid w:val="002C5575"/>
    <w:rsid w:val="0034096E"/>
    <w:rsid w:val="00355956"/>
    <w:rsid w:val="003D1B75"/>
    <w:rsid w:val="003E763C"/>
    <w:rsid w:val="00473C0A"/>
    <w:rsid w:val="00524678"/>
    <w:rsid w:val="00527504"/>
    <w:rsid w:val="005D5EBB"/>
    <w:rsid w:val="0062098B"/>
    <w:rsid w:val="006E3223"/>
    <w:rsid w:val="006F05E9"/>
    <w:rsid w:val="006F070A"/>
    <w:rsid w:val="006F3DBB"/>
    <w:rsid w:val="0073127D"/>
    <w:rsid w:val="00756641"/>
    <w:rsid w:val="00767481"/>
    <w:rsid w:val="007A0A55"/>
    <w:rsid w:val="007B27FC"/>
    <w:rsid w:val="00833C99"/>
    <w:rsid w:val="00835A8D"/>
    <w:rsid w:val="00857F13"/>
    <w:rsid w:val="008C465F"/>
    <w:rsid w:val="008C72EE"/>
    <w:rsid w:val="008E0908"/>
    <w:rsid w:val="008F43DB"/>
    <w:rsid w:val="0092298B"/>
    <w:rsid w:val="00933F0A"/>
    <w:rsid w:val="00955169"/>
    <w:rsid w:val="00992FE2"/>
    <w:rsid w:val="009D2A0A"/>
    <w:rsid w:val="009E2E76"/>
    <w:rsid w:val="009F2000"/>
    <w:rsid w:val="00A31653"/>
    <w:rsid w:val="00A636B4"/>
    <w:rsid w:val="00A94F2D"/>
    <w:rsid w:val="00AD1487"/>
    <w:rsid w:val="00B143B3"/>
    <w:rsid w:val="00B22ACE"/>
    <w:rsid w:val="00B2569D"/>
    <w:rsid w:val="00B35864"/>
    <w:rsid w:val="00B36663"/>
    <w:rsid w:val="00B47D14"/>
    <w:rsid w:val="00B605DF"/>
    <w:rsid w:val="00B6176C"/>
    <w:rsid w:val="00B62FC1"/>
    <w:rsid w:val="00BD7CFF"/>
    <w:rsid w:val="00BF4C3B"/>
    <w:rsid w:val="00C12007"/>
    <w:rsid w:val="00C26EB1"/>
    <w:rsid w:val="00C30912"/>
    <w:rsid w:val="00C30A77"/>
    <w:rsid w:val="00C40906"/>
    <w:rsid w:val="00C53BF4"/>
    <w:rsid w:val="00CC2B95"/>
    <w:rsid w:val="00CC741F"/>
    <w:rsid w:val="00CE534E"/>
    <w:rsid w:val="00D15F73"/>
    <w:rsid w:val="00D33C7F"/>
    <w:rsid w:val="00DA5B73"/>
    <w:rsid w:val="00DC15F3"/>
    <w:rsid w:val="00DC356D"/>
    <w:rsid w:val="00DF5E10"/>
    <w:rsid w:val="00DF6F70"/>
    <w:rsid w:val="00E123D2"/>
    <w:rsid w:val="00E43C01"/>
    <w:rsid w:val="00E77348"/>
    <w:rsid w:val="00EA15C3"/>
    <w:rsid w:val="00EB10F3"/>
    <w:rsid w:val="00F55716"/>
    <w:rsid w:val="00F95331"/>
    <w:rsid w:val="00FD07FB"/>
    <w:rsid w:val="00FE4F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3">
    <w:name w:val="Normal"/>
    <w:qFormat/>
    <w:rsid w:val="00473C0A"/>
    <w:rPr>
      <w:sz w:val="24"/>
      <w:szCs w:val="24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link w:val="12"/>
    <w:uiPriority w:val="99"/>
    <w:qFormat/>
    <w:rsid w:val="00473C0A"/>
    <w:pPr>
      <w:keepNext/>
      <w:numPr>
        <w:numId w:val="5"/>
      </w:numPr>
      <w:jc w:val="right"/>
      <w:outlineLvl w:val="0"/>
    </w:pPr>
  </w:style>
  <w:style w:type="paragraph" w:styleId="20">
    <w:name w:val="heading 2"/>
    <w:aliases w:val="H2,2,h2,Б2,RTC,iz2,H2 Знак,Заголовок 21,Numbered text 3,HD2,Heading 2 Hidden,Раздел Знак,Level 2 Topic Heading,H21,Major,CHS,H2-Heading 2,l2,Header2,22,heading2,list2,A,A.B.C.,list 2,Heading2,Heading Indent No L2,H,Gliederung2,H22"/>
    <w:basedOn w:val="a3"/>
    <w:next w:val="a3"/>
    <w:link w:val="22"/>
    <w:uiPriority w:val="99"/>
    <w:qFormat/>
    <w:rsid w:val="00473C0A"/>
    <w:pPr>
      <w:keepNext/>
      <w:numPr>
        <w:ilvl w:val="1"/>
        <w:numId w:val="5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20"/>
    <w:uiPriority w:val="99"/>
    <w:qFormat/>
    <w:rsid w:val="00473C0A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uiPriority w:val="99"/>
    <w:qFormat/>
    <w:rsid w:val="00473C0A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1"/>
    <w:uiPriority w:val="99"/>
    <w:qFormat/>
    <w:rsid w:val="00473C0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1"/>
    <w:uiPriority w:val="99"/>
    <w:qFormat/>
    <w:rsid w:val="00473C0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1"/>
    <w:uiPriority w:val="99"/>
    <w:qFormat/>
    <w:rsid w:val="00473C0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1"/>
    <w:uiPriority w:val="99"/>
    <w:qFormat/>
    <w:rsid w:val="00473C0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1"/>
    <w:uiPriority w:val="99"/>
    <w:qFormat/>
    <w:rsid w:val="00473C0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2">
    <w:name w:val="Заголовок 1 Знак2"/>
    <w:aliases w:val="Document Header1 Знак2,H1 Знак3,Введение... Знак2,Б1 Знак2,Heading 1iz Знак2,Б11 Знак2,Заголовок параграфа (1.) Знак2,Headi... Знак2,H1 Знак Знак2"/>
    <w:basedOn w:val="a4"/>
    <w:link w:val="1"/>
    <w:uiPriority w:val="99"/>
    <w:locked/>
    <w:rsid w:val="00473C0A"/>
    <w:rPr>
      <w:sz w:val="24"/>
      <w:szCs w:val="24"/>
    </w:rPr>
  </w:style>
  <w:style w:type="character" w:customStyle="1" w:styleId="Heading2Char">
    <w:name w:val="Heading 2 Char"/>
    <w:aliases w:val="H2 Char,2 Char,h2 Char,Б2 Char,RTC Char,iz2 Char,H2 Знак Char,Заголовок 21 Char,Numbered text 3 Char,HD2 Char,Heading 2 Hidden Char,Раздел Знак Char,Level 2 Topic Heading Char,H21 Char,Major Char,CHS Char,H2-Heading 2 Char,l2 Char,22 Char"/>
    <w:basedOn w:val="a4"/>
    <w:link w:val="20"/>
    <w:uiPriority w:val="9"/>
    <w:semiHidden/>
    <w:rsid w:val="001F361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20">
    <w:name w:val="Заголовок 3 Знак2"/>
    <w:aliases w:val="H3 Знак2"/>
    <w:basedOn w:val="a4"/>
    <w:link w:val="31"/>
    <w:uiPriority w:val="99"/>
    <w:locked/>
    <w:rsid w:val="0092298B"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1"/>
    <w:basedOn w:val="a4"/>
    <w:link w:val="4"/>
    <w:uiPriority w:val="99"/>
    <w:locked/>
    <w:rsid w:val="0092298B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1"/>
    <w:basedOn w:val="a4"/>
    <w:link w:val="5"/>
    <w:uiPriority w:val="99"/>
    <w:semiHidden/>
    <w:locked/>
    <w:rsid w:val="0092298B"/>
    <w:rPr>
      <w:rFonts w:ascii="Calibri" w:hAnsi="Calibri" w:cs="Calibri"/>
      <w:b/>
      <w:bCs/>
      <w:i/>
      <w:iCs/>
      <w:sz w:val="26"/>
      <w:szCs w:val="26"/>
    </w:rPr>
  </w:style>
  <w:style w:type="character" w:customStyle="1" w:styleId="61">
    <w:name w:val="Заголовок 6 Знак1"/>
    <w:basedOn w:val="a4"/>
    <w:link w:val="6"/>
    <w:uiPriority w:val="99"/>
    <w:semiHidden/>
    <w:locked/>
    <w:rsid w:val="0092298B"/>
    <w:rPr>
      <w:rFonts w:ascii="Calibri" w:hAnsi="Calibri" w:cs="Calibri"/>
      <w:b/>
      <w:bCs/>
    </w:rPr>
  </w:style>
  <w:style w:type="character" w:customStyle="1" w:styleId="71">
    <w:name w:val="Заголовок 7 Знак1"/>
    <w:basedOn w:val="a4"/>
    <w:link w:val="7"/>
    <w:uiPriority w:val="99"/>
    <w:semiHidden/>
    <w:locked/>
    <w:rsid w:val="0092298B"/>
    <w:rPr>
      <w:rFonts w:ascii="Calibri" w:hAnsi="Calibri" w:cs="Calibri"/>
      <w:sz w:val="24"/>
      <w:szCs w:val="24"/>
    </w:rPr>
  </w:style>
  <w:style w:type="character" w:customStyle="1" w:styleId="81">
    <w:name w:val="Заголовок 8 Знак1"/>
    <w:basedOn w:val="a4"/>
    <w:link w:val="8"/>
    <w:uiPriority w:val="99"/>
    <w:semiHidden/>
    <w:locked/>
    <w:rsid w:val="0092298B"/>
    <w:rPr>
      <w:rFonts w:ascii="Calibri" w:hAnsi="Calibri" w:cs="Calibri"/>
      <w:i/>
      <w:iCs/>
      <w:sz w:val="24"/>
      <w:szCs w:val="24"/>
    </w:rPr>
  </w:style>
  <w:style w:type="character" w:customStyle="1" w:styleId="91">
    <w:name w:val="Заголовок 9 Знак1"/>
    <w:basedOn w:val="a4"/>
    <w:link w:val="9"/>
    <w:uiPriority w:val="99"/>
    <w:semiHidden/>
    <w:locked/>
    <w:rsid w:val="0092298B"/>
    <w:rPr>
      <w:rFonts w:ascii="Cambria" w:hAnsi="Cambria" w:cs="Cambria"/>
    </w:rPr>
  </w:style>
  <w:style w:type="character" w:customStyle="1" w:styleId="22">
    <w:name w:val="Заголовок 2 Знак2"/>
    <w:aliases w:val="H2 Знак3,2 Знак2,h2 Знак2,Б2 Знак2,RTC Знак2,iz2 Знак2,H2 Знак Знак2,Заголовок 21 Знак2,Numbered text 3 Знак2,HD2 Знак2,Heading 2 Hidden Знак2,Раздел Знак Знак2,Level 2 Topic Heading Знак2,H21 Знак2,Major Знак2,CHS Знак1,l2 Знак2"/>
    <w:basedOn w:val="a4"/>
    <w:link w:val="20"/>
    <w:uiPriority w:val="99"/>
    <w:locked/>
    <w:rsid w:val="0092298B"/>
    <w:rPr>
      <w:rFonts w:ascii="Arial" w:hAnsi="Arial" w:cs="Arial"/>
      <w:b/>
      <w:bCs/>
      <w:i/>
      <w:iCs/>
      <w:sz w:val="28"/>
      <w:szCs w:val="28"/>
    </w:rPr>
  </w:style>
  <w:style w:type="character" w:styleId="a7">
    <w:name w:val="Hyperlink"/>
    <w:basedOn w:val="a4"/>
    <w:uiPriority w:val="99"/>
    <w:semiHidden/>
    <w:rsid w:val="00473C0A"/>
    <w:rPr>
      <w:color w:val="0000FF"/>
      <w:u w:val="single"/>
    </w:rPr>
  </w:style>
  <w:style w:type="character" w:styleId="a8">
    <w:name w:val="FollowedHyperlink"/>
    <w:basedOn w:val="a4"/>
    <w:uiPriority w:val="99"/>
    <w:semiHidden/>
    <w:rsid w:val="00473C0A"/>
    <w:rPr>
      <w:color w:val="800080"/>
      <w:u w:val="single"/>
    </w:rPr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uiPriority w:val="99"/>
    <w:locked/>
    <w:rsid w:val="00473C0A"/>
    <w:rPr>
      <w:sz w:val="24"/>
      <w:szCs w:val="24"/>
    </w:rPr>
  </w:style>
  <w:style w:type="character" w:customStyle="1" w:styleId="11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uiPriority w:val="99"/>
    <w:locked/>
    <w:rsid w:val="00473C0A"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21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"/>
    <w:uiPriority w:val="99"/>
    <w:locked/>
    <w:rsid w:val="00473C0A"/>
    <w:rPr>
      <w:rFonts w:ascii="Arial" w:hAnsi="Arial" w:cs="Arial"/>
      <w:b/>
      <w:bCs/>
      <w:i/>
      <w:iCs/>
      <w:sz w:val="28"/>
      <w:szCs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1"/>
    <w:uiPriority w:val="99"/>
    <w:locked/>
    <w:rsid w:val="00473C0A"/>
    <w:rPr>
      <w:b/>
      <w:bCs/>
      <w:snapToGrid w:val="0"/>
      <w:sz w:val="28"/>
      <w:szCs w:val="28"/>
      <w:lang w:val="ru-RU" w:eastAsia="ru-RU"/>
    </w:rPr>
  </w:style>
  <w:style w:type="character" w:customStyle="1" w:styleId="33">
    <w:name w:val="Заголовок 3 Знак"/>
    <w:aliases w:val="H3 Знак"/>
    <w:uiPriority w:val="99"/>
    <w:locked/>
    <w:rsid w:val="00473C0A"/>
    <w:rPr>
      <w:rFonts w:ascii="Cambria" w:hAnsi="Cambria" w:cs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uiPriority w:val="99"/>
    <w:locked/>
    <w:rsid w:val="00473C0A"/>
    <w:rPr>
      <w:rFonts w:ascii="Cambria" w:hAnsi="Cambria" w:cs="Cambria"/>
      <w:b/>
      <w:bCs/>
      <w:color w:val="auto"/>
      <w:sz w:val="24"/>
      <w:szCs w:val="24"/>
    </w:rPr>
  </w:style>
  <w:style w:type="character" w:customStyle="1" w:styleId="42">
    <w:name w:val="Заголовок 4 Знак"/>
    <w:uiPriority w:val="99"/>
    <w:locked/>
    <w:rsid w:val="00473C0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9"/>
    <w:locked/>
    <w:rsid w:val="00473C0A"/>
    <w:rPr>
      <w:rFonts w:ascii="Times New Roman CYR" w:eastAsia="Arial Unicode MS" w:hAnsi="Times New Roman CYR" w:cs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uiPriority w:val="99"/>
    <w:locked/>
    <w:rsid w:val="00473C0A"/>
    <w:rPr>
      <w:rFonts w:ascii="Cambria" w:hAnsi="Cambria" w:cs="Cambria"/>
      <w:i/>
      <w:iCs/>
      <w:color w:val="auto"/>
      <w:sz w:val="24"/>
      <w:szCs w:val="24"/>
    </w:rPr>
  </w:style>
  <w:style w:type="paragraph" w:styleId="HTML">
    <w:name w:val="HTML Preformatted"/>
    <w:basedOn w:val="a3"/>
    <w:link w:val="HTML1"/>
    <w:uiPriority w:val="99"/>
    <w:semiHidden/>
    <w:rsid w:val="00473C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4"/>
    <w:link w:val="HTML"/>
    <w:uiPriority w:val="99"/>
    <w:semiHidden/>
    <w:locked/>
    <w:rsid w:val="0092298B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locked/>
    <w:rsid w:val="00473C0A"/>
    <w:rPr>
      <w:rFonts w:ascii="Courier New" w:hAnsi="Courier New" w:cs="Courier New"/>
    </w:rPr>
  </w:style>
  <w:style w:type="paragraph" w:styleId="a9">
    <w:name w:val="Normal (Web)"/>
    <w:aliases w:val="Обычный (Web),Обычный (веб) Знак Знак,Обычный (Web) Знак Знак Знак"/>
    <w:basedOn w:val="a3"/>
    <w:link w:val="aa"/>
    <w:uiPriority w:val="99"/>
    <w:rsid w:val="00473C0A"/>
    <w:pPr>
      <w:spacing w:before="100" w:beforeAutospacing="1" w:after="100" w:afterAutospacing="1"/>
    </w:pPr>
  </w:style>
  <w:style w:type="character" w:customStyle="1" w:styleId="70">
    <w:name w:val="Заголовок 7 Знак"/>
    <w:uiPriority w:val="99"/>
    <w:locked/>
    <w:rsid w:val="00473C0A"/>
    <w:rPr>
      <w:sz w:val="24"/>
      <w:szCs w:val="24"/>
    </w:rPr>
  </w:style>
  <w:style w:type="character" w:customStyle="1" w:styleId="80">
    <w:name w:val="Заголовок 8 Знак"/>
    <w:uiPriority w:val="99"/>
    <w:locked/>
    <w:rsid w:val="00473C0A"/>
    <w:rPr>
      <w:i/>
      <w:iCs/>
      <w:sz w:val="24"/>
      <w:szCs w:val="24"/>
    </w:rPr>
  </w:style>
  <w:style w:type="character" w:customStyle="1" w:styleId="90">
    <w:name w:val="Заголовок 9 Знак"/>
    <w:uiPriority w:val="99"/>
    <w:locked/>
    <w:rsid w:val="00473C0A"/>
    <w:rPr>
      <w:rFonts w:ascii="Arial" w:hAnsi="Arial" w:cs="Arial"/>
      <w:sz w:val="22"/>
      <w:szCs w:val="22"/>
    </w:rPr>
  </w:style>
  <w:style w:type="paragraph" w:styleId="13">
    <w:name w:val="toc 1"/>
    <w:basedOn w:val="a3"/>
    <w:next w:val="a3"/>
    <w:autoRedefine/>
    <w:uiPriority w:val="99"/>
    <w:semiHidden/>
    <w:rsid w:val="00473C0A"/>
    <w:pPr>
      <w:tabs>
        <w:tab w:val="left" w:pos="426"/>
        <w:tab w:val="right" w:leader="dot" w:pos="10348"/>
      </w:tabs>
      <w:ind w:left="426" w:hanging="426"/>
    </w:pPr>
    <w:rPr>
      <w:noProof/>
    </w:rPr>
  </w:style>
  <w:style w:type="paragraph" w:styleId="23">
    <w:name w:val="toc 2"/>
    <w:basedOn w:val="a3"/>
    <w:next w:val="a3"/>
    <w:autoRedefine/>
    <w:uiPriority w:val="99"/>
    <w:semiHidden/>
    <w:rsid w:val="00473C0A"/>
    <w:pPr>
      <w:tabs>
        <w:tab w:val="left" w:pos="426"/>
        <w:tab w:val="right" w:pos="10348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paragraph" w:styleId="34">
    <w:name w:val="toc 3"/>
    <w:basedOn w:val="a3"/>
    <w:next w:val="a3"/>
    <w:autoRedefine/>
    <w:uiPriority w:val="99"/>
    <w:semiHidden/>
    <w:rsid w:val="00473C0A"/>
    <w:pPr>
      <w:jc w:val="both"/>
    </w:pPr>
  </w:style>
  <w:style w:type="paragraph" w:styleId="43">
    <w:name w:val="toc 4"/>
    <w:basedOn w:val="a3"/>
    <w:next w:val="a3"/>
    <w:autoRedefine/>
    <w:uiPriority w:val="99"/>
    <w:semiHidden/>
    <w:rsid w:val="00473C0A"/>
    <w:pPr>
      <w:ind w:left="720"/>
    </w:pPr>
  </w:style>
  <w:style w:type="paragraph" w:styleId="52">
    <w:name w:val="toc 5"/>
    <w:basedOn w:val="a3"/>
    <w:next w:val="a3"/>
    <w:autoRedefine/>
    <w:uiPriority w:val="99"/>
    <w:semiHidden/>
    <w:rsid w:val="00473C0A"/>
    <w:pPr>
      <w:ind w:left="960"/>
    </w:pPr>
  </w:style>
  <w:style w:type="paragraph" w:styleId="62">
    <w:name w:val="toc 6"/>
    <w:basedOn w:val="a3"/>
    <w:next w:val="a3"/>
    <w:autoRedefine/>
    <w:uiPriority w:val="99"/>
    <w:semiHidden/>
    <w:rsid w:val="00473C0A"/>
    <w:pPr>
      <w:ind w:left="1200"/>
    </w:pPr>
  </w:style>
  <w:style w:type="paragraph" w:styleId="72">
    <w:name w:val="toc 7"/>
    <w:basedOn w:val="a3"/>
    <w:next w:val="a3"/>
    <w:autoRedefine/>
    <w:uiPriority w:val="99"/>
    <w:semiHidden/>
    <w:rsid w:val="00473C0A"/>
    <w:pPr>
      <w:ind w:left="1440"/>
    </w:pPr>
  </w:style>
  <w:style w:type="paragraph" w:styleId="82">
    <w:name w:val="toc 8"/>
    <w:basedOn w:val="a3"/>
    <w:next w:val="a3"/>
    <w:autoRedefine/>
    <w:uiPriority w:val="99"/>
    <w:semiHidden/>
    <w:rsid w:val="00473C0A"/>
    <w:pPr>
      <w:ind w:left="1680"/>
    </w:pPr>
  </w:style>
  <w:style w:type="paragraph" w:styleId="92">
    <w:name w:val="toc 9"/>
    <w:basedOn w:val="a3"/>
    <w:next w:val="a3"/>
    <w:autoRedefine/>
    <w:uiPriority w:val="99"/>
    <w:semiHidden/>
    <w:rsid w:val="00473C0A"/>
    <w:pPr>
      <w:ind w:left="1920"/>
    </w:pPr>
  </w:style>
  <w:style w:type="paragraph" w:styleId="ab">
    <w:name w:val="footnote text"/>
    <w:basedOn w:val="a3"/>
    <w:link w:val="14"/>
    <w:uiPriority w:val="99"/>
    <w:semiHidden/>
    <w:rsid w:val="00473C0A"/>
    <w:pPr>
      <w:snapToGrid w:val="0"/>
      <w:spacing w:line="360" w:lineRule="auto"/>
      <w:ind w:firstLine="567"/>
      <w:jc w:val="both"/>
    </w:pPr>
  </w:style>
  <w:style w:type="character" w:customStyle="1" w:styleId="14">
    <w:name w:val="Текст сноски Знак1"/>
    <w:basedOn w:val="a4"/>
    <w:link w:val="ab"/>
    <w:uiPriority w:val="99"/>
    <w:semiHidden/>
    <w:locked/>
    <w:rsid w:val="0092298B"/>
    <w:rPr>
      <w:sz w:val="20"/>
      <w:szCs w:val="20"/>
    </w:rPr>
  </w:style>
  <w:style w:type="character" w:customStyle="1" w:styleId="ac">
    <w:name w:val="Текст сноски Знак"/>
    <w:uiPriority w:val="99"/>
    <w:semiHidden/>
    <w:locked/>
    <w:rsid w:val="00473C0A"/>
    <w:rPr>
      <w:snapToGrid w:val="0"/>
      <w:sz w:val="24"/>
      <w:szCs w:val="24"/>
    </w:rPr>
  </w:style>
  <w:style w:type="paragraph" w:styleId="ad">
    <w:name w:val="annotation text"/>
    <w:basedOn w:val="a3"/>
    <w:link w:val="15"/>
    <w:uiPriority w:val="99"/>
    <w:semiHidden/>
    <w:rsid w:val="00473C0A"/>
    <w:rPr>
      <w:sz w:val="20"/>
      <w:szCs w:val="20"/>
    </w:rPr>
  </w:style>
  <w:style w:type="character" w:customStyle="1" w:styleId="15">
    <w:name w:val="Текст примечания Знак1"/>
    <w:basedOn w:val="a4"/>
    <w:link w:val="ad"/>
    <w:uiPriority w:val="99"/>
    <w:semiHidden/>
    <w:locked/>
    <w:rsid w:val="0092298B"/>
    <w:rPr>
      <w:sz w:val="20"/>
      <w:szCs w:val="20"/>
    </w:rPr>
  </w:style>
  <w:style w:type="character" w:customStyle="1" w:styleId="ae">
    <w:name w:val="Текст примечания Знак"/>
    <w:basedOn w:val="a4"/>
    <w:uiPriority w:val="99"/>
    <w:semiHidden/>
    <w:locked/>
    <w:rsid w:val="00473C0A"/>
  </w:style>
  <w:style w:type="character" w:customStyle="1" w:styleId="af">
    <w:name w:val="Верхний колонтитул Знак"/>
    <w:aliases w:val="Titul Знак,Heder Знак"/>
    <w:uiPriority w:val="99"/>
    <w:locked/>
    <w:rsid w:val="00473C0A"/>
    <w:rPr>
      <w:rFonts w:ascii="Courier New" w:hAnsi="Courier New" w:cs="Courier New"/>
      <w:lang w:val="ru-RU" w:eastAsia="ru-RU"/>
    </w:rPr>
  </w:style>
  <w:style w:type="paragraph" w:styleId="af0">
    <w:name w:val="header"/>
    <w:aliases w:val="Titul,Heder"/>
    <w:basedOn w:val="a3"/>
    <w:link w:val="24"/>
    <w:uiPriority w:val="99"/>
    <w:rsid w:val="00473C0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24">
    <w:name w:val="Верхний колонтитул Знак2"/>
    <w:aliases w:val="Titul Знак2,Heder Знак2"/>
    <w:basedOn w:val="a4"/>
    <w:link w:val="af0"/>
    <w:uiPriority w:val="99"/>
    <w:semiHidden/>
    <w:locked/>
    <w:rsid w:val="0092298B"/>
    <w:rPr>
      <w:sz w:val="24"/>
      <w:szCs w:val="24"/>
    </w:rPr>
  </w:style>
  <w:style w:type="character" w:customStyle="1" w:styleId="16">
    <w:name w:val="Верхний колонтитул Знак1"/>
    <w:aliases w:val="Titul Знак1,Heder Знак1"/>
    <w:uiPriority w:val="99"/>
    <w:semiHidden/>
    <w:locked/>
    <w:rsid w:val="00473C0A"/>
    <w:rPr>
      <w:sz w:val="24"/>
      <w:szCs w:val="24"/>
    </w:rPr>
  </w:style>
  <w:style w:type="paragraph" w:styleId="af1">
    <w:name w:val="footer"/>
    <w:basedOn w:val="a3"/>
    <w:link w:val="17"/>
    <w:uiPriority w:val="99"/>
    <w:semiHidden/>
    <w:rsid w:val="00473C0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7">
    <w:name w:val="Нижний колонтитул Знак1"/>
    <w:basedOn w:val="a4"/>
    <w:link w:val="af1"/>
    <w:uiPriority w:val="99"/>
    <w:semiHidden/>
    <w:locked/>
    <w:rsid w:val="0092298B"/>
    <w:rPr>
      <w:sz w:val="24"/>
      <w:szCs w:val="24"/>
    </w:rPr>
  </w:style>
  <w:style w:type="character" w:customStyle="1" w:styleId="af2">
    <w:name w:val="Нижний колонтитул Знак"/>
    <w:uiPriority w:val="99"/>
    <w:locked/>
    <w:rsid w:val="00473C0A"/>
    <w:rPr>
      <w:rFonts w:ascii="Courier New" w:hAnsi="Courier New" w:cs="Courier New"/>
    </w:rPr>
  </w:style>
  <w:style w:type="paragraph" w:styleId="af3">
    <w:name w:val="caption"/>
    <w:basedOn w:val="a3"/>
    <w:next w:val="a3"/>
    <w:uiPriority w:val="99"/>
    <w:qFormat/>
    <w:rsid w:val="00473C0A"/>
    <w:pPr>
      <w:pageBreakBefore/>
      <w:suppressAutoHyphens/>
      <w:snapToGrid w:val="0"/>
      <w:spacing w:before="120" w:after="120"/>
      <w:jc w:val="both"/>
    </w:pPr>
    <w:rPr>
      <w:i/>
      <w:iCs/>
    </w:rPr>
  </w:style>
  <w:style w:type="paragraph" w:styleId="af4">
    <w:name w:val="endnote text"/>
    <w:basedOn w:val="a3"/>
    <w:link w:val="18"/>
    <w:uiPriority w:val="99"/>
    <w:semiHidden/>
    <w:rsid w:val="00473C0A"/>
    <w:rPr>
      <w:sz w:val="20"/>
      <w:szCs w:val="20"/>
    </w:rPr>
  </w:style>
  <w:style w:type="character" w:customStyle="1" w:styleId="18">
    <w:name w:val="Текст концевой сноски Знак1"/>
    <w:basedOn w:val="a4"/>
    <w:link w:val="af4"/>
    <w:uiPriority w:val="99"/>
    <w:semiHidden/>
    <w:locked/>
    <w:rsid w:val="0092298B"/>
    <w:rPr>
      <w:sz w:val="20"/>
      <w:szCs w:val="20"/>
    </w:rPr>
  </w:style>
  <w:style w:type="character" w:customStyle="1" w:styleId="af5">
    <w:name w:val="Текст концевой сноски Знак"/>
    <w:basedOn w:val="a4"/>
    <w:uiPriority w:val="99"/>
    <w:locked/>
    <w:rsid w:val="00473C0A"/>
  </w:style>
  <w:style w:type="paragraph" w:styleId="a">
    <w:name w:val="List Number"/>
    <w:basedOn w:val="a3"/>
    <w:uiPriority w:val="99"/>
    <w:semiHidden/>
    <w:rsid w:val="00473C0A"/>
    <w:pPr>
      <w:numPr>
        <w:numId w:val="1"/>
      </w:numPr>
      <w:tabs>
        <w:tab w:val="clear" w:pos="926"/>
        <w:tab w:val="num" w:pos="360"/>
      </w:tabs>
      <w:ind w:left="360"/>
    </w:pPr>
  </w:style>
  <w:style w:type="paragraph" w:styleId="25">
    <w:name w:val="List 2"/>
    <w:basedOn w:val="a3"/>
    <w:uiPriority w:val="99"/>
    <w:semiHidden/>
    <w:rsid w:val="00473C0A"/>
    <w:pPr>
      <w:ind w:left="566" w:hanging="283"/>
    </w:pPr>
  </w:style>
  <w:style w:type="paragraph" w:styleId="2">
    <w:name w:val="List Bullet 2"/>
    <w:basedOn w:val="a3"/>
    <w:uiPriority w:val="99"/>
    <w:semiHidden/>
    <w:rsid w:val="00473C0A"/>
    <w:pPr>
      <w:numPr>
        <w:numId w:val="2"/>
      </w:numPr>
      <w:tabs>
        <w:tab w:val="clear" w:pos="926"/>
        <w:tab w:val="num" w:pos="643"/>
      </w:tabs>
      <w:ind w:left="643"/>
    </w:pPr>
  </w:style>
  <w:style w:type="paragraph" w:styleId="30">
    <w:name w:val="List Bullet 3"/>
    <w:basedOn w:val="a3"/>
    <w:uiPriority w:val="99"/>
    <w:semiHidden/>
    <w:rsid w:val="00473C0A"/>
    <w:pPr>
      <w:numPr>
        <w:numId w:val="3"/>
      </w:numPr>
      <w:tabs>
        <w:tab w:val="clear" w:pos="360"/>
        <w:tab w:val="num" w:pos="926"/>
      </w:tabs>
      <w:ind w:left="926"/>
    </w:pPr>
  </w:style>
  <w:style w:type="paragraph" w:styleId="3">
    <w:name w:val="List Number 3"/>
    <w:basedOn w:val="a3"/>
    <w:uiPriority w:val="99"/>
    <w:semiHidden/>
    <w:rsid w:val="00473C0A"/>
    <w:pPr>
      <w:numPr>
        <w:numId w:val="4"/>
      </w:numPr>
      <w:tabs>
        <w:tab w:val="clear" w:pos="643"/>
        <w:tab w:val="num" w:pos="926"/>
      </w:tabs>
      <w:ind w:left="926"/>
    </w:pPr>
  </w:style>
  <w:style w:type="paragraph" w:styleId="af6">
    <w:name w:val="Body Text"/>
    <w:aliases w:val="Основной текст Знак Знак"/>
    <w:basedOn w:val="a3"/>
    <w:link w:val="26"/>
    <w:uiPriority w:val="99"/>
    <w:semiHidden/>
    <w:rsid w:val="00473C0A"/>
    <w:pPr>
      <w:spacing w:after="120"/>
    </w:pPr>
  </w:style>
  <w:style w:type="character" w:customStyle="1" w:styleId="26">
    <w:name w:val="Основной текст Знак2"/>
    <w:aliases w:val="Основной текст Знак Знак Знак1"/>
    <w:basedOn w:val="a4"/>
    <w:link w:val="af6"/>
    <w:uiPriority w:val="99"/>
    <w:semiHidden/>
    <w:locked/>
    <w:rsid w:val="0092298B"/>
    <w:rPr>
      <w:sz w:val="24"/>
      <w:szCs w:val="24"/>
    </w:rPr>
  </w:style>
  <w:style w:type="character" w:customStyle="1" w:styleId="af7">
    <w:name w:val="Основной текст Знак"/>
    <w:uiPriority w:val="99"/>
    <w:semiHidden/>
    <w:locked/>
    <w:rsid w:val="00473C0A"/>
    <w:rPr>
      <w:sz w:val="24"/>
      <w:szCs w:val="24"/>
    </w:rPr>
  </w:style>
  <w:style w:type="paragraph" w:styleId="af8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27"/>
    <w:uiPriority w:val="99"/>
    <w:semiHidden/>
    <w:rsid w:val="00473C0A"/>
    <w:pPr>
      <w:ind w:firstLine="720"/>
      <w:jc w:val="both"/>
    </w:pPr>
    <w:rPr>
      <w:color w:val="000000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f8"/>
    <w:uiPriority w:val="99"/>
    <w:semiHidden/>
    <w:locked/>
    <w:rsid w:val="0092298B"/>
    <w:rPr>
      <w:sz w:val="24"/>
      <w:szCs w:val="24"/>
    </w:rPr>
  </w:style>
  <w:style w:type="character" w:customStyle="1" w:styleId="af9">
    <w:name w:val="Основной текст с отступом Знак"/>
    <w:uiPriority w:val="99"/>
    <w:semiHidden/>
    <w:locked/>
    <w:rsid w:val="00473C0A"/>
    <w:rPr>
      <w:sz w:val="24"/>
      <w:szCs w:val="24"/>
    </w:rPr>
  </w:style>
  <w:style w:type="paragraph" w:styleId="afa">
    <w:name w:val="List Continue"/>
    <w:basedOn w:val="a3"/>
    <w:uiPriority w:val="99"/>
    <w:semiHidden/>
    <w:rsid w:val="00473C0A"/>
    <w:pPr>
      <w:spacing w:after="120"/>
      <w:ind w:left="283"/>
    </w:pPr>
  </w:style>
  <w:style w:type="paragraph" w:styleId="28">
    <w:name w:val="Body Text 2"/>
    <w:basedOn w:val="a3"/>
    <w:link w:val="211"/>
    <w:uiPriority w:val="99"/>
    <w:semiHidden/>
    <w:rsid w:val="00473C0A"/>
    <w:pPr>
      <w:spacing w:after="120" w:line="480" w:lineRule="auto"/>
    </w:pPr>
  </w:style>
  <w:style w:type="character" w:customStyle="1" w:styleId="211">
    <w:name w:val="Основной текст 2 Знак1"/>
    <w:basedOn w:val="a4"/>
    <w:link w:val="28"/>
    <w:uiPriority w:val="99"/>
    <w:semiHidden/>
    <w:locked/>
    <w:rsid w:val="0092298B"/>
    <w:rPr>
      <w:sz w:val="24"/>
      <w:szCs w:val="24"/>
    </w:rPr>
  </w:style>
  <w:style w:type="character" w:customStyle="1" w:styleId="29">
    <w:name w:val="Основной текст 2 Знак"/>
    <w:uiPriority w:val="99"/>
    <w:locked/>
    <w:rsid w:val="00473C0A"/>
    <w:rPr>
      <w:sz w:val="24"/>
      <w:szCs w:val="24"/>
    </w:rPr>
  </w:style>
  <w:style w:type="paragraph" w:styleId="35">
    <w:name w:val="Body Text 3"/>
    <w:basedOn w:val="a3"/>
    <w:link w:val="311"/>
    <w:uiPriority w:val="99"/>
    <w:semiHidden/>
    <w:rsid w:val="00473C0A"/>
    <w:pPr>
      <w:spacing w:after="120"/>
    </w:pPr>
    <w:rPr>
      <w:sz w:val="16"/>
      <w:szCs w:val="16"/>
    </w:rPr>
  </w:style>
  <w:style w:type="character" w:customStyle="1" w:styleId="311">
    <w:name w:val="Основной текст 3 Знак1"/>
    <w:basedOn w:val="a4"/>
    <w:link w:val="35"/>
    <w:uiPriority w:val="99"/>
    <w:semiHidden/>
    <w:locked/>
    <w:rsid w:val="0092298B"/>
    <w:rPr>
      <w:sz w:val="16"/>
      <w:szCs w:val="16"/>
    </w:rPr>
  </w:style>
  <w:style w:type="character" w:customStyle="1" w:styleId="36">
    <w:name w:val="Основной текст 3 Знак"/>
    <w:uiPriority w:val="99"/>
    <w:locked/>
    <w:rsid w:val="00473C0A"/>
    <w:rPr>
      <w:sz w:val="16"/>
      <w:szCs w:val="16"/>
    </w:rPr>
  </w:style>
  <w:style w:type="paragraph" w:styleId="2a">
    <w:name w:val="Body Text Indent 2"/>
    <w:basedOn w:val="a3"/>
    <w:link w:val="212"/>
    <w:uiPriority w:val="99"/>
    <w:semiHidden/>
    <w:rsid w:val="00473C0A"/>
    <w:pPr>
      <w:ind w:firstLine="720"/>
      <w:jc w:val="both"/>
    </w:pPr>
  </w:style>
  <w:style w:type="character" w:customStyle="1" w:styleId="212">
    <w:name w:val="Основной текст с отступом 2 Знак1"/>
    <w:basedOn w:val="a4"/>
    <w:link w:val="2a"/>
    <w:uiPriority w:val="99"/>
    <w:semiHidden/>
    <w:locked/>
    <w:rsid w:val="0092298B"/>
    <w:rPr>
      <w:sz w:val="24"/>
      <w:szCs w:val="24"/>
    </w:rPr>
  </w:style>
  <w:style w:type="character" w:customStyle="1" w:styleId="2b">
    <w:name w:val="Основной текст с отступом 2 Знак"/>
    <w:uiPriority w:val="99"/>
    <w:locked/>
    <w:rsid w:val="00473C0A"/>
    <w:rPr>
      <w:sz w:val="24"/>
      <w:szCs w:val="24"/>
    </w:rPr>
  </w:style>
  <w:style w:type="paragraph" w:styleId="37">
    <w:name w:val="Body Text Indent 3"/>
    <w:basedOn w:val="a3"/>
    <w:link w:val="312"/>
    <w:uiPriority w:val="99"/>
    <w:semiHidden/>
    <w:rsid w:val="00473C0A"/>
    <w:pPr>
      <w:ind w:firstLine="720"/>
      <w:jc w:val="both"/>
    </w:pPr>
    <w:rPr>
      <w:color w:val="0000FF"/>
      <w:u w:val="single"/>
    </w:rPr>
  </w:style>
  <w:style w:type="character" w:customStyle="1" w:styleId="312">
    <w:name w:val="Основной текст с отступом 3 Знак1"/>
    <w:basedOn w:val="a4"/>
    <w:link w:val="37"/>
    <w:uiPriority w:val="99"/>
    <w:semiHidden/>
    <w:locked/>
    <w:rsid w:val="0092298B"/>
    <w:rPr>
      <w:sz w:val="16"/>
      <w:szCs w:val="16"/>
    </w:rPr>
  </w:style>
  <w:style w:type="character" w:customStyle="1" w:styleId="38">
    <w:name w:val="Основной текст с отступом 3 Знак"/>
    <w:uiPriority w:val="99"/>
    <w:semiHidden/>
    <w:locked/>
    <w:rsid w:val="00473C0A"/>
    <w:rPr>
      <w:sz w:val="16"/>
      <w:szCs w:val="16"/>
    </w:rPr>
  </w:style>
  <w:style w:type="paragraph" w:styleId="afb">
    <w:name w:val="Block Text"/>
    <w:aliases w:val="bt"/>
    <w:basedOn w:val="a3"/>
    <w:uiPriority w:val="99"/>
    <w:semiHidden/>
    <w:rsid w:val="00473C0A"/>
    <w:pPr>
      <w:ind w:left="-5220" w:right="-105"/>
      <w:jc w:val="both"/>
    </w:pPr>
    <w:rPr>
      <w:i/>
      <w:iCs/>
    </w:rPr>
  </w:style>
  <w:style w:type="paragraph" w:styleId="afc">
    <w:name w:val="Document Map"/>
    <w:basedOn w:val="a3"/>
    <w:link w:val="19"/>
    <w:uiPriority w:val="99"/>
    <w:semiHidden/>
    <w:rsid w:val="00473C0A"/>
    <w:pPr>
      <w:shd w:val="clear" w:color="auto" w:fill="000080"/>
    </w:pPr>
    <w:rPr>
      <w:rFonts w:ascii="Tahoma" w:hAnsi="Tahoma" w:cs="Tahoma"/>
    </w:rPr>
  </w:style>
  <w:style w:type="character" w:customStyle="1" w:styleId="19">
    <w:name w:val="Схема документа Знак1"/>
    <w:basedOn w:val="a4"/>
    <w:link w:val="afc"/>
    <w:uiPriority w:val="99"/>
    <w:semiHidden/>
    <w:locked/>
    <w:rsid w:val="0092298B"/>
    <w:rPr>
      <w:sz w:val="2"/>
      <w:szCs w:val="2"/>
    </w:rPr>
  </w:style>
  <w:style w:type="character" w:customStyle="1" w:styleId="afd">
    <w:name w:val="Схема документа Знак"/>
    <w:uiPriority w:val="99"/>
    <w:semiHidden/>
    <w:locked/>
    <w:rsid w:val="00473C0A"/>
    <w:rPr>
      <w:rFonts w:ascii="Tahoma" w:hAnsi="Tahoma" w:cs="Tahoma"/>
      <w:sz w:val="24"/>
      <w:szCs w:val="24"/>
      <w:shd w:val="clear" w:color="auto" w:fill="000080"/>
    </w:rPr>
  </w:style>
  <w:style w:type="paragraph" w:styleId="afe">
    <w:name w:val="Plain Text"/>
    <w:basedOn w:val="a3"/>
    <w:link w:val="1a"/>
    <w:uiPriority w:val="99"/>
    <w:semiHidden/>
    <w:rsid w:val="00473C0A"/>
    <w:pPr>
      <w:snapToGrid w:val="0"/>
    </w:pPr>
    <w:rPr>
      <w:rFonts w:ascii="Courier New" w:hAnsi="Courier New" w:cs="Courier New"/>
      <w:sz w:val="20"/>
      <w:szCs w:val="20"/>
    </w:rPr>
  </w:style>
  <w:style w:type="character" w:customStyle="1" w:styleId="1a">
    <w:name w:val="Текст Знак1"/>
    <w:basedOn w:val="a4"/>
    <w:link w:val="afe"/>
    <w:uiPriority w:val="99"/>
    <w:semiHidden/>
    <w:locked/>
    <w:rsid w:val="0092298B"/>
    <w:rPr>
      <w:rFonts w:ascii="Courier New" w:hAnsi="Courier New" w:cs="Courier New"/>
      <w:sz w:val="20"/>
      <w:szCs w:val="20"/>
    </w:rPr>
  </w:style>
  <w:style w:type="character" w:customStyle="1" w:styleId="aff">
    <w:name w:val="Текст Знак"/>
    <w:uiPriority w:val="99"/>
    <w:semiHidden/>
    <w:locked/>
    <w:rsid w:val="00473C0A"/>
    <w:rPr>
      <w:rFonts w:ascii="Courier New" w:hAnsi="Courier New" w:cs="Courier New"/>
      <w:snapToGrid w:val="0"/>
    </w:rPr>
  </w:style>
  <w:style w:type="paragraph" w:styleId="aff0">
    <w:name w:val="annotation subject"/>
    <w:basedOn w:val="ad"/>
    <w:next w:val="ad"/>
    <w:link w:val="1b"/>
    <w:uiPriority w:val="99"/>
    <w:semiHidden/>
    <w:rsid w:val="00473C0A"/>
    <w:rPr>
      <w:b/>
      <w:bCs/>
    </w:rPr>
  </w:style>
  <w:style w:type="character" w:customStyle="1" w:styleId="1b">
    <w:name w:val="Тема примечания Знак1"/>
    <w:basedOn w:val="15"/>
    <w:link w:val="aff0"/>
    <w:uiPriority w:val="99"/>
    <w:semiHidden/>
    <w:locked/>
    <w:rsid w:val="0092298B"/>
    <w:rPr>
      <w:b/>
      <w:bCs/>
    </w:rPr>
  </w:style>
  <w:style w:type="character" w:customStyle="1" w:styleId="aff1">
    <w:name w:val="Тема примечания Знак"/>
    <w:uiPriority w:val="99"/>
    <w:semiHidden/>
    <w:locked/>
    <w:rsid w:val="00473C0A"/>
    <w:rPr>
      <w:b/>
      <w:bCs/>
    </w:rPr>
  </w:style>
  <w:style w:type="paragraph" w:styleId="aff2">
    <w:name w:val="Balloon Text"/>
    <w:basedOn w:val="a3"/>
    <w:link w:val="1c"/>
    <w:uiPriority w:val="99"/>
    <w:semiHidden/>
    <w:rsid w:val="00473C0A"/>
    <w:rPr>
      <w:rFonts w:ascii="Tahoma" w:hAnsi="Tahoma" w:cs="Tahoma"/>
      <w:sz w:val="16"/>
      <w:szCs w:val="16"/>
    </w:rPr>
  </w:style>
  <w:style w:type="character" w:customStyle="1" w:styleId="1c">
    <w:name w:val="Текст выноски Знак1"/>
    <w:basedOn w:val="a4"/>
    <w:link w:val="aff2"/>
    <w:uiPriority w:val="99"/>
    <w:semiHidden/>
    <w:locked/>
    <w:rsid w:val="0092298B"/>
    <w:rPr>
      <w:sz w:val="2"/>
      <w:szCs w:val="2"/>
    </w:rPr>
  </w:style>
  <w:style w:type="character" w:customStyle="1" w:styleId="aff3">
    <w:name w:val="Текст выноски Знак"/>
    <w:uiPriority w:val="99"/>
    <w:semiHidden/>
    <w:locked/>
    <w:rsid w:val="00473C0A"/>
    <w:rPr>
      <w:rFonts w:ascii="Tahoma" w:hAnsi="Tahoma" w:cs="Tahoma"/>
      <w:sz w:val="16"/>
      <w:szCs w:val="16"/>
    </w:rPr>
  </w:style>
  <w:style w:type="paragraph" w:styleId="aff4">
    <w:name w:val="Revision"/>
    <w:uiPriority w:val="99"/>
    <w:semiHidden/>
    <w:rsid w:val="00473C0A"/>
    <w:rPr>
      <w:sz w:val="24"/>
      <w:szCs w:val="24"/>
    </w:rPr>
  </w:style>
  <w:style w:type="paragraph" w:styleId="aff5">
    <w:name w:val="List Paragraph"/>
    <w:basedOn w:val="a3"/>
    <w:uiPriority w:val="99"/>
    <w:qFormat/>
    <w:rsid w:val="00473C0A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ConsNormal">
    <w:name w:val="ConsNormal"/>
    <w:uiPriority w:val="99"/>
    <w:semiHidden/>
    <w:rsid w:val="00473C0A"/>
    <w:pPr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customStyle="1" w:styleId="ConsTitle">
    <w:name w:val="ConsTitle"/>
    <w:uiPriority w:val="99"/>
    <w:semiHidden/>
    <w:rsid w:val="00473C0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d">
    <w:name w:val="Обычный1"/>
    <w:uiPriority w:val="99"/>
    <w:semiHidden/>
    <w:rsid w:val="00473C0A"/>
    <w:rPr>
      <w:sz w:val="24"/>
      <w:szCs w:val="24"/>
    </w:rPr>
  </w:style>
  <w:style w:type="paragraph" w:customStyle="1" w:styleId="aff6">
    <w:name w:val="Знак"/>
    <w:basedOn w:val="a3"/>
    <w:uiPriority w:val="99"/>
    <w:semiHidden/>
    <w:rsid w:val="00473C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7">
    <w:name w:val="Знак Знак Знак Знак"/>
    <w:basedOn w:val="a3"/>
    <w:uiPriority w:val="99"/>
    <w:semiHidden/>
    <w:rsid w:val="00473C0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473C0A"/>
    <w:pPr>
      <w:keepNext/>
      <w:snapToGrid w:val="0"/>
      <w:jc w:val="center"/>
    </w:pPr>
  </w:style>
  <w:style w:type="paragraph" w:customStyle="1" w:styleId="1e">
    <w:name w:val="заголовок 1"/>
    <w:basedOn w:val="a3"/>
    <w:next w:val="a3"/>
    <w:uiPriority w:val="99"/>
    <w:semiHidden/>
    <w:rsid w:val="00473C0A"/>
    <w:pPr>
      <w:keepNext/>
      <w:widowControl w:val="0"/>
      <w:snapToGrid w:val="0"/>
      <w:jc w:val="center"/>
    </w:pPr>
    <w:rPr>
      <w:b/>
      <w:bCs/>
      <w:sz w:val="22"/>
      <w:szCs w:val="22"/>
    </w:rPr>
  </w:style>
  <w:style w:type="paragraph" w:customStyle="1" w:styleId="2c">
    <w:name w:val="çàãîëîâîê 2"/>
    <w:basedOn w:val="a3"/>
    <w:next w:val="a3"/>
    <w:uiPriority w:val="99"/>
    <w:semiHidden/>
    <w:rsid w:val="00473C0A"/>
    <w:pPr>
      <w:keepNext/>
      <w:jc w:val="both"/>
    </w:pPr>
    <w:rPr>
      <w:lang w:val="en-GB"/>
    </w:rPr>
  </w:style>
  <w:style w:type="paragraph" w:customStyle="1" w:styleId="aff8">
    <w:name w:val="Таблица шапка"/>
    <w:basedOn w:val="a3"/>
    <w:uiPriority w:val="99"/>
    <w:rsid w:val="00473C0A"/>
    <w:pPr>
      <w:keepNext/>
      <w:snapToGrid w:val="0"/>
      <w:spacing w:before="40" w:after="40"/>
      <w:ind w:left="57" w:right="57"/>
    </w:pPr>
    <w:rPr>
      <w:sz w:val="22"/>
      <w:szCs w:val="22"/>
    </w:rPr>
  </w:style>
  <w:style w:type="paragraph" w:customStyle="1" w:styleId="aff9">
    <w:name w:val="Таблица текст"/>
    <w:basedOn w:val="a3"/>
    <w:uiPriority w:val="99"/>
    <w:rsid w:val="00473C0A"/>
    <w:pPr>
      <w:snapToGrid w:val="0"/>
      <w:spacing w:before="40" w:after="40"/>
      <w:ind w:left="57" w:right="57"/>
    </w:pPr>
  </w:style>
  <w:style w:type="paragraph" w:customStyle="1" w:styleId="a1">
    <w:name w:val="Пункт"/>
    <w:basedOn w:val="a3"/>
    <w:uiPriority w:val="99"/>
    <w:rsid w:val="00473C0A"/>
    <w:pPr>
      <w:numPr>
        <w:ilvl w:val="2"/>
        <w:numId w:val="5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d">
    <w:name w:val="Уровень2"/>
    <w:basedOn w:val="a3"/>
    <w:uiPriority w:val="99"/>
    <w:semiHidden/>
    <w:rsid w:val="00473C0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9">
    <w:name w:val="Уровень3"/>
    <w:basedOn w:val="2d"/>
    <w:uiPriority w:val="99"/>
    <w:semiHidden/>
    <w:rsid w:val="00473C0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a">
    <w:name w:val="Заголовок статьи"/>
    <w:basedOn w:val="a3"/>
    <w:next w:val="a3"/>
    <w:uiPriority w:val="99"/>
    <w:semiHidden/>
    <w:rsid w:val="00473C0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3">
    <w:name w:val="Основной текст с отступом 21"/>
    <w:basedOn w:val="a3"/>
    <w:uiPriority w:val="99"/>
    <w:semiHidden/>
    <w:rsid w:val="00473C0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</w:style>
  <w:style w:type="paragraph" w:customStyle="1" w:styleId="a2">
    <w:name w:val="А_обычный"/>
    <w:basedOn w:val="a3"/>
    <w:uiPriority w:val="99"/>
    <w:semiHidden/>
    <w:rsid w:val="00473C0A"/>
    <w:pPr>
      <w:numPr>
        <w:numId w:val="7"/>
      </w:numPr>
      <w:jc w:val="both"/>
    </w:pPr>
  </w:style>
  <w:style w:type="paragraph" w:customStyle="1" w:styleId="3a">
    <w:name w:val="Стиль3"/>
    <w:basedOn w:val="2a"/>
    <w:uiPriority w:val="99"/>
    <w:semiHidden/>
    <w:rsid w:val="00473C0A"/>
    <w:pPr>
      <w:widowControl w:val="0"/>
      <w:tabs>
        <w:tab w:val="num" w:pos="1307"/>
      </w:tabs>
      <w:adjustRightInd w:val="0"/>
      <w:ind w:left="1080" w:firstLine="0"/>
    </w:pPr>
  </w:style>
  <w:style w:type="paragraph" w:customStyle="1" w:styleId="1-3">
    <w:name w:val="Текст1-3"/>
    <w:basedOn w:val="a3"/>
    <w:uiPriority w:val="99"/>
    <w:semiHidden/>
    <w:rsid w:val="00473C0A"/>
    <w:pPr>
      <w:numPr>
        <w:ilvl w:val="12"/>
      </w:numPr>
      <w:spacing w:after="60" w:line="288" w:lineRule="auto"/>
      <w:jc w:val="both"/>
    </w:pPr>
  </w:style>
  <w:style w:type="paragraph" w:customStyle="1" w:styleId="aHeader">
    <w:name w:val="a_Header"/>
    <w:basedOn w:val="a3"/>
    <w:uiPriority w:val="99"/>
    <w:semiHidden/>
    <w:rsid w:val="00473C0A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customStyle="1" w:styleId="affb">
    <w:name w:val="Подраздел"/>
    <w:basedOn w:val="a3"/>
    <w:uiPriority w:val="99"/>
    <w:semiHidden/>
    <w:rsid w:val="00473C0A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c">
    <w:name w:val="регламент список"/>
    <w:basedOn w:val="31"/>
    <w:autoRedefine/>
    <w:uiPriority w:val="99"/>
    <w:semiHidden/>
    <w:rsid w:val="00473C0A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paragraph" w:customStyle="1" w:styleId="Times12">
    <w:name w:val="Times 12"/>
    <w:basedOn w:val="a3"/>
    <w:uiPriority w:val="99"/>
    <w:rsid w:val="00473C0A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e">
    <w:name w:val="Пункт_2"/>
    <w:basedOn w:val="a3"/>
    <w:uiPriority w:val="99"/>
    <w:semiHidden/>
    <w:rsid w:val="00473C0A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2">
    <w:name w:val="Пункт_3"/>
    <w:basedOn w:val="a3"/>
    <w:uiPriority w:val="99"/>
    <w:semiHidden/>
    <w:rsid w:val="00473C0A"/>
    <w:pPr>
      <w:numPr>
        <w:ilvl w:val="2"/>
        <w:numId w:val="8"/>
      </w:numPr>
      <w:ind w:left="2302"/>
      <w:jc w:val="both"/>
    </w:pPr>
    <w:rPr>
      <w:sz w:val="28"/>
      <w:szCs w:val="28"/>
    </w:rPr>
  </w:style>
  <w:style w:type="paragraph" w:customStyle="1" w:styleId="ConsNonformat">
    <w:name w:val="ConsNonformat"/>
    <w:uiPriority w:val="99"/>
    <w:semiHidden/>
    <w:rsid w:val="00473C0A"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02statia2">
    <w:name w:val="02statia2"/>
    <w:basedOn w:val="a3"/>
    <w:uiPriority w:val="99"/>
    <w:semiHidden/>
    <w:rsid w:val="00473C0A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d">
    <w:name w:val="Подпункт"/>
    <w:basedOn w:val="a1"/>
    <w:uiPriority w:val="99"/>
    <w:semiHidden/>
    <w:rsid w:val="00473C0A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0">
    <w:name w:val="Подподпункт"/>
    <w:basedOn w:val="affd"/>
    <w:uiPriority w:val="99"/>
    <w:rsid w:val="00473C0A"/>
    <w:pPr>
      <w:numPr>
        <w:numId w:val="9"/>
      </w:numPr>
      <w:tabs>
        <w:tab w:val="num" w:pos="926"/>
      </w:tabs>
      <w:ind w:left="0"/>
    </w:pPr>
  </w:style>
  <w:style w:type="paragraph" w:customStyle="1" w:styleId="affe">
    <w:name w:val="маркированный"/>
    <w:basedOn w:val="a3"/>
    <w:uiPriority w:val="99"/>
    <w:semiHidden/>
    <w:rsid w:val="00473C0A"/>
    <w:pPr>
      <w:tabs>
        <w:tab w:val="num" w:pos="1701"/>
      </w:tabs>
      <w:snapToGrid w:val="0"/>
      <w:spacing w:line="360" w:lineRule="auto"/>
      <w:ind w:left="1701" w:hanging="567"/>
      <w:jc w:val="both"/>
    </w:pPr>
    <w:rPr>
      <w:sz w:val="22"/>
      <w:szCs w:val="22"/>
    </w:rPr>
  </w:style>
  <w:style w:type="character" w:customStyle="1" w:styleId="1f">
    <w:name w:val="Ариал Знак1"/>
    <w:uiPriority w:val="99"/>
    <w:locked/>
    <w:rsid w:val="00473C0A"/>
    <w:rPr>
      <w:rFonts w:ascii="Arial" w:hAnsi="Arial" w:cs="Arial"/>
      <w:sz w:val="24"/>
      <w:szCs w:val="24"/>
      <w:lang w:val="ru-RU" w:eastAsia="ru-RU"/>
    </w:rPr>
  </w:style>
  <w:style w:type="paragraph" w:customStyle="1" w:styleId="afff">
    <w:name w:val="Ариал"/>
    <w:basedOn w:val="a3"/>
    <w:uiPriority w:val="99"/>
    <w:rsid w:val="00473C0A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paragraph" w:customStyle="1" w:styleId="ConsPlusNonformat">
    <w:name w:val="ConsPlusNonformat"/>
    <w:uiPriority w:val="99"/>
    <w:semiHidden/>
    <w:rsid w:val="00473C0A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afff0">
    <w:name w:val="Пункт б/н"/>
    <w:basedOn w:val="a3"/>
    <w:uiPriority w:val="99"/>
    <w:rsid w:val="00473C0A"/>
    <w:pPr>
      <w:tabs>
        <w:tab w:val="left" w:pos="1134"/>
      </w:tabs>
      <w:snapToGrid w:val="0"/>
      <w:spacing w:line="360" w:lineRule="auto"/>
      <w:ind w:firstLine="567"/>
      <w:jc w:val="both"/>
    </w:pPr>
    <w:rPr>
      <w:sz w:val="22"/>
      <w:szCs w:val="22"/>
    </w:rPr>
  </w:style>
  <w:style w:type="character" w:customStyle="1" w:styleId="1f0">
    <w:name w:val="Обычный1 Знак"/>
    <w:uiPriority w:val="99"/>
    <w:semiHidden/>
    <w:locked/>
    <w:rsid w:val="00473C0A"/>
    <w:rPr>
      <w:sz w:val="24"/>
      <w:szCs w:val="24"/>
      <w:lang w:val="ru-RU" w:eastAsia="ru-RU"/>
    </w:rPr>
  </w:style>
  <w:style w:type="paragraph" w:customStyle="1" w:styleId="111">
    <w:name w:val="Обычный11"/>
    <w:uiPriority w:val="99"/>
    <w:semiHidden/>
    <w:rsid w:val="00473C0A"/>
    <w:pPr>
      <w:widowControl w:val="0"/>
      <w:autoSpaceDE w:val="0"/>
      <w:autoSpaceDN w:val="0"/>
      <w:spacing w:before="120" w:after="120"/>
      <w:ind w:firstLine="567"/>
      <w:jc w:val="both"/>
    </w:pPr>
    <w:rPr>
      <w:sz w:val="20"/>
      <w:szCs w:val="20"/>
    </w:rPr>
  </w:style>
  <w:style w:type="character" w:customStyle="1" w:styleId="afff1">
    <w:name w:val="Ариал Таблица Знак"/>
    <w:uiPriority w:val="99"/>
    <w:locked/>
    <w:rsid w:val="00473C0A"/>
    <w:rPr>
      <w:rFonts w:ascii="Arial" w:hAnsi="Arial" w:cs="Arial"/>
      <w:sz w:val="24"/>
      <w:szCs w:val="24"/>
      <w:lang w:val="ru-RU" w:eastAsia="ru-RU"/>
    </w:rPr>
  </w:style>
  <w:style w:type="paragraph" w:customStyle="1" w:styleId="afff2">
    <w:name w:val="Ариал Таблица"/>
    <w:basedOn w:val="afff"/>
    <w:uiPriority w:val="99"/>
    <w:semiHidden/>
    <w:rsid w:val="00473C0A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3">
    <w:name w:val="АриалТабл"/>
    <w:basedOn w:val="afff"/>
    <w:uiPriority w:val="99"/>
    <w:semiHidden/>
    <w:rsid w:val="00473C0A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4">
    <w:name w:val="Стиль начало"/>
    <w:basedOn w:val="a3"/>
    <w:uiPriority w:val="99"/>
    <w:semiHidden/>
    <w:rsid w:val="00473C0A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3"/>
    <w:uiPriority w:val="99"/>
    <w:semiHidden/>
    <w:rsid w:val="00473C0A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8"/>
    </w:rPr>
  </w:style>
  <w:style w:type="paragraph" w:customStyle="1" w:styleId="Style20">
    <w:name w:val="Style20"/>
    <w:basedOn w:val="a3"/>
    <w:uiPriority w:val="99"/>
    <w:rsid w:val="00473C0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44">
    <w:name w:val="Пункт_4 Знак"/>
    <w:uiPriority w:val="99"/>
    <w:semiHidden/>
    <w:locked/>
    <w:rsid w:val="00473C0A"/>
    <w:rPr>
      <w:sz w:val="28"/>
      <w:szCs w:val="28"/>
    </w:rPr>
  </w:style>
  <w:style w:type="paragraph" w:customStyle="1" w:styleId="40">
    <w:name w:val="Пункт_4"/>
    <w:basedOn w:val="a3"/>
    <w:uiPriority w:val="99"/>
    <w:semiHidden/>
    <w:rsid w:val="00473C0A"/>
    <w:pPr>
      <w:numPr>
        <w:ilvl w:val="3"/>
        <w:numId w:val="10"/>
      </w:numPr>
      <w:jc w:val="both"/>
    </w:pPr>
    <w:rPr>
      <w:sz w:val="28"/>
      <w:szCs w:val="28"/>
    </w:rPr>
  </w:style>
  <w:style w:type="paragraph" w:customStyle="1" w:styleId="rvps44">
    <w:name w:val="rvps44"/>
    <w:basedOn w:val="a3"/>
    <w:uiPriority w:val="99"/>
    <w:semiHidden/>
    <w:rsid w:val="00473C0A"/>
    <w:pPr>
      <w:spacing w:before="120"/>
      <w:ind w:right="150"/>
      <w:jc w:val="both"/>
    </w:pPr>
  </w:style>
  <w:style w:type="paragraph" w:customStyle="1" w:styleId="rvps46">
    <w:name w:val="rvps46"/>
    <w:basedOn w:val="a3"/>
    <w:uiPriority w:val="99"/>
    <w:semiHidden/>
    <w:rsid w:val="00473C0A"/>
    <w:pPr>
      <w:spacing w:before="120" w:after="120"/>
    </w:pPr>
  </w:style>
  <w:style w:type="paragraph" w:customStyle="1" w:styleId="rvps9">
    <w:name w:val="rvps9"/>
    <w:basedOn w:val="a3"/>
    <w:uiPriority w:val="99"/>
    <w:semiHidden/>
    <w:rsid w:val="00473C0A"/>
    <w:pPr>
      <w:jc w:val="both"/>
    </w:pPr>
  </w:style>
  <w:style w:type="paragraph" w:customStyle="1" w:styleId="rvps45">
    <w:name w:val="rvps45"/>
    <w:basedOn w:val="a3"/>
    <w:uiPriority w:val="99"/>
    <w:semiHidden/>
    <w:rsid w:val="00473C0A"/>
    <w:pPr>
      <w:spacing w:before="120"/>
      <w:ind w:right="150"/>
    </w:pPr>
  </w:style>
  <w:style w:type="paragraph" w:customStyle="1" w:styleId="rvps51">
    <w:name w:val="rvps51"/>
    <w:basedOn w:val="a3"/>
    <w:uiPriority w:val="99"/>
    <w:semiHidden/>
    <w:rsid w:val="00473C0A"/>
    <w:pPr>
      <w:spacing w:before="120"/>
      <w:ind w:right="150"/>
      <w:jc w:val="both"/>
    </w:pPr>
  </w:style>
  <w:style w:type="paragraph" w:customStyle="1" w:styleId="rvps48">
    <w:name w:val="rvps48"/>
    <w:basedOn w:val="a3"/>
    <w:uiPriority w:val="99"/>
    <w:semiHidden/>
    <w:rsid w:val="00473C0A"/>
    <w:pPr>
      <w:spacing w:after="120"/>
      <w:ind w:right="150"/>
    </w:pPr>
  </w:style>
  <w:style w:type="paragraph" w:customStyle="1" w:styleId="rvps67">
    <w:name w:val="rvps67"/>
    <w:basedOn w:val="a3"/>
    <w:uiPriority w:val="99"/>
    <w:semiHidden/>
    <w:rsid w:val="00473C0A"/>
    <w:pPr>
      <w:spacing w:before="120"/>
      <w:ind w:left="75" w:right="150"/>
      <w:jc w:val="both"/>
    </w:pPr>
  </w:style>
  <w:style w:type="paragraph" w:customStyle="1" w:styleId="rvps50">
    <w:name w:val="rvps50"/>
    <w:basedOn w:val="a3"/>
    <w:uiPriority w:val="99"/>
    <w:semiHidden/>
    <w:rsid w:val="00473C0A"/>
    <w:pPr>
      <w:spacing w:before="120"/>
      <w:ind w:right="150"/>
      <w:jc w:val="both"/>
    </w:pPr>
  </w:style>
  <w:style w:type="paragraph" w:customStyle="1" w:styleId="rvps75">
    <w:name w:val="rvps75"/>
    <w:basedOn w:val="a3"/>
    <w:uiPriority w:val="99"/>
    <w:semiHidden/>
    <w:rsid w:val="00473C0A"/>
    <w:pPr>
      <w:spacing w:before="120"/>
      <w:ind w:left="360" w:right="150"/>
      <w:jc w:val="both"/>
    </w:pPr>
  </w:style>
  <w:style w:type="paragraph" w:customStyle="1" w:styleId="rvps76">
    <w:name w:val="rvps76"/>
    <w:basedOn w:val="a3"/>
    <w:uiPriority w:val="99"/>
    <w:semiHidden/>
    <w:rsid w:val="00473C0A"/>
    <w:pPr>
      <w:ind w:left="345" w:right="150"/>
      <w:jc w:val="both"/>
    </w:pPr>
  </w:style>
  <w:style w:type="paragraph" w:customStyle="1" w:styleId="rvps79">
    <w:name w:val="rvps79"/>
    <w:basedOn w:val="a3"/>
    <w:uiPriority w:val="99"/>
    <w:semiHidden/>
    <w:rsid w:val="00473C0A"/>
    <w:pPr>
      <w:ind w:left="360" w:right="150"/>
      <w:jc w:val="both"/>
    </w:pPr>
  </w:style>
  <w:style w:type="paragraph" w:customStyle="1" w:styleId="rvps80">
    <w:name w:val="rvps80"/>
    <w:basedOn w:val="a3"/>
    <w:uiPriority w:val="99"/>
    <w:semiHidden/>
    <w:rsid w:val="00473C0A"/>
    <w:pPr>
      <w:spacing w:before="120"/>
      <w:ind w:left="75" w:right="150"/>
    </w:pPr>
  </w:style>
  <w:style w:type="paragraph" w:customStyle="1" w:styleId="rvps83">
    <w:name w:val="rvps83"/>
    <w:basedOn w:val="a3"/>
    <w:uiPriority w:val="99"/>
    <w:semiHidden/>
    <w:rsid w:val="00473C0A"/>
    <w:pPr>
      <w:spacing w:before="120"/>
      <w:ind w:left="45" w:right="150"/>
    </w:pPr>
  </w:style>
  <w:style w:type="paragraph" w:customStyle="1" w:styleId="rvps84">
    <w:name w:val="rvps84"/>
    <w:basedOn w:val="a3"/>
    <w:uiPriority w:val="99"/>
    <w:semiHidden/>
    <w:rsid w:val="00473C0A"/>
    <w:pPr>
      <w:spacing w:before="120" w:after="120"/>
      <w:ind w:right="150"/>
      <w:jc w:val="both"/>
    </w:pPr>
  </w:style>
  <w:style w:type="paragraph" w:customStyle="1" w:styleId="rvps63">
    <w:name w:val="rvps63"/>
    <w:basedOn w:val="a3"/>
    <w:uiPriority w:val="99"/>
    <w:semiHidden/>
    <w:rsid w:val="00473C0A"/>
    <w:pPr>
      <w:spacing w:before="60"/>
      <w:ind w:left="75" w:right="150"/>
      <w:jc w:val="both"/>
    </w:pPr>
  </w:style>
  <w:style w:type="paragraph" w:customStyle="1" w:styleId="rvps82">
    <w:name w:val="rvps82"/>
    <w:basedOn w:val="a3"/>
    <w:uiPriority w:val="99"/>
    <w:semiHidden/>
    <w:rsid w:val="00473C0A"/>
    <w:pPr>
      <w:spacing w:before="120" w:after="120"/>
      <w:ind w:left="45" w:right="150"/>
    </w:pPr>
  </w:style>
  <w:style w:type="character" w:styleId="afff5">
    <w:name w:val="annotation reference"/>
    <w:basedOn w:val="a4"/>
    <w:uiPriority w:val="99"/>
    <w:semiHidden/>
    <w:rsid w:val="00473C0A"/>
    <w:rPr>
      <w:sz w:val="16"/>
      <w:szCs w:val="16"/>
    </w:rPr>
  </w:style>
  <w:style w:type="character" w:customStyle="1" w:styleId="labelheaderlevel21">
    <w:name w:val="label_header_level_21"/>
    <w:uiPriority w:val="99"/>
    <w:rsid w:val="00473C0A"/>
    <w:rPr>
      <w:b/>
      <w:bCs/>
      <w:color w:val="0000FF"/>
      <w:sz w:val="20"/>
      <w:szCs w:val="20"/>
    </w:rPr>
  </w:style>
  <w:style w:type="character" w:customStyle="1" w:styleId="FontStyle15">
    <w:name w:val="Font Style15"/>
    <w:uiPriority w:val="99"/>
    <w:rsid w:val="00473C0A"/>
    <w:rPr>
      <w:rFonts w:ascii="Times New Roman" w:hAnsi="Times New Roman" w:cs="Times New Roman"/>
      <w:sz w:val="26"/>
      <w:szCs w:val="26"/>
    </w:rPr>
  </w:style>
  <w:style w:type="character" w:customStyle="1" w:styleId="afff6">
    <w:name w:val="комментарий"/>
    <w:uiPriority w:val="99"/>
    <w:rsid w:val="00473C0A"/>
    <w:rPr>
      <w:b/>
      <w:bCs/>
      <w:i/>
      <w:iCs/>
      <w:shd w:val="clear" w:color="auto" w:fill="auto"/>
    </w:rPr>
  </w:style>
  <w:style w:type="character" w:customStyle="1" w:styleId="afff7">
    <w:name w:val="Основной шрифт"/>
    <w:uiPriority w:val="99"/>
    <w:semiHidden/>
    <w:rsid w:val="00473C0A"/>
  </w:style>
  <w:style w:type="character" w:customStyle="1" w:styleId="afff8">
    <w:name w:val="Подпункт Знак"/>
    <w:uiPriority w:val="99"/>
    <w:rsid w:val="00473C0A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473C0A"/>
    <w:rPr>
      <w:rFonts w:ascii="Times New Roman" w:hAnsi="Times New Roman" w:cs="Times New Roman"/>
      <w:sz w:val="26"/>
      <w:szCs w:val="26"/>
    </w:rPr>
  </w:style>
  <w:style w:type="character" w:customStyle="1" w:styleId="Sp1">
    <w:name w:val="Sp1 Знак Знак"/>
    <w:uiPriority w:val="99"/>
    <w:rsid w:val="00473C0A"/>
    <w:rPr>
      <w:b/>
      <w:bCs/>
      <w:kern w:val="24"/>
      <w:sz w:val="24"/>
      <w:szCs w:val="24"/>
      <w:lang w:val="ru-RU" w:eastAsia="ru-RU"/>
    </w:rPr>
  </w:style>
  <w:style w:type="character" w:customStyle="1" w:styleId="FontStyle33">
    <w:name w:val="Font Style33"/>
    <w:uiPriority w:val="99"/>
    <w:rsid w:val="00473C0A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473C0A"/>
    <w:rPr>
      <w:rFonts w:ascii="Times New Roman" w:hAnsi="Times New Roman" w:cs="Times New Roman"/>
      <w:b/>
      <w:bCs/>
      <w:sz w:val="20"/>
      <w:szCs w:val="20"/>
    </w:rPr>
  </w:style>
  <w:style w:type="character" w:customStyle="1" w:styleId="urtxtstd1">
    <w:name w:val="urtxtstd1"/>
    <w:uiPriority w:val="99"/>
    <w:rsid w:val="00473C0A"/>
    <w:rPr>
      <w:rFonts w:ascii="Arial" w:hAnsi="Arial" w:cs="Arial"/>
      <w:sz w:val="17"/>
      <w:szCs w:val="17"/>
    </w:rPr>
  </w:style>
  <w:style w:type="character" w:customStyle="1" w:styleId="rvts6">
    <w:name w:val="rvts6"/>
    <w:uiPriority w:val="99"/>
    <w:rsid w:val="00473C0A"/>
    <w:rPr>
      <w:rFonts w:ascii="Times New Roman" w:hAnsi="Times New Roman" w:cs="Times New Roman"/>
      <w:sz w:val="24"/>
      <w:szCs w:val="24"/>
    </w:rPr>
  </w:style>
  <w:style w:type="character" w:customStyle="1" w:styleId="rvts30">
    <w:name w:val="rvts30"/>
    <w:uiPriority w:val="99"/>
    <w:rsid w:val="00473C0A"/>
    <w:rPr>
      <w:rFonts w:ascii="Times New Roman" w:hAnsi="Times New Roman" w:cs="Times New Roman"/>
      <w:sz w:val="22"/>
      <w:szCs w:val="22"/>
    </w:rPr>
  </w:style>
  <w:style w:type="character" w:customStyle="1" w:styleId="rvts36">
    <w:name w:val="rvts36"/>
    <w:uiPriority w:val="99"/>
    <w:rsid w:val="00473C0A"/>
    <w:rPr>
      <w:rFonts w:ascii="Times New Roman" w:hAnsi="Times New Roman" w:cs="Times New Roman"/>
      <w:color w:val="000000"/>
      <w:sz w:val="22"/>
      <w:szCs w:val="22"/>
    </w:rPr>
  </w:style>
  <w:style w:type="character" w:customStyle="1" w:styleId="rvts33">
    <w:name w:val="rvts33"/>
    <w:uiPriority w:val="99"/>
    <w:rsid w:val="00473C0A"/>
    <w:rPr>
      <w:rFonts w:ascii="Times New Roman" w:hAnsi="Times New Roman" w:cs="Times New Roman"/>
      <w:b/>
      <w:bCs/>
      <w:i/>
      <w:iCs/>
      <w:shd w:val="clear" w:color="auto" w:fill="auto"/>
    </w:rPr>
  </w:style>
  <w:style w:type="character" w:customStyle="1" w:styleId="rvts44">
    <w:name w:val="rvts44"/>
    <w:uiPriority w:val="99"/>
    <w:rsid w:val="00473C0A"/>
    <w:rPr>
      <w:rFonts w:ascii="Times New Roman" w:hAnsi="Times New Roman" w:cs="Times New Roman"/>
      <w:b/>
      <w:bCs/>
      <w:color w:val="auto"/>
      <w:sz w:val="22"/>
      <w:szCs w:val="22"/>
    </w:rPr>
  </w:style>
  <w:style w:type="character" w:customStyle="1" w:styleId="urtxtstd">
    <w:name w:val="urtxtstd"/>
    <w:basedOn w:val="a4"/>
    <w:uiPriority w:val="99"/>
    <w:rsid w:val="00473C0A"/>
  </w:style>
  <w:style w:type="character" w:customStyle="1" w:styleId="rvts25">
    <w:name w:val="rvts25"/>
    <w:uiPriority w:val="99"/>
    <w:rsid w:val="00473C0A"/>
    <w:rPr>
      <w:rFonts w:ascii="Times New Roman" w:hAnsi="Times New Roman" w:cs="Times New Roman"/>
      <w:b/>
      <w:bCs/>
      <w:i/>
      <w:iCs/>
      <w:shd w:val="clear" w:color="auto" w:fill="auto"/>
    </w:rPr>
  </w:style>
  <w:style w:type="character" w:customStyle="1" w:styleId="rvts46">
    <w:name w:val="rvts46"/>
    <w:uiPriority w:val="99"/>
    <w:rsid w:val="00473C0A"/>
    <w:rPr>
      <w:rFonts w:ascii="Times New Roman" w:hAnsi="Times New Roman" w:cs="Times New Roman"/>
      <w:i/>
      <w:iCs/>
      <w:shd w:val="clear" w:color="auto" w:fill="auto"/>
    </w:rPr>
  </w:style>
  <w:style w:type="character" w:styleId="afff9">
    <w:name w:val="page number"/>
    <w:basedOn w:val="a4"/>
    <w:uiPriority w:val="99"/>
    <w:semiHidden/>
    <w:rsid w:val="00473C0A"/>
  </w:style>
  <w:style w:type="character" w:customStyle="1" w:styleId="1f1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uiPriority w:val="99"/>
    <w:rsid w:val="00473C0A"/>
    <w:rPr>
      <w:rFonts w:ascii="Times New Roman" w:hAnsi="Times New Roman" w:cs="Times New Roman"/>
      <w:color w:val="000000"/>
      <w:sz w:val="24"/>
      <w:szCs w:val="24"/>
      <w:lang w:eastAsia="ru-RU"/>
    </w:rPr>
  </w:style>
  <w:style w:type="character" w:customStyle="1" w:styleId="1f2">
    <w:name w:val="Основной текст Знак1"/>
    <w:aliases w:val="Основной текст Знак Знак Знак"/>
    <w:uiPriority w:val="99"/>
    <w:rsid w:val="00473C0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пункт"/>
    <w:basedOn w:val="a3"/>
    <w:uiPriority w:val="99"/>
    <w:rsid w:val="00473C0A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uiPriority w:val="99"/>
    <w:rsid w:val="00473C0A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одпункт"/>
    <w:basedOn w:val="a3"/>
    <w:uiPriority w:val="99"/>
    <w:rsid w:val="00473C0A"/>
    <w:pPr>
      <w:tabs>
        <w:tab w:val="num" w:pos="1418"/>
      </w:tabs>
      <w:ind w:left="1418" w:hanging="567"/>
      <w:jc w:val="both"/>
    </w:pPr>
  </w:style>
  <w:style w:type="paragraph" w:styleId="afffa">
    <w:name w:val="No Spacing"/>
    <w:uiPriority w:val="99"/>
    <w:qFormat/>
    <w:rsid w:val="00473C0A"/>
    <w:rPr>
      <w:rFonts w:ascii="Calibri" w:hAnsi="Calibri" w:cs="Calibri"/>
      <w:lang w:eastAsia="en-US"/>
    </w:rPr>
  </w:style>
  <w:style w:type="paragraph" w:customStyle="1" w:styleId="Default">
    <w:name w:val="Default"/>
    <w:uiPriority w:val="99"/>
    <w:rsid w:val="00473C0A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styleId="afffb">
    <w:name w:val="TOC Heading"/>
    <w:basedOn w:val="1"/>
    <w:next w:val="a3"/>
    <w:uiPriority w:val="99"/>
    <w:qFormat/>
    <w:rsid w:val="00473C0A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 w:cs="Cambria"/>
      <w:b/>
      <w:bCs/>
      <w:color w:val="365F91"/>
      <w:sz w:val="28"/>
      <w:szCs w:val="28"/>
      <w:lang w:eastAsia="en-US"/>
    </w:rPr>
  </w:style>
  <w:style w:type="paragraph" w:customStyle="1" w:styleId="45">
    <w:name w:val="заголовок 4"/>
    <w:basedOn w:val="a3"/>
    <w:next w:val="a3"/>
    <w:uiPriority w:val="99"/>
    <w:rsid w:val="00473C0A"/>
    <w:pPr>
      <w:keepNext/>
      <w:jc w:val="center"/>
    </w:pPr>
    <w:rPr>
      <w:sz w:val="28"/>
      <w:szCs w:val="28"/>
    </w:rPr>
  </w:style>
  <w:style w:type="paragraph" w:customStyle="1" w:styleId="3b">
    <w:name w:val="заголовок 3"/>
    <w:basedOn w:val="a3"/>
    <w:next w:val="a3"/>
    <w:uiPriority w:val="99"/>
    <w:rsid w:val="00473C0A"/>
    <w:pPr>
      <w:keepNext/>
      <w:jc w:val="center"/>
    </w:pPr>
    <w:rPr>
      <w:b/>
      <w:bCs/>
      <w:sz w:val="28"/>
      <w:szCs w:val="28"/>
    </w:rPr>
  </w:style>
  <w:style w:type="paragraph" w:styleId="afffc">
    <w:name w:val="Title"/>
    <w:basedOn w:val="a3"/>
    <w:link w:val="afffd"/>
    <w:uiPriority w:val="99"/>
    <w:qFormat/>
    <w:rsid w:val="00473C0A"/>
    <w:pPr>
      <w:jc w:val="center"/>
    </w:pPr>
    <w:rPr>
      <w:b/>
      <w:bCs/>
      <w:sz w:val="28"/>
      <w:szCs w:val="28"/>
    </w:rPr>
  </w:style>
  <w:style w:type="character" w:customStyle="1" w:styleId="afffd">
    <w:name w:val="Название Знак"/>
    <w:basedOn w:val="a4"/>
    <w:link w:val="afffc"/>
    <w:uiPriority w:val="99"/>
    <w:locked/>
    <w:rsid w:val="0092298B"/>
    <w:rPr>
      <w:rFonts w:ascii="Cambria" w:hAnsi="Cambria" w:cs="Cambria"/>
      <w:b/>
      <w:bCs/>
      <w:kern w:val="28"/>
      <w:sz w:val="32"/>
      <w:szCs w:val="32"/>
    </w:rPr>
  </w:style>
  <w:style w:type="paragraph" w:customStyle="1" w:styleId="1f3">
    <w:name w:val="Без интервала1"/>
    <w:uiPriority w:val="99"/>
    <w:rsid w:val="00473C0A"/>
    <w:rPr>
      <w:rFonts w:ascii="Calibri" w:hAnsi="Calibri" w:cs="Calibri"/>
    </w:rPr>
  </w:style>
  <w:style w:type="paragraph" w:customStyle="1" w:styleId="73">
    <w:name w:val="заголовок 7"/>
    <w:basedOn w:val="a3"/>
    <w:next w:val="a3"/>
    <w:uiPriority w:val="99"/>
    <w:rsid w:val="00473C0A"/>
    <w:pPr>
      <w:keepNext/>
      <w:outlineLvl w:val="6"/>
    </w:p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uiPriority w:val="99"/>
    <w:locked/>
    <w:rsid w:val="003D1B75"/>
    <w:rPr>
      <w:sz w:val="24"/>
      <w:szCs w:val="24"/>
    </w:rPr>
  </w:style>
  <w:style w:type="table" w:styleId="afffe">
    <w:name w:val="Table Grid"/>
    <w:basedOn w:val="a5"/>
    <w:uiPriority w:val="99"/>
    <w:rsid w:val="00081EC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3378</Words>
  <Characters>19260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22593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novikov</cp:lastModifiedBy>
  <cp:revision>3</cp:revision>
  <cp:lastPrinted>2013-04-08T07:02:00Z</cp:lastPrinted>
  <dcterms:created xsi:type="dcterms:W3CDTF">2013-04-08T07:19:00Z</dcterms:created>
  <dcterms:modified xsi:type="dcterms:W3CDTF">2013-04-08T09:13:00Z</dcterms:modified>
</cp:coreProperties>
</file>