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084" w:rsidRPr="00465675" w:rsidRDefault="00C30084" w:rsidP="005475E6">
      <w:pPr>
        <w:pStyle w:val="a4"/>
        <w:spacing w:before="0" w:beforeAutospacing="0" w:after="0" w:afterAutospacing="0" w:line="276" w:lineRule="auto"/>
        <w:jc w:val="both"/>
        <w:rPr>
          <w:rStyle w:val="a3"/>
          <w:sz w:val="28"/>
          <w:szCs w:val="28"/>
        </w:rPr>
      </w:pPr>
      <w:r w:rsidRPr="003E3D9D">
        <w:rPr>
          <w:rStyle w:val="a3"/>
          <w:sz w:val="28"/>
          <w:szCs w:val="28"/>
        </w:rPr>
        <w:t xml:space="preserve">от </w:t>
      </w:r>
      <w:r w:rsidR="000B3A8C">
        <w:rPr>
          <w:rStyle w:val="a3"/>
          <w:sz w:val="28"/>
          <w:szCs w:val="28"/>
        </w:rPr>
        <w:t>11</w:t>
      </w:r>
      <w:r>
        <w:rPr>
          <w:rStyle w:val="a3"/>
          <w:sz w:val="28"/>
          <w:szCs w:val="28"/>
        </w:rPr>
        <w:t>.0</w:t>
      </w:r>
      <w:r w:rsidR="00CE2812">
        <w:rPr>
          <w:rStyle w:val="a3"/>
          <w:sz w:val="28"/>
          <w:szCs w:val="28"/>
        </w:rPr>
        <w:t>8</w:t>
      </w:r>
      <w:r>
        <w:rPr>
          <w:rStyle w:val="a3"/>
          <w:sz w:val="28"/>
          <w:szCs w:val="28"/>
        </w:rPr>
        <w:t xml:space="preserve">.2015 </w:t>
      </w:r>
      <w:r w:rsidRPr="003E3D9D">
        <w:rPr>
          <w:rStyle w:val="a3"/>
          <w:sz w:val="28"/>
          <w:szCs w:val="28"/>
        </w:rPr>
        <w:t>г. №</w:t>
      </w:r>
      <w:r w:rsidR="00465675" w:rsidRPr="00465675">
        <w:rPr>
          <w:rStyle w:val="a3"/>
          <w:sz w:val="28"/>
          <w:szCs w:val="28"/>
        </w:rPr>
        <w:t>7284/398 К2-1,2/-15</w:t>
      </w:r>
      <w:r w:rsidRPr="00465675">
        <w:rPr>
          <w:rStyle w:val="a3"/>
          <w:sz w:val="28"/>
          <w:szCs w:val="28"/>
        </w:rPr>
        <w:t>-Р</w:t>
      </w:r>
      <w:r w:rsidR="00CE2812">
        <w:rPr>
          <w:rStyle w:val="a3"/>
          <w:sz w:val="28"/>
          <w:szCs w:val="28"/>
        </w:rPr>
        <w:t>-</w:t>
      </w:r>
      <w:r w:rsidR="000B3A8C">
        <w:rPr>
          <w:rStyle w:val="a3"/>
          <w:sz w:val="28"/>
          <w:szCs w:val="28"/>
        </w:rPr>
        <w:t>6</w:t>
      </w:r>
    </w:p>
    <w:p w:rsidR="00C30084" w:rsidRDefault="00C30084" w:rsidP="005475E6">
      <w:pPr>
        <w:spacing w:line="276" w:lineRule="auto"/>
        <w:jc w:val="center"/>
        <w:rPr>
          <w:b/>
          <w:sz w:val="32"/>
          <w:szCs w:val="32"/>
        </w:rPr>
      </w:pPr>
    </w:p>
    <w:p w:rsidR="009837EC" w:rsidRPr="00FA6EE0" w:rsidRDefault="009837EC" w:rsidP="005475E6">
      <w:pPr>
        <w:spacing w:line="276" w:lineRule="auto"/>
        <w:jc w:val="center"/>
        <w:rPr>
          <w:b/>
          <w:sz w:val="32"/>
          <w:szCs w:val="32"/>
        </w:rPr>
      </w:pPr>
      <w:r w:rsidRPr="00FA6EE0">
        <w:rPr>
          <w:b/>
          <w:sz w:val="32"/>
          <w:szCs w:val="32"/>
        </w:rPr>
        <w:t xml:space="preserve">Разъяснение положений </w:t>
      </w:r>
      <w:r>
        <w:rPr>
          <w:b/>
          <w:sz w:val="32"/>
          <w:szCs w:val="32"/>
        </w:rPr>
        <w:t xml:space="preserve">закупочной </w:t>
      </w:r>
      <w:r w:rsidRPr="00FA6EE0">
        <w:rPr>
          <w:b/>
          <w:sz w:val="32"/>
          <w:szCs w:val="32"/>
        </w:rPr>
        <w:t>документации</w:t>
      </w:r>
      <w:r>
        <w:rPr>
          <w:b/>
          <w:sz w:val="32"/>
          <w:szCs w:val="32"/>
        </w:rPr>
        <w:t xml:space="preserve"> </w:t>
      </w:r>
      <w:r w:rsidR="00A85778">
        <w:rPr>
          <w:b/>
          <w:sz w:val="32"/>
          <w:szCs w:val="32"/>
        </w:rPr>
        <w:t>по запросу участника</w:t>
      </w:r>
    </w:p>
    <w:p w:rsidR="009837EC" w:rsidRPr="00452C79" w:rsidRDefault="009837EC" w:rsidP="005475E6">
      <w:pPr>
        <w:spacing w:line="276" w:lineRule="auto"/>
        <w:jc w:val="center"/>
        <w:rPr>
          <w:sz w:val="28"/>
          <w:szCs w:val="28"/>
        </w:rPr>
      </w:pPr>
    </w:p>
    <w:p w:rsidR="009837EC" w:rsidRPr="00452C79" w:rsidRDefault="009837EC" w:rsidP="005475E6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Pr="003E3D9D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  <w:r>
        <w:rPr>
          <w:sz w:val="28"/>
          <w:szCs w:val="28"/>
        </w:rPr>
        <w:t xml:space="preserve"> в</w:t>
      </w:r>
      <w:r w:rsidRPr="00452C79">
        <w:rPr>
          <w:sz w:val="28"/>
          <w:szCs w:val="28"/>
        </w:rPr>
        <w:t xml:space="preserve"> соответствии с </w:t>
      </w:r>
      <w:r>
        <w:rPr>
          <w:sz w:val="28"/>
          <w:szCs w:val="28"/>
        </w:rPr>
        <w:t xml:space="preserve">п.14.5 </w:t>
      </w:r>
      <w:r w:rsidRPr="00452C79">
        <w:rPr>
          <w:sz w:val="28"/>
          <w:szCs w:val="28"/>
        </w:rPr>
        <w:t xml:space="preserve">Единого отраслевого стандарта закупок </w:t>
      </w:r>
      <w:proofErr w:type="spellStart"/>
      <w:r>
        <w:rPr>
          <w:sz w:val="28"/>
          <w:szCs w:val="28"/>
        </w:rPr>
        <w:t>Г</w:t>
      </w:r>
      <w:r w:rsidRPr="00452C79">
        <w:rPr>
          <w:sz w:val="28"/>
          <w:szCs w:val="28"/>
        </w:rPr>
        <w:t>оскорпорации</w:t>
      </w:r>
      <w:proofErr w:type="spellEnd"/>
      <w:r w:rsidRPr="00452C79">
        <w:rPr>
          <w:sz w:val="28"/>
          <w:szCs w:val="28"/>
        </w:rPr>
        <w:t xml:space="preserve"> «</w:t>
      </w:r>
      <w:proofErr w:type="spellStart"/>
      <w:r w:rsidRPr="00452C79">
        <w:rPr>
          <w:sz w:val="28"/>
          <w:szCs w:val="28"/>
        </w:rPr>
        <w:t>Росатом</w:t>
      </w:r>
      <w:proofErr w:type="spellEnd"/>
      <w:r w:rsidRPr="00452C79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и п. 2.2 Части 2 Тома 1 закупочной документации </w:t>
      </w:r>
      <w:r w:rsidRPr="00452C79">
        <w:rPr>
          <w:sz w:val="28"/>
          <w:szCs w:val="28"/>
        </w:rPr>
        <w:t>разъясн</w:t>
      </w:r>
      <w:r>
        <w:rPr>
          <w:sz w:val="28"/>
          <w:szCs w:val="28"/>
        </w:rPr>
        <w:t>яет</w:t>
      </w:r>
      <w:r w:rsidRPr="00452C79">
        <w:rPr>
          <w:sz w:val="28"/>
          <w:szCs w:val="28"/>
        </w:rPr>
        <w:t xml:space="preserve"> следующее положение документации по лоту </w:t>
      </w:r>
      <w:r w:rsidR="00594B95" w:rsidRPr="00465675">
        <w:rPr>
          <w:sz w:val="28"/>
          <w:szCs w:val="28"/>
        </w:rPr>
        <w:t>№</w:t>
      </w:r>
      <w:r w:rsidR="00465675" w:rsidRPr="00054DFC">
        <w:rPr>
          <w:sz w:val="28"/>
          <w:szCs w:val="28"/>
        </w:rPr>
        <w:t xml:space="preserve">7284/398 К2-1,2/-15 </w:t>
      </w:r>
      <w:r w:rsidR="00465675">
        <w:rPr>
          <w:sz w:val="28"/>
          <w:szCs w:val="28"/>
        </w:rPr>
        <w:t>«</w:t>
      </w:r>
      <w:r w:rsidR="00465675" w:rsidRPr="00054DFC">
        <w:rPr>
          <w:sz w:val="28"/>
          <w:szCs w:val="28"/>
        </w:rPr>
        <w:t>Поставка передвижной ДГУ-2000 кВт для сооружения энергоблоков 1,2 Курской АЭС</w:t>
      </w:r>
      <w:r w:rsidR="00465675">
        <w:rPr>
          <w:sz w:val="28"/>
          <w:szCs w:val="28"/>
        </w:rPr>
        <w:t>»</w:t>
      </w:r>
      <w:r w:rsidRPr="001D4477">
        <w:rPr>
          <w:sz w:val="28"/>
          <w:szCs w:val="28"/>
        </w:rPr>
        <w:t>:</w:t>
      </w:r>
    </w:p>
    <w:p w:rsidR="009837EC" w:rsidRDefault="009837EC" w:rsidP="005475E6">
      <w:pPr>
        <w:spacing w:line="276" w:lineRule="auto"/>
        <w:ind w:firstLine="540"/>
        <w:jc w:val="center"/>
        <w:rPr>
          <w:b/>
          <w:sz w:val="28"/>
          <w:szCs w:val="28"/>
        </w:rPr>
      </w:pPr>
    </w:p>
    <w:p w:rsidR="009837EC" w:rsidRPr="009837EC" w:rsidRDefault="009837EC" w:rsidP="005475E6">
      <w:pPr>
        <w:tabs>
          <w:tab w:val="left" w:pos="4368"/>
        </w:tabs>
        <w:spacing w:line="276" w:lineRule="auto"/>
        <w:ind w:firstLine="540"/>
        <w:jc w:val="both"/>
        <w:rPr>
          <w:b/>
          <w:sz w:val="28"/>
          <w:szCs w:val="28"/>
          <w:u w:val="single"/>
        </w:rPr>
      </w:pPr>
      <w:r w:rsidRPr="009837EC">
        <w:rPr>
          <w:b/>
          <w:sz w:val="28"/>
          <w:szCs w:val="28"/>
          <w:u w:val="single"/>
        </w:rPr>
        <w:t>Вопрос</w:t>
      </w:r>
      <w:r>
        <w:rPr>
          <w:b/>
          <w:sz w:val="28"/>
          <w:szCs w:val="28"/>
          <w:u w:val="single"/>
        </w:rPr>
        <w:t xml:space="preserve"> 1</w:t>
      </w:r>
      <w:r w:rsidRPr="009837EC">
        <w:rPr>
          <w:b/>
          <w:sz w:val="28"/>
          <w:szCs w:val="28"/>
          <w:u w:val="single"/>
        </w:rPr>
        <w:t xml:space="preserve">: </w:t>
      </w:r>
    </w:p>
    <w:p w:rsidR="000B3A8C" w:rsidRPr="000B3A8C" w:rsidRDefault="000B3A8C" w:rsidP="000B3A8C">
      <w:pPr>
        <w:pStyle w:val="Default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0B3A8C" w:rsidRPr="000B3A8C" w:rsidRDefault="000B3A8C" w:rsidP="001A4BE5">
      <w:pPr>
        <w:pStyle w:val="Default"/>
        <w:spacing w:line="276" w:lineRule="auto"/>
        <w:ind w:firstLine="567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B3A8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Согласно спецификации конкурсной документации срок поставки передвижной ДГУ -2000 кВт для сооружения энергоблока 1 Курской АЭС -02.07.2018г., для сооружения энергоблока 2 Курской АЭС- 01.07.2020г. Проект договора в п.5.3. По письменному согласованию с Покупателем Поставщик вправе осуществлять досрочную поставку Оборудования. Оборудование принимается на ответственное хранение, все расходы по хранению Оборудования до срока поставки, предусмотренного Договором, оплачиваются Поставщиком. </w:t>
      </w:r>
    </w:p>
    <w:p w:rsidR="000B3A8C" w:rsidRPr="000B3A8C" w:rsidRDefault="000B3A8C" w:rsidP="001A4BE5">
      <w:pPr>
        <w:pStyle w:val="Default"/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  <w:r w:rsidRPr="000B3A8C"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  <w:t xml:space="preserve">Просим уточнить: </w:t>
      </w:r>
    </w:p>
    <w:p w:rsidR="00CE2812" w:rsidRPr="009C5963" w:rsidRDefault="000B3A8C" w:rsidP="001A4BE5">
      <w:pPr>
        <w:widowControl/>
        <w:tabs>
          <w:tab w:val="left" w:pos="4368"/>
        </w:tabs>
        <w:spacing w:line="276" w:lineRule="auto"/>
        <w:ind w:left="567"/>
        <w:jc w:val="both"/>
        <w:rPr>
          <w:sz w:val="28"/>
          <w:szCs w:val="28"/>
        </w:rPr>
      </w:pPr>
      <w:r w:rsidRPr="000B3A8C">
        <w:rPr>
          <w:sz w:val="28"/>
          <w:szCs w:val="28"/>
        </w:rPr>
        <w:t xml:space="preserve">Возможна ли досрочная поставка оборудования и услуг по </w:t>
      </w:r>
      <w:proofErr w:type="spellStart"/>
      <w:proofErr w:type="gramStart"/>
      <w:r w:rsidRPr="000B3A8C">
        <w:rPr>
          <w:sz w:val="28"/>
          <w:szCs w:val="28"/>
        </w:rPr>
        <w:t>шеф-монтажу</w:t>
      </w:r>
      <w:proofErr w:type="spellEnd"/>
      <w:proofErr w:type="gramEnd"/>
      <w:r w:rsidRPr="000B3A8C">
        <w:rPr>
          <w:sz w:val="28"/>
          <w:szCs w:val="28"/>
        </w:rPr>
        <w:t>?</w:t>
      </w:r>
    </w:p>
    <w:p w:rsidR="009C5963" w:rsidRPr="000B3A8C" w:rsidRDefault="009C5963" w:rsidP="001A4BE5">
      <w:pPr>
        <w:tabs>
          <w:tab w:val="left" w:pos="4368"/>
        </w:tabs>
        <w:spacing w:line="276" w:lineRule="auto"/>
        <w:ind w:firstLine="540"/>
        <w:jc w:val="both"/>
        <w:rPr>
          <w:sz w:val="28"/>
          <w:szCs w:val="28"/>
        </w:rPr>
      </w:pPr>
    </w:p>
    <w:p w:rsidR="009837EC" w:rsidRPr="000B3A8C" w:rsidRDefault="009837EC" w:rsidP="001A4BE5">
      <w:pPr>
        <w:tabs>
          <w:tab w:val="left" w:pos="4368"/>
        </w:tabs>
        <w:spacing w:line="276" w:lineRule="auto"/>
        <w:ind w:firstLine="540"/>
        <w:jc w:val="both"/>
        <w:rPr>
          <w:b/>
          <w:sz w:val="28"/>
          <w:szCs w:val="28"/>
          <w:u w:val="single"/>
        </w:rPr>
      </w:pPr>
      <w:r w:rsidRPr="000B3A8C">
        <w:rPr>
          <w:b/>
          <w:sz w:val="28"/>
          <w:szCs w:val="28"/>
          <w:u w:val="single"/>
        </w:rPr>
        <w:t xml:space="preserve">Ответ: </w:t>
      </w:r>
    </w:p>
    <w:p w:rsidR="000B3A8C" w:rsidRPr="000B3A8C" w:rsidRDefault="000B3A8C" w:rsidP="005F5775">
      <w:pPr>
        <w:pStyle w:val="a5"/>
        <w:widowControl/>
        <w:numPr>
          <w:ilvl w:val="0"/>
          <w:numId w:val="9"/>
        </w:numPr>
        <w:spacing w:line="276" w:lineRule="auto"/>
        <w:ind w:left="0" w:firstLine="567"/>
        <w:contextualSpacing w:val="0"/>
        <w:jc w:val="both"/>
        <w:rPr>
          <w:sz w:val="28"/>
          <w:szCs w:val="28"/>
        </w:rPr>
      </w:pPr>
      <w:r w:rsidRPr="000B3A8C">
        <w:rPr>
          <w:sz w:val="28"/>
          <w:szCs w:val="28"/>
        </w:rPr>
        <w:t>Подтверждаем возможность  до</w:t>
      </w:r>
      <w:r>
        <w:rPr>
          <w:sz w:val="28"/>
          <w:szCs w:val="28"/>
        </w:rPr>
        <w:t xml:space="preserve">срочной поставки </w:t>
      </w:r>
      <w:proofErr w:type="spellStart"/>
      <w:r>
        <w:rPr>
          <w:sz w:val="28"/>
          <w:szCs w:val="28"/>
        </w:rPr>
        <w:t>обрудования</w:t>
      </w:r>
      <w:proofErr w:type="spellEnd"/>
      <w:r>
        <w:rPr>
          <w:sz w:val="28"/>
          <w:szCs w:val="28"/>
        </w:rPr>
        <w:t xml:space="preserve"> по </w:t>
      </w:r>
      <w:r w:rsidRPr="000B3A8C">
        <w:rPr>
          <w:sz w:val="28"/>
          <w:szCs w:val="28"/>
        </w:rPr>
        <w:t>согласованию с Покупателем.</w:t>
      </w:r>
    </w:p>
    <w:p w:rsidR="000B3A8C" w:rsidRPr="000B3A8C" w:rsidRDefault="001A4BE5" w:rsidP="001A4BE5">
      <w:pPr>
        <w:pStyle w:val="a5"/>
        <w:widowControl/>
        <w:shd w:val="clear" w:color="auto" w:fill="FFFFFF"/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B3A8C">
        <w:rPr>
          <w:sz w:val="28"/>
          <w:szCs w:val="28"/>
        </w:rPr>
        <w:t xml:space="preserve">. 5.3. проекта договора: </w:t>
      </w:r>
      <w:r w:rsidR="000B3A8C" w:rsidRPr="000B3A8C">
        <w:rPr>
          <w:sz w:val="28"/>
          <w:szCs w:val="28"/>
        </w:rPr>
        <w:t xml:space="preserve">По письменному согласованию с Покупателем Поставщик вправе осуществлять досрочную поставку Оборудования. </w:t>
      </w:r>
    </w:p>
    <w:p w:rsidR="000B3A8C" w:rsidRDefault="000B3A8C" w:rsidP="001A4BE5">
      <w:pPr>
        <w:pStyle w:val="a5"/>
        <w:shd w:val="clear" w:color="auto" w:fill="FFFFFF"/>
        <w:autoSpaceDE w:val="0"/>
        <w:autoSpaceDN w:val="0"/>
        <w:spacing w:line="276" w:lineRule="auto"/>
        <w:ind w:left="0" w:firstLine="567"/>
        <w:jc w:val="both"/>
        <w:rPr>
          <w:sz w:val="28"/>
          <w:szCs w:val="28"/>
        </w:rPr>
      </w:pPr>
      <w:r w:rsidRPr="000B3A8C">
        <w:rPr>
          <w:sz w:val="28"/>
          <w:szCs w:val="28"/>
        </w:rPr>
        <w:t xml:space="preserve">Оборудование принимается на ответственное хранение, все расходы по хранению Оборудования до срока поставки, предусмотренного Договором, оплачиваются Поставщиком.  </w:t>
      </w:r>
    </w:p>
    <w:p w:rsidR="000B3A8C" w:rsidRPr="000B3A8C" w:rsidRDefault="000B3A8C" w:rsidP="001A4BE5">
      <w:pPr>
        <w:pStyle w:val="a5"/>
        <w:shd w:val="clear" w:color="auto" w:fill="FFFFFF"/>
        <w:autoSpaceDE w:val="0"/>
        <w:autoSpaceDN w:val="0"/>
        <w:spacing w:line="276" w:lineRule="auto"/>
        <w:ind w:left="0" w:firstLine="567"/>
        <w:jc w:val="both"/>
        <w:rPr>
          <w:sz w:val="28"/>
          <w:szCs w:val="28"/>
        </w:rPr>
      </w:pPr>
    </w:p>
    <w:p w:rsidR="000B3A8C" w:rsidRPr="000B3A8C" w:rsidRDefault="000B3A8C" w:rsidP="005F5775">
      <w:pPr>
        <w:pStyle w:val="a5"/>
        <w:widowControl/>
        <w:numPr>
          <w:ilvl w:val="0"/>
          <w:numId w:val="9"/>
        </w:numPr>
        <w:shd w:val="clear" w:color="auto" w:fill="FFFFFF"/>
        <w:autoSpaceDE w:val="0"/>
        <w:autoSpaceDN w:val="0"/>
        <w:spacing w:line="276" w:lineRule="auto"/>
        <w:ind w:left="0" w:firstLine="567"/>
        <w:contextualSpacing w:val="0"/>
        <w:jc w:val="both"/>
        <w:rPr>
          <w:sz w:val="28"/>
          <w:szCs w:val="28"/>
        </w:rPr>
      </w:pPr>
      <w:r w:rsidRPr="000B3A8C">
        <w:rPr>
          <w:sz w:val="28"/>
          <w:szCs w:val="28"/>
        </w:rPr>
        <w:t xml:space="preserve">Услуги по </w:t>
      </w:r>
      <w:proofErr w:type="spellStart"/>
      <w:proofErr w:type="gramStart"/>
      <w:r w:rsidRPr="000B3A8C">
        <w:rPr>
          <w:sz w:val="28"/>
          <w:szCs w:val="28"/>
        </w:rPr>
        <w:t>шеф-монтажу</w:t>
      </w:r>
      <w:proofErr w:type="spellEnd"/>
      <w:proofErr w:type="gramEnd"/>
      <w:r w:rsidRPr="000B3A8C">
        <w:rPr>
          <w:sz w:val="28"/>
          <w:szCs w:val="28"/>
        </w:rPr>
        <w:t xml:space="preserve"> не могут быть оказаны досрочно.</w:t>
      </w:r>
    </w:p>
    <w:p w:rsidR="000B3A8C" w:rsidRPr="000B3A8C" w:rsidRDefault="001A4BE5" w:rsidP="001A4BE5">
      <w:pPr>
        <w:pStyle w:val="3"/>
        <w:widowControl/>
        <w:spacing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0B3A8C">
        <w:rPr>
          <w:sz w:val="28"/>
          <w:szCs w:val="28"/>
        </w:rPr>
        <w:t xml:space="preserve">. 5.4. проекта договора: </w:t>
      </w:r>
      <w:r w:rsidR="000B3A8C" w:rsidRPr="000B3A8C">
        <w:rPr>
          <w:sz w:val="28"/>
          <w:szCs w:val="28"/>
        </w:rPr>
        <w:t xml:space="preserve">В счет цены Договора Поставщик оказывает услуги по </w:t>
      </w:r>
      <w:proofErr w:type="spellStart"/>
      <w:proofErr w:type="gramStart"/>
      <w:r w:rsidR="000B3A8C" w:rsidRPr="000B3A8C">
        <w:rPr>
          <w:sz w:val="28"/>
          <w:szCs w:val="28"/>
        </w:rPr>
        <w:t>шеф-монтажу</w:t>
      </w:r>
      <w:proofErr w:type="spellEnd"/>
      <w:proofErr w:type="gramEnd"/>
      <w:r w:rsidR="000B3A8C" w:rsidRPr="000B3A8C">
        <w:rPr>
          <w:sz w:val="28"/>
          <w:szCs w:val="28"/>
        </w:rPr>
        <w:t xml:space="preserve"> Оборудования.</w:t>
      </w:r>
    </w:p>
    <w:p w:rsidR="000B3A8C" w:rsidRPr="000B3A8C" w:rsidRDefault="000B3A8C" w:rsidP="001A4BE5">
      <w:pPr>
        <w:pStyle w:val="3"/>
        <w:spacing w:line="276" w:lineRule="auto"/>
        <w:ind w:firstLine="567"/>
        <w:jc w:val="both"/>
        <w:rPr>
          <w:sz w:val="28"/>
          <w:szCs w:val="28"/>
        </w:rPr>
      </w:pPr>
      <w:r w:rsidRPr="000B3A8C">
        <w:rPr>
          <w:sz w:val="28"/>
          <w:szCs w:val="28"/>
        </w:rPr>
        <w:t xml:space="preserve">Начальный срок оказания услуг по </w:t>
      </w:r>
      <w:proofErr w:type="spellStart"/>
      <w:proofErr w:type="gramStart"/>
      <w:r w:rsidRPr="000B3A8C">
        <w:rPr>
          <w:sz w:val="28"/>
          <w:szCs w:val="28"/>
        </w:rPr>
        <w:t>шеф-монтажу</w:t>
      </w:r>
      <w:proofErr w:type="spellEnd"/>
      <w:proofErr w:type="gramEnd"/>
      <w:r w:rsidRPr="000B3A8C">
        <w:rPr>
          <w:sz w:val="28"/>
          <w:szCs w:val="28"/>
        </w:rPr>
        <w:t xml:space="preserve"> Оборудования по Спецификациям № 1 и № 2 (Приложения № 1.1 и № 1.2 к Договору): по истечении 10 (десяти) календарных дней с даты уведомления Покупателем Поставщика о готовности Оборудования к </w:t>
      </w:r>
      <w:proofErr w:type="spellStart"/>
      <w:r w:rsidRPr="000B3A8C">
        <w:rPr>
          <w:sz w:val="28"/>
          <w:szCs w:val="28"/>
        </w:rPr>
        <w:t>шеф-монтажу</w:t>
      </w:r>
      <w:proofErr w:type="spellEnd"/>
      <w:r w:rsidRPr="000B3A8C">
        <w:rPr>
          <w:sz w:val="28"/>
          <w:szCs w:val="28"/>
        </w:rPr>
        <w:t>.</w:t>
      </w:r>
    </w:p>
    <w:p w:rsidR="000B3A8C" w:rsidRPr="000B3A8C" w:rsidRDefault="000B3A8C" w:rsidP="000B3A8C">
      <w:pPr>
        <w:pStyle w:val="a5"/>
        <w:shd w:val="clear" w:color="auto" w:fill="FFFFFF"/>
        <w:autoSpaceDE w:val="0"/>
        <w:autoSpaceDN w:val="0"/>
        <w:ind w:left="360"/>
        <w:jc w:val="both"/>
        <w:rPr>
          <w:sz w:val="28"/>
          <w:szCs w:val="28"/>
        </w:rPr>
      </w:pPr>
    </w:p>
    <w:p w:rsidR="00CE2812" w:rsidRPr="00CE2812" w:rsidRDefault="00CE2812" w:rsidP="001A4BE5">
      <w:pPr>
        <w:pStyle w:val="a9"/>
        <w:spacing w:line="276" w:lineRule="auto"/>
        <w:jc w:val="both"/>
        <w:rPr>
          <w:sz w:val="28"/>
          <w:szCs w:val="28"/>
        </w:rPr>
      </w:pPr>
    </w:p>
    <w:sectPr w:rsidR="00CE2812" w:rsidRPr="00CE2812" w:rsidSect="00060BCA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5928ADF4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1"/>
        <w:u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>
    <w:nsid w:val="05FC46AA"/>
    <w:multiLevelType w:val="hybridMultilevel"/>
    <w:tmpl w:val="FE2EB5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31D65"/>
    <w:multiLevelType w:val="hybridMultilevel"/>
    <w:tmpl w:val="D2B60900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2C5D313B"/>
    <w:multiLevelType w:val="hybridMultilevel"/>
    <w:tmpl w:val="03F88C0E"/>
    <w:lvl w:ilvl="0" w:tplc="4BD8F0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FE10B2A"/>
    <w:multiLevelType w:val="hybridMultilevel"/>
    <w:tmpl w:val="0AFCDC36"/>
    <w:lvl w:ilvl="0" w:tplc="3D927CE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36D96456"/>
    <w:multiLevelType w:val="hybridMultilevel"/>
    <w:tmpl w:val="16D0948C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39523E68"/>
    <w:multiLevelType w:val="hybridMultilevel"/>
    <w:tmpl w:val="264CA1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9C3F3E"/>
    <w:multiLevelType w:val="multilevel"/>
    <w:tmpl w:val="C186E43C"/>
    <w:lvl w:ilvl="0">
      <w:start w:val="5"/>
      <w:numFmt w:val="decimal"/>
      <w:lvlText w:val="%1."/>
      <w:lvlJc w:val="left"/>
      <w:pPr>
        <w:ind w:left="360" w:hanging="360"/>
      </w:pPr>
    </w:lvl>
    <w:lvl w:ilvl="1">
      <w:start w:val="3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8">
    <w:nsid w:val="6EF27A44"/>
    <w:multiLevelType w:val="hybridMultilevel"/>
    <w:tmpl w:val="C6148A4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C573C2"/>
    <w:multiLevelType w:val="hybridMultilevel"/>
    <w:tmpl w:val="238884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2"/>
  </w:num>
  <w:num w:numId="8">
    <w:abstractNumId w:val="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5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30084"/>
    <w:rsid w:val="00060BCA"/>
    <w:rsid w:val="000B3A8C"/>
    <w:rsid w:val="001124AF"/>
    <w:rsid w:val="001A4BE5"/>
    <w:rsid w:val="002007F4"/>
    <w:rsid w:val="00277C29"/>
    <w:rsid w:val="002A5B30"/>
    <w:rsid w:val="002B54A5"/>
    <w:rsid w:val="002D09AD"/>
    <w:rsid w:val="002F0280"/>
    <w:rsid w:val="00300876"/>
    <w:rsid w:val="00362FBB"/>
    <w:rsid w:val="00367C5D"/>
    <w:rsid w:val="003E7F61"/>
    <w:rsid w:val="00465675"/>
    <w:rsid w:val="004C2297"/>
    <w:rsid w:val="004C5402"/>
    <w:rsid w:val="00524BD5"/>
    <w:rsid w:val="005475E6"/>
    <w:rsid w:val="00594B95"/>
    <w:rsid w:val="005F5775"/>
    <w:rsid w:val="006238B9"/>
    <w:rsid w:val="00626A47"/>
    <w:rsid w:val="006315DE"/>
    <w:rsid w:val="00676F3B"/>
    <w:rsid w:val="006A3B27"/>
    <w:rsid w:val="006F17A6"/>
    <w:rsid w:val="00735652"/>
    <w:rsid w:val="00851DAE"/>
    <w:rsid w:val="008604DB"/>
    <w:rsid w:val="00896638"/>
    <w:rsid w:val="0096219B"/>
    <w:rsid w:val="009837EC"/>
    <w:rsid w:val="009C5963"/>
    <w:rsid w:val="00A4344C"/>
    <w:rsid w:val="00A6382A"/>
    <w:rsid w:val="00A85778"/>
    <w:rsid w:val="00B50E55"/>
    <w:rsid w:val="00C30084"/>
    <w:rsid w:val="00C3266E"/>
    <w:rsid w:val="00CB5D7A"/>
    <w:rsid w:val="00CC1613"/>
    <w:rsid w:val="00CE2812"/>
    <w:rsid w:val="00E820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008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C30084"/>
    <w:rPr>
      <w:b/>
      <w:bCs/>
    </w:rPr>
  </w:style>
  <w:style w:type="paragraph" w:styleId="a4">
    <w:name w:val="Normal (Web)"/>
    <w:basedOn w:val="a"/>
    <w:rsid w:val="00C30084"/>
    <w:pPr>
      <w:widowControl/>
      <w:spacing w:before="100" w:beforeAutospacing="1" w:after="100" w:afterAutospacing="1"/>
    </w:pPr>
    <w:rPr>
      <w:sz w:val="24"/>
      <w:szCs w:val="24"/>
    </w:rPr>
  </w:style>
  <w:style w:type="paragraph" w:styleId="a5">
    <w:name w:val="List Paragraph"/>
    <w:basedOn w:val="a"/>
    <w:uiPriority w:val="34"/>
    <w:qFormat/>
    <w:rsid w:val="00C30084"/>
    <w:pPr>
      <w:ind w:left="720"/>
      <w:contextualSpacing/>
    </w:pPr>
  </w:style>
  <w:style w:type="paragraph" w:styleId="a6">
    <w:name w:val="Body Text"/>
    <w:basedOn w:val="a"/>
    <w:link w:val="a7"/>
    <w:rsid w:val="002A5B30"/>
    <w:pPr>
      <w:spacing w:after="120"/>
    </w:pPr>
  </w:style>
  <w:style w:type="character" w:customStyle="1" w:styleId="a7">
    <w:name w:val="Основной текст Знак"/>
    <w:basedOn w:val="a0"/>
    <w:link w:val="a6"/>
    <w:rsid w:val="002A5B30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59"/>
    <w:rsid w:val="002A5B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Plain Text"/>
    <w:basedOn w:val="a"/>
    <w:link w:val="aa"/>
    <w:uiPriority w:val="99"/>
    <w:unhideWhenUsed/>
    <w:rsid w:val="00465675"/>
    <w:pPr>
      <w:widowControl/>
    </w:pPr>
    <w:rPr>
      <w:rFonts w:ascii="Consolas" w:eastAsiaTheme="minorHAnsi" w:hAnsi="Consolas" w:cs="Consolas"/>
      <w:sz w:val="21"/>
      <w:szCs w:val="21"/>
      <w:lang w:eastAsia="en-US"/>
    </w:rPr>
  </w:style>
  <w:style w:type="character" w:customStyle="1" w:styleId="aa">
    <w:name w:val="Текст Знак"/>
    <w:basedOn w:val="a0"/>
    <w:link w:val="a9"/>
    <w:uiPriority w:val="99"/>
    <w:rsid w:val="00465675"/>
    <w:rPr>
      <w:rFonts w:ascii="Consolas" w:hAnsi="Consolas" w:cs="Consolas"/>
      <w:sz w:val="21"/>
      <w:szCs w:val="21"/>
    </w:rPr>
  </w:style>
  <w:style w:type="paragraph" w:customStyle="1" w:styleId="Default">
    <w:name w:val="Default"/>
    <w:rsid w:val="000B3A8C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semiHidden/>
    <w:unhideWhenUsed/>
    <w:rsid w:val="000B3A8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B3A8C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76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22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8762</cp:lastModifiedBy>
  <cp:revision>22</cp:revision>
  <cp:lastPrinted>2015-08-07T06:10:00Z</cp:lastPrinted>
  <dcterms:created xsi:type="dcterms:W3CDTF">2015-03-19T14:25:00Z</dcterms:created>
  <dcterms:modified xsi:type="dcterms:W3CDTF">2015-08-11T07:59:00Z</dcterms:modified>
</cp:coreProperties>
</file>