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501" w:rsidRPr="00C34501" w:rsidRDefault="00C34501" w:rsidP="00C34501">
      <w:pPr>
        <w:keepNext/>
        <w:tabs>
          <w:tab w:val="left" w:pos="426"/>
        </w:tabs>
        <w:spacing w:after="0" w:line="240" w:lineRule="auto"/>
        <w:ind w:left="-284" w:firstLine="284"/>
        <w:jc w:val="center"/>
        <w:outlineLvl w:val="0"/>
        <w:rPr>
          <w:rFonts w:ascii="Times New Roman" w:eastAsia="Times New Roman" w:hAnsi="Times New Roman" w:cs="Times New Roman"/>
          <w:iCs/>
          <w:sz w:val="24"/>
          <w:szCs w:val="24"/>
          <w:lang w:eastAsia="ru-RU"/>
        </w:rPr>
      </w:pPr>
      <w:bookmarkStart w:id="0" w:name="_Toc398564572"/>
      <w:bookmarkStart w:id="1" w:name="_Toc399408082"/>
      <w:bookmarkStart w:id="2" w:name="_Toc414869541"/>
      <w:r w:rsidRPr="00C34501">
        <w:rPr>
          <w:rFonts w:ascii="Times New Roman" w:eastAsia="Times New Roman" w:hAnsi="Times New Roman" w:cs="Times New Roman"/>
          <w:iCs/>
          <w:sz w:val="24"/>
          <w:szCs w:val="24"/>
          <w:lang w:eastAsia="ru-RU"/>
        </w:rPr>
        <w:t xml:space="preserve">ИЗВЕЩЕНИЕ О ПРОВЕДЕНИИ </w:t>
      </w:r>
      <w:bookmarkEnd w:id="0"/>
      <w:bookmarkEnd w:id="1"/>
      <w:r w:rsidRPr="00C34501">
        <w:rPr>
          <w:rFonts w:ascii="Times New Roman" w:eastAsia="Times New Roman" w:hAnsi="Times New Roman" w:cs="Times New Roman"/>
          <w:iCs/>
          <w:sz w:val="24"/>
          <w:szCs w:val="24"/>
          <w:lang w:eastAsia="ru-RU"/>
        </w:rPr>
        <w:t>ЗАКУПКИ</w:t>
      </w:r>
      <w:bookmarkEnd w:id="2"/>
    </w:p>
    <w:p w:rsidR="00C34501" w:rsidRPr="00C34501" w:rsidRDefault="00C34501" w:rsidP="00C34501">
      <w:pPr>
        <w:tabs>
          <w:tab w:val="left" w:pos="426"/>
        </w:tabs>
        <w:spacing w:after="0" w:line="240" w:lineRule="auto"/>
        <w:ind w:left="-284" w:firstLine="284"/>
        <w:rPr>
          <w:rFonts w:ascii="Times New Roman" w:eastAsia="Times New Roman" w:hAnsi="Times New Roman" w:cs="Times New Roman"/>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C34501">
        <w:rPr>
          <w:rFonts w:ascii="Times New Roman" w:eastAsia="Times New Roman" w:hAnsi="Times New Roman" w:cs="Times New Roman"/>
          <w:sz w:val="24"/>
          <w:szCs w:val="24"/>
          <w:lang w:eastAsia="ru-RU"/>
        </w:rPr>
        <w:t xml:space="preserve">Форма и способ процедуры закупки: </w:t>
      </w:r>
      <w:r w:rsidRPr="00C34501">
        <w:rPr>
          <w:rFonts w:ascii="Times New Roman" w:eastAsia="Calibri" w:hAnsi="Times New Roman" w:cs="Times New Roman"/>
          <w:sz w:val="24"/>
          <w:szCs w:val="24"/>
        </w:rPr>
        <w:t>открытый запрос цен в электронной форме.</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spacing w:val="-6"/>
          <w:sz w:val="24"/>
          <w:szCs w:val="24"/>
        </w:rPr>
      </w:pPr>
      <w:r w:rsidRPr="00C34501">
        <w:rPr>
          <w:rFonts w:ascii="Times New Roman" w:eastAsia="Calibri" w:hAnsi="Times New Roman" w:cs="Times New Roman"/>
          <w:sz w:val="24"/>
          <w:szCs w:val="24"/>
        </w:rPr>
        <w:t xml:space="preserve">Закупка проводится в соответствии с Единым </w:t>
      </w:r>
      <w:r w:rsidRPr="00C34501">
        <w:rPr>
          <w:rFonts w:ascii="Times New Roman" w:eastAsia="Times New Roman" w:hAnsi="Times New Roman" w:cs="Times New Roman"/>
          <w:sz w:val="24"/>
          <w:szCs w:val="24"/>
          <w:lang w:eastAsia="ru-RU"/>
        </w:rPr>
        <w:t>отраслевым</w:t>
      </w:r>
      <w:r w:rsidRPr="00C34501">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34501">
        <w:rPr>
          <w:rFonts w:ascii="Times New Roman" w:eastAsia="Calibri" w:hAnsi="Times New Roman" w:cs="Times New Roman"/>
          <w:b/>
          <w:bCs/>
          <w:i/>
          <w:sz w:val="24"/>
          <w:szCs w:val="24"/>
        </w:rPr>
        <w:t>протокол от 29.07.2015 № 75</w:t>
      </w:r>
      <w:r w:rsidRPr="00C34501">
        <w:rPr>
          <w:rFonts w:ascii="Times New Roman" w:eastAsia="Calibri" w:hAnsi="Times New Roman" w:cs="Times New Roman"/>
          <w:sz w:val="24"/>
          <w:szCs w:val="24"/>
        </w:rPr>
        <w:t>).</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C34501">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spacing w:val="-6"/>
          <w:sz w:val="24"/>
          <w:szCs w:val="24"/>
        </w:rPr>
      </w:pPr>
      <w:r w:rsidRPr="00C34501">
        <w:rPr>
          <w:rFonts w:ascii="Times New Roman" w:eastAsia="Calibri" w:hAnsi="Times New Roman" w:cs="Times New Roman"/>
          <w:sz w:val="24"/>
          <w:szCs w:val="24"/>
        </w:rPr>
        <w:t>Предмет</w:t>
      </w:r>
      <w:r w:rsidRPr="00C34501">
        <w:rPr>
          <w:rFonts w:ascii="Times New Roman" w:eastAsia="Calibri" w:hAnsi="Times New Roman" w:cs="Times New Roman"/>
          <w:spacing w:val="-6"/>
          <w:sz w:val="24"/>
          <w:szCs w:val="24"/>
        </w:rPr>
        <w:t xml:space="preserve"> закупки: </w:t>
      </w:r>
      <w:r w:rsidRPr="00C34501">
        <w:rPr>
          <w:rFonts w:ascii="Times New Roman" w:eastAsia="Calibri" w:hAnsi="Times New Roman" w:cs="Times New Roman"/>
          <w:bCs/>
          <w:color w:val="000000"/>
          <w:sz w:val="24"/>
          <w:szCs w:val="24"/>
        </w:rPr>
        <w:t>право заключения договора на поставку бутилированной питьевой воды, стаканов одноразовых, предоставление в пользование водных диспенсеров для нужд филиала ЗАО «</w:t>
      </w:r>
      <w:proofErr w:type="spellStart"/>
      <w:r w:rsidRPr="00C34501">
        <w:rPr>
          <w:rFonts w:ascii="Times New Roman" w:eastAsia="Calibri" w:hAnsi="Times New Roman" w:cs="Times New Roman"/>
          <w:bCs/>
          <w:color w:val="000000"/>
          <w:sz w:val="24"/>
          <w:szCs w:val="24"/>
        </w:rPr>
        <w:t>Гринатом</w:t>
      </w:r>
      <w:proofErr w:type="spellEnd"/>
      <w:r w:rsidRPr="00C34501">
        <w:rPr>
          <w:rFonts w:ascii="Times New Roman" w:eastAsia="Calibri" w:hAnsi="Times New Roman" w:cs="Times New Roman"/>
          <w:bCs/>
          <w:color w:val="000000"/>
          <w:sz w:val="24"/>
          <w:szCs w:val="24"/>
        </w:rPr>
        <w:t>» в г. Нижнем Новгороде.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spacing w:val="-6"/>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C34501">
        <w:rPr>
          <w:rFonts w:ascii="Times New Roman" w:eastAsia="Calibri" w:hAnsi="Times New Roman" w:cs="Times New Roman"/>
          <w:sz w:val="24"/>
          <w:szCs w:val="24"/>
        </w:rPr>
        <w:t>Заказчик:</w:t>
      </w:r>
      <w:r w:rsidRPr="00C34501">
        <w:rPr>
          <w:rFonts w:ascii="Times New Roman" w:eastAsia="Calibri" w:hAnsi="Times New Roman" w:cs="Times New Roman"/>
          <w:b/>
          <w:spacing w:val="-6"/>
          <w:sz w:val="24"/>
          <w:szCs w:val="24"/>
        </w:rPr>
        <w:t xml:space="preserve"> </w:t>
      </w:r>
      <w:r w:rsidRPr="00C34501">
        <w:rPr>
          <w:rFonts w:ascii="Times New Roman" w:eastAsia="Calibri" w:hAnsi="Times New Roman" w:cs="Times New Roman"/>
          <w:sz w:val="24"/>
          <w:szCs w:val="24"/>
        </w:rPr>
        <w:t>Закрытое акционерное общество «</w:t>
      </w:r>
      <w:proofErr w:type="spellStart"/>
      <w:r w:rsidRPr="00C34501">
        <w:rPr>
          <w:rFonts w:ascii="Times New Roman" w:eastAsia="Calibri" w:hAnsi="Times New Roman" w:cs="Times New Roman"/>
          <w:sz w:val="24"/>
          <w:szCs w:val="24"/>
        </w:rPr>
        <w:t>Гринатом</w:t>
      </w:r>
      <w:proofErr w:type="spellEnd"/>
      <w:r w:rsidRPr="00C34501">
        <w:rPr>
          <w:rFonts w:ascii="Times New Roman" w:eastAsia="Calibri" w:hAnsi="Times New Roman" w:cs="Times New Roman"/>
          <w:sz w:val="24"/>
          <w:szCs w:val="24"/>
        </w:rPr>
        <w:t>»</w:t>
      </w:r>
    </w:p>
    <w:p w:rsidR="00C34501" w:rsidRPr="00C34501" w:rsidRDefault="00C34501" w:rsidP="00C34501">
      <w:pPr>
        <w:tabs>
          <w:tab w:val="left" w:pos="426"/>
        </w:tabs>
        <w:spacing w:after="0" w:line="240" w:lineRule="auto"/>
        <w:ind w:left="-284" w:firstLine="284"/>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Место нахождения: Москва, ул. Большая Ордынка, д.24</w:t>
      </w:r>
    </w:p>
    <w:p w:rsidR="00C34501" w:rsidRPr="00C34501" w:rsidRDefault="00C34501" w:rsidP="00C34501">
      <w:pPr>
        <w:tabs>
          <w:tab w:val="left" w:pos="426"/>
        </w:tabs>
        <w:spacing w:after="0" w:line="240" w:lineRule="auto"/>
        <w:ind w:left="-284" w:firstLine="284"/>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Почтовый адрес: </w:t>
      </w:r>
      <w:r w:rsidRPr="00C34501">
        <w:rPr>
          <w:rFonts w:ascii="Times New Roman" w:eastAsia="Times New Roman" w:hAnsi="Times New Roman" w:cs="Times New Roman"/>
          <w:bCs/>
          <w:sz w:val="24"/>
          <w:szCs w:val="24"/>
          <w:lang w:eastAsia="ru-RU"/>
        </w:rPr>
        <w:t xml:space="preserve">115230, г. Москва, 1-й </w:t>
      </w:r>
      <w:proofErr w:type="spellStart"/>
      <w:r w:rsidRPr="00C34501">
        <w:rPr>
          <w:rFonts w:ascii="Times New Roman" w:eastAsia="Times New Roman" w:hAnsi="Times New Roman" w:cs="Times New Roman"/>
          <w:bCs/>
          <w:sz w:val="24"/>
          <w:szCs w:val="24"/>
          <w:lang w:eastAsia="ru-RU"/>
        </w:rPr>
        <w:t>Нагатинский</w:t>
      </w:r>
      <w:proofErr w:type="spellEnd"/>
      <w:r w:rsidRPr="00C34501">
        <w:rPr>
          <w:rFonts w:ascii="Times New Roman" w:eastAsia="Times New Roman" w:hAnsi="Times New Roman" w:cs="Times New Roman"/>
          <w:bCs/>
          <w:sz w:val="24"/>
          <w:szCs w:val="24"/>
          <w:lang w:eastAsia="ru-RU"/>
        </w:rPr>
        <w:t xml:space="preserve"> проезд, д.10, строение 1</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Тел./факс, эл. почта: 8 (499) 949-49-19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C34501">
        <w:rPr>
          <w:rFonts w:ascii="Times New Roman" w:eastAsia="Calibri" w:hAnsi="Times New Roman" w:cs="Times New Roman"/>
          <w:sz w:val="24"/>
          <w:szCs w:val="24"/>
        </w:rPr>
        <w:t>Организатор закупки:</w:t>
      </w:r>
      <w:r w:rsidRPr="00C34501">
        <w:rPr>
          <w:rFonts w:ascii="Times New Roman" w:eastAsia="Calibri" w:hAnsi="Times New Roman" w:cs="Times New Roman"/>
          <w:spacing w:val="-6"/>
          <w:sz w:val="24"/>
          <w:szCs w:val="24"/>
        </w:rPr>
        <w:t> ЗАО «</w:t>
      </w:r>
      <w:proofErr w:type="spellStart"/>
      <w:r w:rsidRPr="00C34501">
        <w:rPr>
          <w:rFonts w:ascii="Times New Roman" w:eastAsia="Calibri" w:hAnsi="Times New Roman" w:cs="Times New Roman"/>
          <w:spacing w:val="-6"/>
          <w:sz w:val="24"/>
          <w:szCs w:val="24"/>
        </w:rPr>
        <w:t>Гринатом</w:t>
      </w:r>
      <w:proofErr w:type="spellEnd"/>
      <w:r w:rsidRPr="00C34501">
        <w:rPr>
          <w:rFonts w:ascii="Times New Roman" w:eastAsia="Calibri" w:hAnsi="Times New Roman" w:cs="Times New Roman"/>
          <w:spacing w:val="-6"/>
          <w:sz w:val="24"/>
          <w:szCs w:val="24"/>
        </w:rPr>
        <w:t>»</w:t>
      </w:r>
    </w:p>
    <w:p w:rsidR="00C34501" w:rsidRPr="00C34501" w:rsidRDefault="00C34501" w:rsidP="00C34501">
      <w:pPr>
        <w:tabs>
          <w:tab w:val="left" w:pos="426"/>
        </w:tabs>
        <w:spacing w:after="0" w:line="240" w:lineRule="auto"/>
        <w:ind w:left="-284" w:firstLine="284"/>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Место нахождения: Москва, ул. Большая Ордынка, д.24</w:t>
      </w:r>
    </w:p>
    <w:p w:rsidR="00C34501" w:rsidRPr="00C34501" w:rsidRDefault="00C34501" w:rsidP="00C34501">
      <w:pPr>
        <w:tabs>
          <w:tab w:val="left" w:pos="426"/>
        </w:tabs>
        <w:spacing w:after="0" w:line="240" w:lineRule="auto"/>
        <w:ind w:left="-284" w:firstLine="284"/>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Почтовый адрес: </w:t>
      </w:r>
      <w:r w:rsidRPr="00C34501">
        <w:rPr>
          <w:rFonts w:ascii="Times New Roman" w:eastAsia="Times New Roman" w:hAnsi="Times New Roman" w:cs="Times New Roman"/>
          <w:bCs/>
          <w:sz w:val="24"/>
          <w:szCs w:val="24"/>
          <w:lang w:eastAsia="ru-RU"/>
        </w:rPr>
        <w:t xml:space="preserve">115230, г. Москва, 1-й </w:t>
      </w:r>
      <w:proofErr w:type="spellStart"/>
      <w:r w:rsidRPr="00C34501">
        <w:rPr>
          <w:rFonts w:ascii="Times New Roman" w:eastAsia="Times New Roman" w:hAnsi="Times New Roman" w:cs="Times New Roman"/>
          <w:bCs/>
          <w:sz w:val="24"/>
          <w:szCs w:val="24"/>
          <w:lang w:eastAsia="ru-RU"/>
        </w:rPr>
        <w:t>Нагатинский</w:t>
      </w:r>
      <w:proofErr w:type="spellEnd"/>
      <w:r w:rsidRPr="00C34501">
        <w:rPr>
          <w:rFonts w:ascii="Times New Roman" w:eastAsia="Times New Roman" w:hAnsi="Times New Roman" w:cs="Times New Roman"/>
          <w:bCs/>
          <w:sz w:val="24"/>
          <w:szCs w:val="24"/>
          <w:lang w:eastAsia="ru-RU"/>
        </w:rPr>
        <w:t xml:space="preserve"> проезд, д.10, строение 1</w:t>
      </w:r>
    </w:p>
    <w:p w:rsidR="00C34501" w:rsidRPr="00C34501" w:rsidRDefault="00C34501" w:rsidP="00C34501">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Контактное лицо: Никольская Ольга Алексеевна</w:t>
      </w:r>
    </w:p>
    <w:p w:rsidR="00C34501" w:rsidRPr="00C34501" w:rsidRDefault="00C34501" w:rsidP="00C34501">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тел.: 8 (499) 949-49-19 (доб.52-04), </w:t>
      </w:r>
    </w:p>
    <w:p w:rsidR="00C34501" w:rsidRPr="00C34501" w:rsidRDefault="00C34501" w:rsidP="00C34501">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val="en-US" w:eastAsia="ru-RU"/>
        </w:rPr>
        <w:t>E</w:t>
      </w:r>
      <w:r w:rsidRPr="00C34501">
        <w:rPr>
          <w:rFonts w:ascii="Times New Roman" w:eastAsia="Times New Roman" w:hAnsi="Times New Roman" w:cs="Times New Roman"/>
          <w:sz w:val="24"/>
          <w:szCs w:val="24"/>
          <w:lang w:eastAsia="ru-RU"/>
        </w:rPr>
        <w:t>-</w:t>
      </w:r>
      <w:r w:rsidRPr="00C34501">
        <w:rPr>
          <w:rFonts w:ascii="Times New Roman" w:eastAsia="Times New Roman" w:hAnsi="Times New Roman" w:cs="Times New Roman"/>
          <w:sz w:val="24"/>
          <w:szCs w:val="24"/>
          <w:lang w:val="en-US" w:eastAsia="ru-RU"/>
        </w:rPr>
        <w:t>mail</w:t>
      </w:r>
      <w:r w:rsidRPr="00C34501">
        <w:rPr>
          <w:rFonts w:ascii="Times New Roman" w:eastAsia="Times New Roman" w:hAnsi="Times New Roman" w:cs="Times New Roman"/>
          <w:sz w:val="24"/>
          <w:szCs w:val="24"/>
          <w:lang w:eastAsia="ru-RU"/>
        </w:rPr>
        <w:t xml:space="preserve">: </w:t>
      </w:r>
      <w:hyperlink r:id="rId6" w:history="1">
        <w:r w:rsidRPr="00C34501">
          <w:rPr>
            <w:rFonts w:ascii="Times New Roman" w:eastAsia="Times New Roman" w:hAnsi="Times New Roman" w:cs="Times New Roman"/>
            <w:color w:val="0000FF"/>
            <w:sz w:val="24"/>
            <w:szCs w:val="24"/>
            <w:u w:val="single"/>
            <w:lang w:val="en-US" w:eastAsia="ru-RU"/>
          </w:rPr>
          <w:t>OANikolskaya</w:t>
        </w:r>
        <w:r w:rsidRPr="00C34501">
          <w:rPr>
            <w:rFonts w:ascii="Times New Roman" w:eastAsia="Times New Roman" w:hAnsi="Times New Roman" w:cs="Times New Roman"/>
            <w:color w:val="0000FF"/>
            <w:sz w:val="24"/>
            <w:szCs w:val="24"/>
            <w:u w:val="single"/>
            <w:lang w:eastAsia="ru-RU"/>
          </w:rPr>
          <w:t>@</w:t>
        </w:r>
        <w:r w:rsidRPr="00C34501">
          <w:rPr>
            <w:rFonts w:ascii="Times New Roman" w:eastAsia="Times New Roman" w:hAnsi="Times New Roman" w:cs="Times New Roman"/>
            <w:color w:val="0000FF"/>
            <w:sz w:val="24"/>
            <w:szCs w:val="24"/>
            <w:u w:val="single"/>
            <w:lang w:val="en-US" w:eastAsia="ru-RU"/>
          </w:rPr>
          <w:t>greenatom</w:t>
        </w:r>
        <w:r w:rsidRPr="00C34501">
          <w:rPr>
            <w:rFonts w:ascii="Times New Roman" w:eastAsia="Times New Roman" w:hAnsi="Times New Roman" w:cs="Times New Roman"/>
            <w:color w:val="0000FF"/>
            <w:sz w:val="24"/>
            <w:szCs w:val="24"/>
            <w:u w:val="single"/>
            <w:lang w:eastAsia="ru-RU"/>
          </w:rPr>
          <w:t>.</w:t>
        </w:r>
        <w:proofErr w:type="spellStart"/>
        <w:r w:rsidRPr="00C34501">
          <w:rPr>
            <w:rFonts w:ascii="Times New Roman" w:eastAsia="Times New Roman" w:hAnsi="Times New Roman" w:cs="Times New Roman"/>
            <w:color w:val="0000FF"/>
            <w:sz w:val="24"/>
            <w:szCs w:val="24"/>
            <w:u w:val="single"/>
            <w:lang w:val="en-US" w:eastAsia="ru-RU"/>
          </w:rPr>
          <w:t>ru</w:t>
        </w:r>
        <w:proofErr w:type="spellEnd"/>
      </w:hyperlink>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Время работы: в рабочие дни с 9-00 до 18-00 (в пятницу с 9-00 до 16-45) по московскому времени.</w:t>
      </w:r>
    </w:p>
    <w:p w:rsidR="00C34501" w:rsidRPr="00C34501" w:rsidRDefault="00C34501" w:rsidP="00C34501">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sz w:val="24"/>
          <w:szCs w:val="24"/>
        </w:rPr>
      </w:pPr>
      <w:r w:rsidRPr="00C34501">
        <w:rPr>
          <w:rFonts w:ascii="Times New Roman" w:eastAsia="Calibri" w:hAnsi="Times New Roman" w:cs="Times New Roman"/>
          <w:sz w:val="24"/>
          <w:szCs w:val="24"/>
        </w:rPr>
        <w:t xml:space="preserve">Количество лотов: 1 (Один). </w:t>
      </w:r>
    </w:p>
    <w:p w:rsidR="00C34501" w:rsidRPr="00C34501" w:rsidRDefault="00C34501" w:rsidP="00C34501">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 xml:space="preserve">Предмет договора: </w:t>
      </w:r>
      <w:r w:rsidRPr="00C34501">
        <w:rPr>
          <w:rFonts w:ascii="Times New Roman" w:eastAsia="Calibri" w:hAnsi="Times New Roman" w:cs="Times New Roman"/>
          <w:bCs/>
          <w:color w:val="000000"/>
          <w:sz w:val="24"/>
          <w:szCs w:val="24"/>
        </w:rPr>
        <w:t>поставка бутилированной питьевой воды, стаканов одноразовых, предоставление в пользование водных диспенсеров для нужд филиала ЗАО «</w:t>
      </w:r>
      <w:proofErr w:type="spellStart"/>
      <w:r w:rsidRPr="00C34501">
        <w:rPr>
          <w:rFonts w:ascii="Times New Roman" w:eastAsia="Calibri" w:hAnsi="Times New Roman" w:cs="Times New Roman"/>
          <w:bCs/>
          <w:color w:val="000000"/>
          <w:sz w:val="24"/>
          <w:szCs w:val="24"/>
        </w:rPr>
        <w:t>Гринатом</w:t>
      </w:r>
      <w:proofErr w:type="spellEnd"/>
      <w:r w:rsidRPr="00C34501">
        <w:rPr>
          <w:rFonts w:ascii="Times New Roman" w:eastAsia="Calibri" w:hAnsi="Times New Roman" w:cs="Times New Roman"/>
          <w:bCs/>
          <w:color w:val="000000"/>
          <w:sz w:val="24"/>
          <w:szCs w:val="24"/>
        </w:rPr>
        <w:t>» в г. Нижнем Новгороде.</w:t>
      </w:r>
      <w:r w:rsidRPr="00C34501">
        <w:rPr>
          <w:rFonts w:ascii="Calibri" w:eastAsia="Calibri" w:hAnsi="Calibri" w:cs="Times New Roman"/>
          <w:bCs/>
          <w:color w:val="000000"/>
          <w:sz w:val="24"/>
          <w:szCs w:val="24"/>
        </w:rPr>
        <w:t>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Срок выполнения </w:t>
      </w:r>
      <w:r w:rsidRPr="00C34501">
        <w:rPr>
          <w:rFonts w:ascii="Times New Roman" w:eastAsia="Times New Roman" w:hAnsi="Times New Roman" w:cs="Times New Roman"/>
          <w:b/>
          <w:i/>
          <w:sz w:val="24"/>
          <w:szCs w:val="24"/>
          <w:lang w:eastAsia="ru-RU"/>
        </w:rPr>
        <w:t>поставок/работ/услуг</w:t>
      </w:r>
      <w:r w:rsidRPr="00C34501">
        <w:rPr>
          <w:rFonts w:ascii="Times New Roman" w:eastAsia="Times New Roman" w:hAnsi="Times New Roman" w:cs="Times New Roman"/>
          <w:sz w:val="24"/>
          <w:szCs w:val="24"/>
          <w:lang w:eastAsia="ru-RU"/>
        </w:rPr>
        <w:t>: весь товар поставляется партиями по предварительному согласованию с Поставщиком на следующий день после получения заказа в письменном виде от Покупателя при условии, что заказ осуществлен до 12.00, в течение всего срока действия договора. Все оборудование предоставляется Поставщиком в течение 2 (двух) рабочих дней с момента подписания договора поставки</w:t>
      </w:r>
      <w:r w:rsidRPr="00C34501">
        <w:rPr>
          <w:rFonts w:ascii="Times New Roman" w:eastAsia="Times New Roman" w:hAnsi="Times New Roman" w:cs="Times New Roman"/>
          <w:bCs/>
          <w:sz w:val="24"/>
          <w:szCs w:val="24"/>
          <w:lang w:eastAsia="ru-RU"/>
        </w:rPr>
        <w:t>.</w:t>
      </w:r>
    </w:p>
    <w:p w:rsidR="00C34501" w:rsidRPr="00C34501" w:rsidRDefault="00C34501" w:rsidP="00C34501">
      <w:pPr>
        <w:keepNext/>
        <w:tabs>
          <w:tab w:val="left" w:pos="426"/>
          <w:tab w:val="left" w:pos="1080"/>
        </w:tabs>
        <w:spacing w:after="0"/>
        <w:ind w:left="-284" w:firstLine="284"/>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           Место выполнения </w:t>
      </w:r>
      <w:r w:rsidRPr="00C34501">
        <w:rPr>
          <w:rFonts w:ascii="Times New Roman" w:eastAsia="Times New Roman" w:hAnsi="Times New Roman" w:cs="Times New Roman"/>
          <w:b/>
          <w:i/>
          <w:sz w:val="24"/>
          <w:szCs w:val="24"/>
          <w:lang w:eastAsia="ru-RU"/>
        </w:rPr>
        <w:t>поставок/работ/услуг</w:t>
      </w:r>
      <w:r w:rsidRPr="00C34501">
        <w:rPr>
          <w:rFonts w:ascii="Times New Roman" w:eastAsia="Times New Roman" w:hAnsi="Times New Roman" w:cs="Times New Roman"/>
          <w:sz w:val="24"/>
          <w:szCs w:val="24"/>
          <w:lang w:eastAsia="ru-RU"/>
        </w:rPr>
        <w:t>: г</w:t>
      </w:r>
      <w:r w:rsidRPr="00C34501">
        <w:rPr>
          <w:rFonts w:ascii="Times New Roman" w:eastAsia="Times New Roman" w:hAnsi="Times New Roman" w:cs="Times New Roman"/>
          <w:bCs/>
          <w:sz w:val="24"/>
          <w:szCs w:val="24"/>
          <w:lang w:eastAsia="ru-RU"/>
        </w:rPr>
        <w:t>. Нижний Новгород, пр. Ленина, д. 93.</w:t>
      </w:r>
    </w:p>
    <w:p w:rsidR="00C34501" w:rsidRPr="00C34501" w:rsidRDefault="00C34501" w:rsidP="00C34501">
      <w:pPr>
        <w:keepNext/>
        <w:tabs>
          <w:tab w:val="left" w:pos="426"/>
          <w:tab w:val="left" w:pos="1080"/>
        </w:tabs>
        <w:spacing w:after="0"/>
        <w:ind w:left="-284" w:firstLine="284"/>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           Состав и объем </w:t>
      </w:r>
      <w:r w:rsidRPr="00C34501">
        <w:rPr>
          <w:rFonts w:ascii="Times New Roman" w:eastAsia="Times New Roman" w:hAnsi="Times New Roman" w:cs="Times New Roman"/>
          <w:b/>
          <w:i/>
          <w:sz w:val="24"/>
          <w:szCs w:val="24"/>
          <w:lang w:eastAsia="ru-RU"/>
        </w:rPr>
        <w:t>поставок/работ/услуг</w:t>
      </w:r>
      <w:r w:rsidRPr="00C34501">
        <w:rPr>
          <w:rFonts w:ascii="Times New Roman" w:eastAsia="Times New Roman" w:hAnsi="Times New Roman" w:cs="Times New Roman"/>
          <w:sz w:val="24"/>
          <w:szCs w:val="24"/>
          <w:lang w:eastAsia="ru-RU"/>
        </w:rPr>
        <w:t>: все необходимые сведения приведены в Томе 2 закупочной документации.</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Предложение частичного выполнения </w:t>
      </w:r>
      <w:r w:rsidRPr="00C34501">
        <w:rPr>
          <w:rFonts w:ascii="Times New Roman" w:eastAsia="Times New Roman" w:hAnsi="Times New Roman" w:cs="Times New Roman"/>
          <w:b/>
          <w:i/>
          <w:sz w:val="24"/>
          <w:szCs w:val="24"/>
          <w:lang w:eastAsia="ru-RU"/>
        </w:rPr>
        <w:t xml:space="preserve">поставок/работ/услуг </w:t>
      </w:r>
      <w:r w:rsidRPr="00C34501">
        <w:rPr>
          <w:rFonts w:ascii="Times New Roman" w:eastAsia="Times New Roman" w:hAnsi="Times New Roman" w:cs="Times New Roman"/>
          <w:sz w:val="24"/>
          <w:szCs w:val="24"/>
          <w:lang w:eastAsia="ru-RU"/>
        </w:rPr>
        <w:t>не допускается.</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Условия оплаты: оплата за поставленный товар осуществляется Покупателем путём перечисления денежных средств на расчётный счёт Поставщика в течение 10 (десяти) рабочих дней с момента получения каждой партии товара.</w:t>
      </w:r>
    </w:p>
    <w:p w:rsidR="00C34501" w:rsidRPr="00C34501" w:rsidRDefault="00C34501" w:rsidP="00C34501">
      <w:p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Оплата за пользование Оборудованием по настоящему Договору, осуществляется согласно выставленному Поставщиком счету, путем безналичного перевода денежных средств на расчетный счет Поставщика в течение 10 (десяти) рабочих дней после подписания Акта приема-сдачи услуг.</w:t>
      </w:r>
    </w:p>
    <w:p w:rsidR="00C34501" w:rsidRPr="00C34501" w:rsidRDefault="00C34501" w:rsidP="00C34501">
      <w:pPr>
        <w:tabs>
          <w:tab w:val="left" w:pos="426"/>
        </w:tabs>
        <w:spacing w:after="0" w:line="240" w:lineRule="auto"/>
        <w:ind w:left="-284" w:right="153" w:firstLine="284"/>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Начальная (максимальная) цена договора: 1 110 369 (один миллион сто десять тысяч триста шестьдесят девять) рублей 32 копейки без учета НДС;</w:t>
      </w:r>
    </w:p>
    <w:p w:rsidR="00C34501" w:rsidRPr="00C34501" w:rsidRDefault="00C34501" w:rsidP="00C34501">
      <w:p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bCs/>
          <w:sz w:val="24"/>
          <w:szCs w:val="24"/>
        </w:rPr>
        <w:t>1 310 235 (один миллион триста десять тысяч двести тридцать пять) рублей 80 копеек</w:t>
      </w:r>
      <w:r w:rsidRPr="00C34501">
        <w:rPr>
          <w:rFonts w:ascii="Times New Roman" w:eastAsia="Calibri" w:hAnsi="Times New Roman" w:cs="Times New Roman"/>
          <w:sz w:val="24"/>
          <w:szCs w:val="24"/>
        </w:rPr>
        <w:t>, включая НДС.</w:t>
      </w:r>
    </w:p>
    <w:p w:rsidR="00C34501" w:rsidRPr="00C34501" w:rsidRDefault="00C34501" w:rsidP="00C34501">
      <w:pPr>
        <w:tabs>
          <w:tab w:val="left" w:pos="426"/>
        </w:tabs>
        <w:overflowPunct w:val="0"/>
        <w:autoSpaceDE w:val="0"/>
        <w:autoSpaceDN w:val="0"/>
        <w:adjustRightInd w:val="0"/>
        <w:spacing w:after="0" w:line="240" w:lineRule="auto"/>
        <w:ind w:left="-284" w:firstLine="284"/>
        <w:jc w:val="both"/>
        <w:rPr>
          <w:rFonts w:ascii="Times New Roman" w:eastAsia="Times New Roman" w:hAnsi="Times New Roman" w:cs="Times New Roman"/>
          <w:bCs/>
          <w:sz w:val="24"/>
          <w:szCs w:val="24"/>
          <w:lang w:eastAsia="ru-RU"/>
        </w:rPr>
      </w:pPr>
    </w:p>
    <w:p w:rsidR="00C34501" w:rsidRPr="00C34501" w:rsidRDefault="00C34501" w:rsidP="00C34501">
      <w:pPr>
        <w:tabs>
          <w:tab w:val="left" w:pos="426"/>
        </w:tabs>
        <w:overflowPunct w:val="0"/>
        <w:autoSpaceDE w:val="0"/>
        <w:autoSpaceDN w:val="0"/>
        <w:adjustRightInd w:val="0"/>
        <w:spacing w:after="0" w:line="240" w:lineRule="auto"/>
        <w:ind w:left="-284" w:firstLine="284"/>
        <w:jc w:val="both"/>
        <w:rPr>
          <w:rFonts w:ascii="Times New Roman" w:eastAsia="Times New Roman" w:hAnsi="Times New Roman" w:cs="Times New Roman"/>
          <w:bCs/>
          <w:i/>
          <w:sz w:val="24"/>
          <w:lang w:eastAsia="ru-RU"/>
        </w:rPr>
      </w:pPr>
      <w:r w:rsidRPr="00C34501">
        <w:rPr>
          <w:rFonts w:ascii="Times New Roman" w:eastAsia="Times New Roman" w:hAnsi="Times New Roman" w:cs="Times New Roman"/>
          <w:bCs/>
          <w:i/>
          <w:sz w:val="24"/>
          <w:szCs w:val="24"/>
          <w:lang w:eastAsia="ru-RU"/>
        </w:rPr>
        <w:t xml:space="preserve"> </w:t>
      </w:r>
      <w:r w:rsidRPr="00C34501">
        <w:rPr>
          <w:rFonts w:ascii="Times New Roman" w:eastAsia="Times New Roman" w:hAnsi="Times New Roman" w:cs="Times New Roman"/>
          <w:i/>
          <w:sz w:val="24"/>
          <w:lang w:eastAsia="ru-RU"/>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34501">
        <w:rPr>
          <w:rFonts w:ascii="Times New Roman" w:eastAsia="Times New Roman" w:hAnsi="Times New Roman" w:cs="Times New Roman"/>
          <w:bCs/>
          <w:i/>
          <w:sz w:val="24"/>
          <w:lang w:eastAsia="ru-RU"/>
        </w:rPr>
        <w:t xml:space="preserve"> качестве единого базиса сравнения ценовых предложений используются цены предложений участников без учета НДС.</w:t>
      </w:r>
    </w:p>
    <w:p w:rsidR="00C34501" w:rsidRPr="00C34501" w:rsidRDefault="00C34501" w:rsidP="00C34501">
      <w:p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bCs/>
          <w:i/>
          <w:sz w:val="24"/>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34501" w:rsidRPr="00C34501" w:rsidRDefault="00C34501" w:rsidP="00C34501">
      <w:pPr>
        <w:tabs>
          <w:tab w:val="left" w:pos="0"/>
          <w:tab w:val="left" w:pos="426"/>
          <w:tab w:val="left" w:pos="1134"/>
        </w:tabs>
        <w:spacing w:after="0" w:line="240" w:lineRule="auto"/>
        <w:ind w:left="-284" w:firstLine="284"/>
        <w:jc w:val="both"/>
        <w:rPr>
          <w:rFonts w:ascii="Times New Roman" w:eastAsia="Times New Roman" w:hAnsi="Times New Roman" w:cs="Times New Roman"/>
          <w:sz w:val="24"/>
          <w:szCs w:val="24"/>
          <w:lang w:eastAsia="ru-RU"/>
        </w:rPr>
      </w:pPr>
    </w:p>
    <w:p w:rsidR="00C34501" w:rsidRPr="00C34501" w:rsidRDefault="00C34501" w:rsidP="00C34501">
      <w:pPr>
        <w:tabs>
          <w:tab w:val="left" w:pos="0"/>
          <w:tab w:val="left" w:pos="426"/>
          <w:tab w:val="left" w:pos="1134"/>
        </w:tabs>
        <w:spacing w:after="0" w:line="240" w:lineRule="auto"/>
        <w:ind w:left="-284" w:firstLine="284"/>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Цена договора включает в себя: цену товара, стоимость упаковки, погрузочно-разгрузочных работ, доставки, подъем на этаж, транспортные расходы, экспедирование,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 В стоимость пользования Оборудованием также входит стоимость доставки оборудования, технического обслуживания, ремонта, санитарной обработки оборудования.</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C34501">
        <w:rPr>
          <w:rFonts w:ascii="Times New Roman" w:eastAsia="Times New Roman" w:hAnsi="Times New Roman" w:cs="Times New Roman"/>
          <w:b/>
          <w:i/>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C34501">
        <w:rPr>
          <w:rFonts w:ascii="Times New Roman" w:eastAsia="Calibri" w:hAnsi="Times New Roman" w:cs="Times New Roman"/>
          <w:sz w:val="24"/>
          <w:szCs w:val="24"/>
        </w:rPr>
        <w:t>Официальный язык закупки: русский.</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bCs/>
          <w:i/>
          <w:sz w:val="24"/>
          <w:szCs w:val="24"/>
        </w:rPr>
      </w:pPr>
      <w:bookmarkStart w:id="3" w:name="_Ref317253353"/>
      <w:r w:rsidRPr="00C34501">
        <w:rPr>
          <w:rFonts w:ascii="Times New Roman" w:eastAsia="Calibri" w:hAnsi="Times New Roman" w:cs="Times New Roman"/>
          <w:i/>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34501">
        <w:rPr>
          <w:rFonts w:ascii="Times New Roman" w:eastAsia="Calibri" w:hAnsi="Times New Roman" w:cs="Times New Roman"/>
          <w:i/>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C34501">
        <w:rPr>
          <w:rFonts w:ascii="Times New Roman" w:eastAsia="Calibri" w:hAnsi="Times New Roman" w:cs="Times New Roman"/>
          <w:sz w:val="24"/>
          <w:szCs w:val="24"/>
        </w:rPr>
        <w:t>Валюта закупки: российский рубль.</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i/>
          <w:sz w:val="24"/>
          <w:szCs w:val="24"/>
        </w:rPr>
      </w:pPr>
      <w:r w:rsidRPr="00C34501">
        <w:rPr>
          <w:rFonts w:ascii="Times New Roman" w:eastAsia="Calibri" w:hAnsi="Times New Roman" w:cs="Times New Roman"/>
          <w:i/>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b/>
          <w:i/>
          <w:sz w:val="24"/>
          <w:szCs w:val="24"/>
        </w:rPr>
      </w:pPr>
      <w:r w:rsidRPr="00C34501">
        <w:rPr>
          <w:rFonts w:ascii="Times New Roman" w:eastAsia="Calibri" w:hAnsi="Times New Roman" w:cs="Times New Roman"/>
          <w:sz w:val="24"/>
          <w:szCs w:val="24"/>
        </w:rPr>
        <w:t>Обеспечение заявки на участие в закупке: не требуется</w:t>
      </w:r>
      <w:r w:rsidRPr="00C34501">
        <w:rPr>
          <w:rFonts w:ascii="Calibri" w:eastAsia="Calibri" w:hAnsi="Calibri" w:cs="Times New Roman"/>
          <w:sz w:val="24"/>
          <w:szCs w:val="24"/>
        </w:rPr>
        <w:t>.</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lastRenderedPageBreak/>
        <w:t xml:space="preserve">Закупка проводится на электронной торговой площадке (ЭТП) ООО «Аукционный Конкурсный Дом» в сети «Интернет» по адресу: </w:t>
      </w:r>
      <w:hyperlink r:id="rId7" w:history="1">
        <w:r w:rsidRPr="00C34501">
          <w:rPr>
            <w:rFonts w:ascii="Times New Roman" w:eastAsia="Times New Roman" w:hAnsi="Times New Roman" w:cs="Times New Roman"/>
            <w:color w:val="0000FF"/>
            <w:sz w:val="24"/>
            <w:szCs w:val="24"/>
            <w:u w:val="single"/>
            <w:lang w:eastAsia="ru-RU"/>
          </w:rPr>
          <w:t>www.a-k-d.ru</w:t>
        </w:r>
      </w:hyperlink>
      <w:r w:rsidRPr="00C34501">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roofErr w:type="gramStart"/>
      <w:r w:rsidRPr="00C34501">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b/>
          <w:i/>
          <w:sz w:val="24"/>
          <w:szCs w:val="24"/>
          <w:lang w:eastAsia="ru-RU"/>
        </w:rPr>
        <w:t xml:space="preserve"> </w:t>
      </w:r>
      <w:r w:rsidRPr="00C34501">
        <w:rPr>
          <w:rFonts w:ascii="Times New Roman" w:eastAsia="Times New Roman" w:hAnsi="Times New Roman" w:cs="Times New Roman"/>
          <w:sz w:val="24"/>
          <w:szCs w:val="24"/>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Порядок получения закупочной документации:</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C34501">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C34501">
        <w:rPr>
          <w:rFonts w:ascii="Times New Roman" w:eastAsia="Times New Roman" w:hAnsi="Times New Roman" w:cs="Times New Roman"/>
          <w:sz w:val="24"/>
          <w:szCs w:val="24"/>
          <w:lang w:eastAsia="ru-RU"/>
        </w:rPr>
        <w:t>с даты</w:t>
      </w:r>
      <w:proofErr w:type="gramEnd"/>
      <w:r w:rsidRPr="00C34501">
        <w:rPr>
          <w:rFonts w:ascii="Times New Roman" w:eastAsia="Times New Roman" w:hAnsi="Times New Roman" w:cs="Times New Roman"/>
          <w:sz w:val="24"/>
          <w:szCs w:val="24"/>
          <w:lang w:eastAsia="ru-RU"/>
        </w:rPr>
        <w:t xml:space="preserve"> официальной публикации.</w:t>
      </w:r>
      <w:r w:rsidRPr="00C34501">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Официальная публикация документов по данной закупке: </w:t>
      </w:r>
      <w:bookmarkStart w:id="4" w:name="_Ref320025392"/>
      <w:r w:rsidRPr="00C34501">
        <w:rPr>
          <w:rFonts w:ascii="Times New Roman" w:eastAsia="Times New Roman" w:hAnsi="Times New Roman" w:cs="Times New Roman"/>
          <w:sz w:val="24"/>
          <w:szCs w:val="24"/>
          <w:lang w:eastAsia="ru-RU"/>
        </w:rPr>
        <w:t>Официальный</w:t>
      </w:r>
      <w:r w:rsidRPr="00C34501">
        <w:rPr>
          <w:rFonts w:ascii="Times New Roman" w:eastAsia="Times New Roman" w:hAnsi="Times New Roman" w:cs="Times New Roman"/>
          <w:spacing w:val="-6"/>
          <w:sz w:val="24"/>
          <w:szCs w:val="24"/>
          <w:lang w:eastAsia="ru-RU"/>
        </w:rPr>
        <w:t xml:space="preserve"> государственный сайт </w:t>
      </w:r>
      <w:r w:rsidRPr="00C34501">
        <w:rPr>
          <w:rFonts w:ascii="Times New Roman" w:eastAsia="Times New Roman" w:hAnsi="Times New Roman" w:cs="Times New Roman"/>
          <w:sz w:val="24"/>
          <w:szCs w:val="24"/>
          <w:lang w:eastAsia="ru-RU"/>
        </w:rPr>
        <w:t>(</w:t>
      </w:r>
      <w:hyperlink r:id="rId8" w:history="1">
        <w:r w:rsidRPr="00C34501">
          <w:rPr>
            <w:rFonts w:ascii="Times New Roman" w:eastAsia="Calibri" w:hAnsi="Times New Roman" w:cs="Times New Roman"/>
            <w:color w:val="0000FF"/>
            <w:sz w:val="24"/>
            <w:szCs w:val="24"/>
            <w:u w:val="single"/>
          </w:rPr>
          <w:t>http://www.zakupki.gov.ru</w:t>
        </w:r>
      </w:hyperlink>
      <w:r w:rsidRPr="00C34501">
        <w:rPr>
          <w:rFonts w:ascii="Times New Roman" w:eastAsia="Times New Roman" w:hAnsi="Times New Roman" w:cs="Times New Roman"/>
          <w:sz w:val="24"/>
          <w:szCs w:val="24"/>
          <w:lang w:eastAsia="ru-RU"/>
        </w:rPr>
        <w:t>),</w:t>
      </w:r>
      <w:bookmarkEnd w:id="4"/>
      <w:r w:rsidRPr="00C34501">
        <w:rPr>
          <w:rFonts w:ascii="Times New Roman" w:eastAsia="Times New Roman" w:hAnsi="Times New Roman" w:cs="Times New Roman"/>
          <w:sz w:val="24"/>
          <w:szCs w:val="24"/>
          <w:lang w:eastAsia="ru-RU"/>
        </w:rPr>
        <w:t xml:space="preserve">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Копии публикации документов по данной закупке:</w:t>
      </w:r>
    </w:p>
    <w:p w:rsidR="00C34501" w:rsidRPr="00C34501" w:rsidRDefault="00C34501" w:rsidP="00C34501">
      <w:pPr>
        <w:numPr>
          <w:ilvl w:val="0"/>
          <w:numId w:val="1"/>
        </w:numPr>
        <w:tabs>
          <w:tab w:val="left" w:pos="386"/>
          <w:tab w:val="left" w:pos="426"/>
        </w:tabs>
        <w:spacing w:after="0" w:line="240" w:lineRule="auto"/>
        <w:ind w:left="-284" w:firstLine="284"/>
        <w:jc w:val="both"/>
        <w:rPr>
          <w:rFonts w:ascii="Times New Roman" w:eastAsia="Calibri" w:hAnsi="Times New Roman" w:cs="Times New Roman"/>
          <w:spacing w:val="-6"/>
          <w:sz w:val="24"/>
          <w:szCs w:val="24"/>
        </w:rPr>
      </w:pPr>
      <w:r w:rsidRPr="00C34501">
        <w:rPr>
          <w:rFonts w:ascii="Times New Roman" w:eastAsia="Calibri" w:hAnsi="Times New Roman" w:cs="Times New Roman"/>
          <w:sz w:val="24"/>
          <w:szCs w:val="24"/>
        </w:rPr>
        <w:t xml:space="preserve">Официальный сайт по закупкам атомной отрасли </w:t>
      </w:r>
      <w:r w:rsidRPr="00C34501">
        <w:rPr>
          <w:rFonts w:ascii="Times New Roman" w:eastAsia="Calibri" w:hAnsi="Times New Roman" w:cs="Times New Roman"/>
          <w:spacing w:val="-6"/>
          <w:sz w:val="24"/>
          <w:szCs w:val="24"/>
        </w:rPr>
        <w:t>(</w:t>
      </w:r>
      <w:hyperlink r:id="rId9" w:history="1">
        <w:r w:rsidRPr="00C34501">
          <w:rPr>
            <w:rFonts w:ascii="Times New Roman" w:eastAsia="Calibri" w:hAnsi="Times New Roman" w:cs="Times New Roman"/>
            <w:color w:val="0000FF"/>
            <w:sz w:val="24"/>
            <w:szCs w:val="24"/>
            <w:u w:val="single"/>
          </w:rPr>
          <w:t>http://zakupki.rosatom.ru</w:t>
        </w:r>
      </w:hyperlink>
      <w:r w:rsidRPr="00C34501">
        <w:rPr>
          <w:rFonts w:ascii="Times New Roman" w:eastAsia="Calibri" w:hAnsi="Times New Roman" w:cs="Times New Roman"/>
          <w:spacing w:val="-6"/>
          <w:sz w:val="24"/>
          <w:szCs w:val="24"/>
        </w:rPr>
        <w:t>);</w:t>
      </w:r>
    </w:p>
    <w:p w:rsidR="00C34501" w:rsidRPr="00C34501" w:rsidRDefault="00C34501" w:rsidP="00C34501">
      <w:pPr>
        <w:numPr>
          <w:ilvl w:val="0"/>
          <w:numId w:val="1"/>
        </w:numPr>
        <w:tabs>
          <w:tab w:val="left" w:pos="386"/>
          <w:tab w:val="left" w:pos="426"/>
        </w:tabs>
        <w:spacing w:after="0" w:line="240" w:lineRule="auto"/>
        <w:ind w:left="-284" w:firstLine="284"/>
        <w:jc w:val="both"/>
        <w:rPr>
          <w:rFonts w:ascii="Times New Roman" w:eastAsia="Calibri" w:hAnsi="Times New Roman" w:cs="Times New Roman"/>
          <w:b/>
          <w:i/>
          <w:sz w:val="24"/>
          <w:szCs w:val="24"/>
        </w:rPr>
      </w:pPr>
      <w:r w:rsidRPr="00C34501">
        <w:rPr>
          <w:rFonts w:ascii="Times New Roman" w:eastAsia="Calibri" w:hAnsi="Times New Roman" w:cs="Times New Roman"/>
          <w:sz w:val="24"/>
          <w:szCs w:val="24"/>
        </w:rPr>
        <w:t xml:space="preserve">ЭТП ООО «Аукционный Конкурсный Дом» </w:t>
      </w:r>
      <w:hyperlink r:id="rId10" w:history="1">
        <w:r w:rsidRPr="00C34501">
          <w:rPr>
            <w:rFonts w:ascii="Times New Roman" w:eastAsia="Calibri" w:hAnsi="Times New Roman" w:cs="Times New Roman"/>
            <w:color w:val="0000FF"/>
            <w:sz w:val="24"/>
            <w:szCs w:val="24"/>
            <w:u w:val="single"/>
          </w:rPr>
          <w:t>www.a-k-d.ru</w:t>
        </w:r>
      </w:hyperlink>
      <w:r w:rsidRPr="00C34501">
        <w:rPr>
          <w:rFonts w:ascii="Times New Roman" w:eastAsia="Calibri" w:hAnsi="Times New Roman" w:cs="Times New Roman"/>
          <w:sz w:val="24"/>
          <w:szCs w:val="24"/>
        </w:rPr>
        <w:t>.</w:t>
      </w:r>
    </w:p>
    <w:p w:rsidR="00C34501" w:rsidRPr="00C34501" w:rsidRDefault="00C34501" w:rsidP="00C34501">
      <w:pPr>
        <w:tabs>
          <w:tab w:val="left" w:pos="386"/>
          <w:tab w:val="left" w:pos="426"/>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b/>
          <w:i/>
          <w:sz w:val="24"/>
          <w:szCs w:val="24"/>
        </w:rPr>
      </w:pPr>
      <w:r w:rsidRPr="00C34501">
        <w:rPr>
          <w:rFonts w:ascii="Times New Roman" w:eastAsia="Calibri" w:hAnsi="Times New Roman" w:cs="Times New Roman"/>
          <w:sz w:val="24"/>
          <w:szCs w:val="24"/>
        </w:rPr>
        <w:t xml:space="preserve">Привлечение </w:t>
      </w:r>
      <w:r w:rsidRPr="00C34501">
        <w:rPr>
          <w:rFonts w:ascii="Times New Roman" w:eastAsia="Calibri" w:hAnsi="Times New Roman" w:cs="Times New Roman"/>
          <w:b/>
          <w:bCs/>
          <w:i/>
          <w:sz w:val="24"/>
          <w:szCs w:val="24"/>
        </w:rPr>
        <w:t>субподрядчиков/соисполнителей</w:t>
      </w:r>
      <w:r w:rsidRPr="00C34501">
        <w:rPr>
          <w:rFonts w:ascii="Times New Roman" w:eastAsia="Calibri" w:hAnsi="Times New Roman" w:cs="Times New Roman"/>
          <w:sz w:val="24"/>
          <w:szCs w:val="24"/>
        </w:rPr>
        <w:t xml:space="preserve"> (юридических или физических лиц, </w:t>
      </w:r>
      <w:r w:rsidRPr="00C34501">
        <w:rPr>
          <w:rFonts w:ascii="Times New Roman" w:eastAsia="Calibri" w:hAnsi="Times New Roman" w:cs="Times New Roman"/>
          <w:b/>
          <w:bCs/>
          <w:i/>
          <w:sz w:val="24"/>
          <w:szCs w:val="24"/>
        </w:rPr>
        <w:t>выполняющих/оказывающих</w:t>
      </w:r>
      <w:r w:rsidRPr="00C34501">
        <w:rPr>
          <w:rFonts w:ascii="Times New Roman" w:eastAsia="Calibri" w:hAnsi="Times New Roman" w:cs="Times New Roman"/>
          <w:sz w:val="24"/>
          <w:szCs w:val="24"/>
        </w:rPr>
        <w:t xml:space="preserve"> часть </w:t>
      </w:r>
      <w:r w:rsidRPr="00C34501">
        <w:rPr>
          <w:rFonts w:ascii="Times New Roman" w:eastAsia="Calibri" w:hAnsi="Times New Roman" w:cs="Times New Roman"/>
          <w:b/>
          <w:bCs/>
          <w:i/>
          <w:sz w:val="24"/>
          <w:szCs w:val="24"/>
        </w:rPr>
        <w:t>работ/услуг</w:t>
      </w:r>
      <w:r w:rsidRPr="00C34501">
        <w:rPr>
          <w:rFonts w:ascii="Times New Roman" w:eastAsia="Calibri" w:hAnsi="Times New Roman" w:cs="Times New Roman"/>
          <w:sz w:val="24"/>
          <w:szCs w:val="24"/>
        </w:rPr>
        <w:t xml:space="preserve"> по договору):</w:t>
      </w:r>
      <w:r w:rsidRPr="00C34501">
        <w:rPr>
          <w:rFonts w:ascii="Times New Roman" w:eastAsia="Calibri" w:hAnsi="Times New Roman" w:cs="Times New Roman"/>
          <w:b/>
          <w:i/>
          <w:sz w:val="24"/>
          <w:szCs w:val="24"/>
        </w:rPr>
        <w:t xml:space="preserve"> </w:t>
      </w:r>
      <w:r w:rsidRPr="00C34501">
        <w:rPr>
          <w:rFonts w:ascii="Times New Roman" w:eastAsia="Calibri" w:hAnsi="Times New Roman" w:cs="Times New Roman"/>
          <w:sz w:val="24"/>
          <w:szCs w:val="24"/>
        </w:rPr>
        <w:t xml:space="preserve">не </w:t>
      </w:r>
      <w:r w:rsidRPr="00C34501">
        <w:rPr>
          <w:rFonts w:ascii="Times New Roman" w:eastAsia="Times New Roman" w:hAnsi="Times New Roman" w:cs="Times New Roman"/>
          <w:sz w:val="24"/>
          <w:szCs w:val="24"/>
          <w:lang w:eastAsia="ru-RU"/>
        </w:rPr>
        <w:t>допускается.</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C34501">
        <w:rPr>
          <w:rFonts w:ascii="Times New Roman" w:eastAsia="Calibri" w:hAnsi="Times New Roman" w:cs="Times New Roman"/>
          <w:spacing w:val="-6"/>
          <w:sz w:val="24"/>
          <w:szCs w:val="24"/>
        </w:rPr>
        <w:t xml:space="preserve">Срок </w:t>
      </w:r>
      <w:r w:rsidRPr="00C34501">
        <w:rPr>
          <w:rFonts w:ascii="Times New Roman" w:eastAsia="Calibri" w:hAnsi="Times New Roman" w:cs="Times New Roman"/>
          <w:sz w:val="24"/>
          <w:szCs w:val="24"/>
        </w:rPr>
        <w:t>окончания</w:t>
      </w:r>
      <w:r w:rsidRPr="00C34501">
        <w:rPr>
          <w:rFonts w:ascii="Times New Roman" w:eastAsia="Calibri" w:hAnsi="Times New Roman" w:cs="Times New Roman"/>
          <w:spacing w:val="-6"/>
          <w:sz w:val="24"/>
          <w:szCs w:val="24"/>
        </w:rPr>
        <w:t xml:space="preserve"> подачи заявок на участие в закупке (открытия доступа к поданным заявкам): 10-00 (время московское) «</w:t>
      </w:r>
      <w:r w:rsidRPr="00C34501">
        <w:rPr>
          <w:rFonts w:ascii="Times New Roman" w:eastAsia="Calibri" w:hAnsi="Times New Roman" w:cs="Times New Roman"/>
          <w:spacing w:val="-6"/>
          <w:sz w:val="24"/>
          <w:szCs w:val="24"/>
        </w:rPr>
        <w:t>02</w:t>
      </w:r>
      <w:r w:rsidRPr="00C34501">
        <w:rPr>
          <w:rFonts w:ascii="Times New Roman" w:eastAsia="Calibri" w:hAnsi="Times New Roman" w:cs="Times New Roman"/>
          <w:spacing w:val="-6"/>
          <w:sz w:val="24"/>
          <w:szCs w:val="24"/>
        </w:rPr>
        <w:t xml:space="preserve">» </w:t>
      </w:r>
      <w:r w:rsidRPr="00C34501">
        <w:rPr>
          <w:rFonts w:ascii="Times New Roman" w:eastAsia="Calibri" w:hAnsi="Times New Roman" w:cs="Times New Roman"/>
          <w:spacing w:val="-6"/>
          <w:sz w:val="24"/>
          <w:szCs w:val="24"/>
        </w:rPr>
        <w:t>ноября</w:t>
      </w:r>
      <w:r w:rsidRPr="00C34501">
        <w:rPr>
          <w:rFonts w:ascii="Times New Roman" w:eastAsia="Calibri" w:hAnsi="Times New Roman" w:cs="Times New Roman"/>
          <w:spacing w:val="-6"/>
          <w:sz w:val="24"/>
          <w:szCs w:val="24"/>
        </w:rPr>
        <w:t xml:space="preserve"> 2015 года.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r w:rsidRPr="00C34501">
        <w:rPr>
          <w:rFonts w:ascii="Times New Roman" w:eastAsia="Times New Roman" w:hAnsi="Times New Roman" w:cs="Times New Roman"/>
          <w:spacing w:val="-6"/>
          <w:sz w:val="24"/>
          <w:szCs w:val="24"/>
          <w:lang w:eastAsia="ru-RU"/>
        </w:rPr>
        <w:t>Место, дата и время заседания закупочной комиссии (при проведении):</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C34501">
        <w:rPr>
          <w:rFonts w:ascii="Times New Roman" w:eastAsia="Times New Roman" w:hAnsi="Times New Roman" w:cs="Times New Roman"/>
          <w:bCs/>
          <w:sz w:val="24"/>
          <w:szCs w:val="24"/>
          <w:lang w:eastAsia="ru-RU"/>
        </w:rPr>
        <w:t xml:space="preserve">115230, г. Москва, 1-й </w:t>
      </w:r>
      <w:proofErr w:type="spellStart"/>
      <w:r w:rsidRPr="00C34501">
        <w:rPr>
          <w:rFonts w:ascii="Times New Roman" w:eastAsia="Times New Roman" w:hAnsi="Times New Roman" w:cs="Times New Roman"/>
          <w:bCs/>
          <w:sz w:val="24"/>
          <w:szCs w:val="24"/>
          <w:lang w:eastAsia="ru-RU"/>
        </w:rPr>
        <w:t>Нагатинский</w:t>
      </w:r>
      <w:proofErr w:type="spellEnd"/>
      <w:r w:rsidRPr="00C34501">
        <w:rPr>
          <w:rFonts w:ascii="Times New Roman" w:eastAsia="Times New Roman" w:hAnsi="Times New Roman" w:cs="Times New Roman"/>
          <w:bCs/>
          <w:sz w:val="24"/>
          <w:szCs w:val="24"/>
          <w:lang w:eastAsia="ru-RU"/>
        </w:rPr>
        <w:t xml:space="preserve"> проезд, д.10, строение 1</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r w:rsidRPr="00C34501">
        <w:rPr>
          <w:rFonts w:ascii="Times New Roman" w:eastAsia="Times New Roman" w:hAnsi="Times New Roman" w:cs="Times New Roman"/>
          <w:spacing w:val="-6"/>
          <w:sz w:val="24"/>
          <w:szCs w:val="24"/>
          <w:lang w:eastAsia="ru-RU"/>
        </w:rPr>
        <w:t>10-00 (время московское) «</w:t>
      </w:r>
      <w:r w:rsidRPr="00C34501">
        <w:rPr>
          <w:rFonts w:ascii="Times New Roman" w:eastAsia="Times New Roman" w:hAnsi="Times New Roman" w:cs="Times New Roman"/>
          <w:spacing w:val="-6"/>
          <w:sz w:val="24"/>
          <w:szCs w:val="24"/>
          <w:lang w:eastAsia="ru-RU"/>
        </w:rPr>
        <w:t>02</w:t>
      </w:r>
      <w:r w:rsidRPr="00C34501">
        <w:rPr>
          <w:rFonts w:ascii="Times New Roman" w:eastAsia="Times New Roman" w:hAnsi="Times New Roman" w:cs="Times New Roman"/>
          <w:spacing w:val="-6"/>
          <w:sz w:val="24"/>
          <w:szCs w:val="24"/>
          <w:lang w:eastAsia="ru-RU"/>
        </w:rPr>
        <w:t xml:space="preserve">» </w:t>
      </w:r>
      <w:r w:rsidRPr="00C34501">
        <w:rPr>
          <w:rFonts w:ascii="Times New Roman" w:eastAsia="Times New Roman" w:hAnsi="Times New Roman" w:cs="Times New Roman"/>
          <w:spacing w:val="-6"/>
          <w:sz w:val="24"/>
          <w:szCs w:val="24"/>
          <w:lang w:eastAsia="ru-RU"/>
        </w:rPr>
        <w:t>ноября</w:t>
      </w:r>
      <w:r w:rsidRPr="00C34501">
        <w:rPr>
          <w:rFonts w:ascii="Times New Roman" w:eastAsia="Times New Roman" w:hAnsi="Times New Roman" w:cs="Times New Roman"/>
          <w:spacing w:val="-6"/>
          <w:sz w:val="24"/>
          <w:szCs w:val="24"/>
          <w:lang w:eastAsia="ru-RU"/>
        </w:rPr>
        <w:t xml:space="preserve"> 2015 года.</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C34501">
        <w:rPr>
          <w:rFonts w:ascii="Times New Roman" w:eastAsia="Calibri" w:hAnsi="Times New Roman" w:cs="Times New Roman"/>
          <w:spacing w:val="-6"/>
          <w:sz w:val="24"/>
          <w:szCs w:val="24"/>
        </w:rPr>
        <w:t xml:space="preserve">Место и </w:t>
      </w:r>
      <w:r w:rsidRPr="00C34501">
        <w:rPr>
          <w:rFonts w:ascii="Times New Roman" w:eastAsia="Calibri" w:hAnsi="Times New Roman" w:cs="Times New Roman"/>
          <w:sz w:val="24"/>
          <w:szCs w:val="24"/>
        </w:rPr>
        <w:t>дата</w:t>
      </w:r>
      <w:r w:rsidRPr="00C34501">
        <w:rPr>
          <w:rFonts w:ascii="Times New Roman" w:eastAsia="Calibri" w:hAnsi="Times New Roman" w:cs="Times New Roman"/>
          <w:spacing w:val="-6"/>
          <w:sz w:val="24"/>
          <w:szCs w:val="24"/>
        </w:rPr>
        <w:t xml:space="preserve"> рассмотрения заявок и подведения итогов закупки: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 xml:space="preserve">Отборочная стадия рассмотрения заявок на участие в закупке: </w:t>
      </w:r>
      <w:r w:rsidRPr="00C34501">
        <w:rPr>
          <w:rFonts w:ascii="Times New Roman" w:eastAsia="Times New Roman" w:hAnsi="Times New Roman" w:cs="Times New Roman"/>
          <w:bCs/>
          <w:sz w:val="24"/>
          <w:szCs w:val="24"/>
          <w:lang w:eastAsia="ru-RU"/>
        </w:rPr>
        <w:t xml:space="preserve">115230, г. Москва, 1-й </w:t>
      </w:r>
      <w:proofErr w:type="spellStart"/>
      <w:r w:rsidRPr="00C34501">
        <w:rPr>
          <w:rFonts w:ascii="Times New Roman" w:eastAsia="Times New Roman" w:hAnsi="Times New Roman" w:cs="Times New Roman"/>
          <w:bCs/>
          <w:sz w:val="24"/>
          <w:szCs w:val="24"/>
          <w:lang w:eastAsia="ru-RU"/>
        </w:rPr>
        <w:t>Нагатинский</w:t>
      </w:r>
      <w:proofErr w:type="spellEnd"/>
      <w:r w:rsidRPr="00C34501">
        <w:rPr>
          <w:rFonts w:ascii="Times New Roman" w:eastAsia="Times New Roman" w:hAnsi="Times New Roman" w:cs="Times New Roman"/>
          <w:bCs/>
          <w:sz w:val="24"/>
          <w:szCs w:val="24"/>
          <w:lang w:eastAsia="ru-RU"/>
        </w:rPr>
        <w:t xml:space="preserve"> проезд, д.10, строение 1</w:t>
      </w:r>
      <w:r w:rsidRPr="00C34501">
        <w:rPr>
          <w:rFonts w:ascii="Times New Roman" w:eastAsia="Times New Roman" w:hAnsi="Times New Roman" w:cs="Times New Roman"/>
          <w:sz w:val="24"/>
          <w:szCs w:val="24"/>
          <w:lang w:eastAsia="ru-RU"/>
        </w:rPr>
        <w:t>, не позднее «</w:t>
      </w:r>
      <w:r w:rsidRPr="00C34501">
        <w:rPr>
          <w:rFonts w:ascii="Times New Roman" w:eastAsia="Times New Roman" w:hAnsi="Times New Roman" w:cs="Times New Roman"/>
          <w:sz w:val="24"/>
          <w:szCs w:val="24"/>
          <w:lang w:eastAsia="ru-RU"/>
        </w:rPr>
        <w:t>09</w:t>
      </w:r>
      <w:r w:rsidRPr="00C34501">
        <w:rPr>
          <w:rFonts w:ascii="Times New Roman" w:eastAsia="Times New Roman" w:hAnsi="Times New Roman" w:cs="Times New Roman"/>
          <w:sz w:val="24"/>
          <w:szCs w:val="24"/>
          <w:lang w:eastAsia="ru-RU"/>
        </w:rPr>
        <w:t xml:space="preserve">» ноября 2015 г.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C34501">
        <w:rPr>
          <w:rFonts w:ascii="Times New Roman" w:eastAsia="Times New Roman" w:hAnsi="Times New Roman" w:cs="Times New Roman"/>
          <w:sz w:val="24"/>
          <w:szCs w:val="24"/>
          <w:lang w:eastAsia="ru-RU"/>
        </w:rPr>
        <w:t xml:space="preserve">Оценочная стадия рассмотрения заявок на участие в закупке: </w:t>
      </w:r>
      <w:r w:rsidRPr="00C34501">
        <w:rPr>
          <w:rFonts w:ascii="Times New Roman" w:eastAsia="Times New Roman" w:hAnsi="Times New Roman" w:cs="Times New Roman"/>
          <w:bCs/>
          <w:sz w:val="24"/>
          <w:szCs w:val="24"/>
          <w:lang w:eastAsia="ru-RU"/>
        </w:rPr>
        <w:t xml:space="preserve">115230, г. Москва, 1-й </w:t>
      </w:r>
      <w:proofErr w:type="spellStart"/>
      <w:r w:rsidRPr="00C34501">
        <w:rPr>
          <w:rFonts w:ascii="Times New Roman" w:eastAsia="Times New Roman" w:hAnsi="Times New Roman" w:cs="Times New Roman"/>
          <w:bCs/>
          <w:sz w:val="24"/>
          <w:szCs w:val="24"/>
          <w:lang w:eastAsia="ru-RU"/>
        </w:rPr>
        <w:t>Нагатинский</w:t>
      </w:r>
      <w:proofErr w:type="spellEnd"/>
      <w:r w:rsidRPr="00C34501">
        <w:rPr>
          <w:rFonts w:ascii="Times New Roman" w:eastAsia="Times New Roman" w:hAnsi="Times New Roman" w:cs="Times New Roman"/>
          <w:bCs/>
          <w:sz w:val="24"/>
          <w:szCs w:val="24"/>
          <w:lang w:eastAsia="ru-RU"/>
        </w:rPr>
        <w:t xml:space="preserve"> проезд, д.10, стро</w:t>
      </w:r>
      <w:bookmarkStart w:id="5" w:name="_GoBack"/>
      <w:bookmarkEnd w:id="5"/>
      <w:r w:rsidRPr="00C34501">
        <w:rPr>
          <w:rFonts w:ascii="Times New Roman" w:eastAsia="Times New Roman" w:hAnsi="Times New Roman" w:cs="Times New Roman"/>
          <w:bCs/>
          <w:sz w:val="24"/>
          <w:szCs w:val="24"/>
          <w:lang w:eastAsia="ru-RU"/>
        </w:rPr>
        <w:t>ение 1</w:t>
      </w:r>
      <w:r w:rsidRPr="00C34501">
        <w:rPr>
          <w:rFonts w:ascii="Times New Roman" w:eastAsia="Times New Roman" w:hAnsi="Times New Roman" w:cs="Times New Roman"/>
          <w:sz w:val="24"/>
          <w:szCs w:val="24"/>
          <w:lang w:eastAsia="ru-RU"/>
        </w:rPr>
        <w:t>, не позднее «</w:t>
      </w:r>
      <w:r w:rsidRPr="00C34501">
        <w:rPr>
          <w:rFonts w:ascii="Times New Roman" w:eastAsia="Times New Roman" w:hAnsi="Times New Roman" w:cs="Times New Roman"/>
          <w:sz w:val="24"/>
          <w:szCs w:val="24"/>
          <w:lang w:eastAsia="ru-RU"/>
        </w:rPr>
        <w:t>09</w:t>
      </w:r>
      <w:r w:rsidRPr="00C34501">
        <w:rPr>
          <w:rFonts w:ascii="Times New Roman" w:eastAsia="Times New Roman" w:hAnsi="Times New Roman" w:cs="Times New Roman"/>
          <w:sz w:val="24"/>
          <w:szCs w:val="24"/>
          <w:lang w:eastAsia="ru-RU"/>
        </w:rPr>
        <w:t>» ноября 2015 г.</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C34501">
        <w:rPr>
          <w:rFonts w:ascii="Times New Roman" w:eastAsia="Calibri" w:hAnsi="Times New Roman" w:cs="Times New Roman"/>
          <w:spacing w:val="-6"/>
          <w:sz w:val="24"/>
          <w:szCs w:val="24"/>
        </w:rPr>
        <w:t xml:space="preserve">Срок </w:t>
      </w:r>
      <w:r w:rsidRPr="00C34501">
        <w:rPr>
          <w:rFonts w:ascii="Times New Roman" w:eastAsia="Calibri" w:hAnsi="Times New Roman" w:cs="Times New Roman"/>
          <w:sz w:val="24"/>
          <w:szCs w:val="24"/>
        </w:rPr>
        <w:t>заключения</w:t>
      </w:r>
      <w:r w:rsidRPr="00C34501">
        <w:rPr>
          <w:rFonts w:ascii="Times New Roman" w:eastAsia="Calibri" w:hAnsi="Times New Roman" w:cs="Times New Roman"/>
          <w:spacing w:val="-6"/>
          <w:sz w:val="24"/>
          <w:szCs w:val="24"/>
        </w:rPr>
        <w:t xml:space="preserve"> договора: </w:t>
      </w:r>
      <w:r w:rsidRPr="00C34501">
        <w:rPr>
          <w:rFonts w:ascii="Times New Roman" w:eastAsia="Calibri" w:hAnsi="Times New Roman" w:cs="Times New Roman"/>
          <w:sz w:val="24"/>
          <w:szCs w:val="24"/>
        </w:rPr>
        <w:t>в течение </w:t>
      </w:r>
      <w:r w:rsidRPr="00C34501">
        <w:rPr>
          <w:rFonts w:ascii="Times New Roman" w:eastAsia="Calibri" w:hAnsi="Times New Roman" w:cs="Times New Roman"/>
          <w:i/>
          <w:sz w:val="24"/>
          <w:szCs w:val="24"/>
        </w:rPr>
        <w:t>20 (двадцати)</w:t>
      </w:r>
      <w:r w:rsidRPr="00C34501">
        <w:rPr>
          <w:rFonts w:ascii="Times New Roman" w:eastAsia="Calibri" w:hAnsi="Times New Roman" w:cs="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proofErr w:type="gramStart"/>
      <w:r w:rsidRPr="00C34501">
        <w:rPr>
          <w:rFonts w:ascii="Times New Roman" w:eastAsia="Calibri" w:hAnsi="Times New Roman" w:cs="Times New Roman"/>
          <w:spacing w:val="-6"/>
          <w:sz w:val="24"/>
          <w:szCs w:val="24"/>
        </w:rPr>
        <w:t xml:space="preserve">Заказчик в течение </w:t>
      </w:r>
      <w:r w:rsidRPr="00C34501">
        <w:rPr>
          <w:rFonts w:ascii="Times New Roman" w:eastAsia="Calibri" w:hAnsi="Times New Roman" w:cs="Times New Roman"/>
          <w:i/>
          <w:spacing w:val="-6"/>
          <w:sz w:val="24"/>
          <w:szCs w:val="24"/>
        </w:rPr>
        <w:t>10 (Десяти)</w:t>
      </w:r>
      <w:r w:rsidRPr="00C34501">
        <w:rPr>
          <w:rFonts w:ascii="Times New Roman" w:eastAsia="Times New Roman" w:hAnsi="Times New Roman" w:cs="Times New Roman"/>
          <w:i/>
          <w:sz w:val="24"/>
          <w:szCs w:val="24"/>
          <w:lang w:eastAsia="ru-RU"/>
        </w:rPr>
        <w:t xml:space="preserve"> </w:t>
      </w:r>
      <w:r w:rsidRPr="00C34501">
        <w:rPr>
          <w:rFonts w:ascii="Times New Roman" w:eastAsia="Times New Roman" w:hAnsi="Times New Roman" w:cs="Times New Roman"/>
          <w:bCs/>
          <w:i/>
          <w:iCs/>
          <w:sz w:val="24"/>
          <w:szCs w:val="24"/>
          <w:lang w:eastAsia="ru-RU"/>
        </w:rPr>
        <w:t>дней</w:t>
      </w:r>
      <w:r w:rsidRPr="00C34501">
        <w:rPr>
          <w:rFonts w:ascii="Times New Roman" w:eastAsia="Times New Roman" w:hAnsi="Times New Roman" w:cs="Times New Roman"/>
          <w:b/>
          <w:bCs/>
          <w:i/>
          <w:iCs/>
          <w:sz w:val="24"/>
          <w:szCs w:val="24"/>
          <w:lang w:eastAsia="ru-RU"/>
        </w:rPr>
        <w:t xml:space="preserve"> </w:t>
      </w:r>
      <w:r w:rsidRPr="00C34501">
        <w:rPr>
          <w:rFonts w:ascii="Times New Roman" w:eastAsia="Calibri" w:hAnsi="Times New Roman" w:cs="Times New Roman"/>
          <w:spacing w:val="-6"/>
          <w:sz w:val="24"/>
          <w:szCs w:val="24"/>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w:t>
      </w:r>
      <w:r w:rsidRPr="00C34501">
        <w:rPr>
          <w:rFonts w:ascii="Times New Roman" w:eastAsia="Calibri" w:hAnsi="Times New Roman" w:cs="Times New Roman"/>
          <w:spacing w:val="-6"/>
          <w:sz w:val="24"/>
          <w:szCs w:val="24"/>
        </w:rPr>
        <w:lastRenderedPageBreak/>
        <w:t>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C34501">
        <w:rPr>
          <w:rFonts w:ascii="Times New Roman" w:eastAsia="Calibri" w:hAnsi="Times New Roman" w:cs="Times New Roman"/>
          <w:spacing w:val="-6"/>
          <w:sz w:val="24"/>
          <w:szCs w:val="24"/>
        </w:rPr>
        <w:t xml:space="preserve"> в закупке, с учетом преддоговорных переговоров, в проект договора, прилагаемый к закупочной документации.</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C34501">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C34501">
        <w:rPr>
          <w:rFonts w:ascii="Times New Roman" w:eastAsia="Times New Roman" w:hAnsi="Times New Roman" w:cs="Times New Roman"/>
          <w:bCs/>
          <w:i/>
          <w:iCs/>
          <w:sz w:val="24"/>
          <w:szCs w:val="24"/>
          <w:lang w:eastAsia="ru-RU"/>
        </w:rPr>
        <w:t>в течение 10 (десяти) дней</w:t>
      </w:r>
      <w:r w:rsidRPr="00C34501">
        <w:rPr>
          <w:rFonts w:ascii="Times New Roman" w:eastAsia="Times New Roman" w:hAnsi="Times New Roman" w:cs="Times New Roman"/>
          <w:sz w:val="24"/>
          <w:szCs w:val="24"/>
          <w:lang w:eastAsia="ru-RU"/>
        </w:rPr>
        <w:t xml:space="preserve"> </w:t>
      </w:r>
      <w:r w:rsidRPr="00C34501">
        <w:rPr>
          <w:rFonts w:ascii="Times New Roman" w:eastAsia="Calibri" w:hAnsi="Times New Roman" w:cs="Times New Roman"/>
          <w:spacing w:val="-6"/>
          <w:sz w:val="24"/>
          <w:szCs w:val="24"/>
        </w:rPr>
        <w:t>со дня направления указанного договора.</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spacing w:val="-6"/>
          <w:sz w:val="24"/>
          <w:szCs w:val="24"/>
        </w:rPr>
      </w:pPr>
      <w:r w:rsidRPr="00C34501">
        <w:rPr>
          <w:rFonts w:ascii="Times New Roman" w:eastAsia="Calibri" w:hAnsi="Times New Roman" w:cs="Times New Roman"/>
          <w:sz w:val="24"/>
          <w:szCs w:val="24"/>
        </w:rPr>
        <w:t>Обеспечение</w:t>
      </w:r>
      <w:r w:rsidRPr="00C34501">
        <w:rPr>
          <w:rFonts w:ascii="Times New Roman" w:eastAsia="Calibri" w:hAnsi="Times New Roman" w:cs="Times New Roman"/>
          <w:spacing w:val="-6"/>
          <w:sz w:val="24"/>
          <w:szCs w:val="24"/>
        </w:rPr>
        <w:t xml:space="preserve"> исполнения обязательств по договору: </w:t>
      </w:r>
      <w:r w:rsidRPr="00C34501">
        <w:rPr>
          <w:rFonts w:ascii="Times New Roman" w:eastAsia="Calibri" w:hAnsi="Times New Roman" w:cs="Times New Roman"/>
          <w:i/>
          <w:spacing w:val="-6"/>
          <w:sz w:val="24"/>
          <w:szCs w:val="24"/>
        </w:rPr>
        <w:t>не требуется.</w:t>
      </w:r>
    </w:p>
    <w:p w:rsidR="00C34501" w:rsidRPr="00C34501" w:rsidRDefault="00C34501" w:rsidP="00C34501">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Процедура запроса цен</w:t>
      </w:r>
      <w:r w:rsidRPr="00C34501">
        <w:rPr>
          <w:rFonts w:ascii="Times New Roman" w:eastAsia="Times New Roman" w:hAnsi="Times New Roman" w:cs="Times New Roman"/>
          <w:b/>
          <w:i/>
          <w:sz w:val="24"/>
          <w:szCs w:val="24"/>
          <w:lang w:eastAsia="ru-RU"/>
        </w:rPr>
        <w:t xml:space="preserve"> </w:t>
      </w:r>
      <w:r w:rsidRPr="00C34501">
        <w:rPr>
          <w:rFonts w:ascii="Times New Roman" w:eastAsia="Times New Roman" w:hAnsi="Times New Roman" w:cs="Times New Roman"/>
          <w:sz w:val="24"/>
          <w:szCs w:val="24"/>
          <w:lang w:eastAsia="ru-RU"/>
        </w:rPr>
        <w:t>не является торгами по законодательству Российской Федерации.</w:t>
      </w:r>
    </w:p>
    <w:p w:rsidR="00C34501" w:rsidRPr="00C34501" w:rsidRDefault="00C34501" w:rsidP="00C34501">
      <w:pPr>
        <w:tabs>
          <w:tab w:val="left" w:pos="0"/>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 xml:space="preserve">Отказ организатора закупки от проведения закупки по решению заказчика в указанных ниже случаях, </w:t>
      </w:r>
      <w:r w:rsidRPr="00C34501">
        <w:rPr>
          <w:rFonts w:ascii="Times New Roman" w:eastAsia="Calibri" w:hAnsi="Times New Roman" w:cs="Times New Roman"/>
          <w:b/>
          <w:i/>
          <w:sz w:val="24"/>
          <w:szCs w:val="24"/>
        </w:rPr>
        <w:t xml:space="preserve"> </w:t>
      </w:r>
      <w:r w:rsidRPr="00C34501">
        <w:rPr>
          <w:rFonts w:ascii="Times New Roman" w:eastAsia="Calibri" w:hAnsi="Times New Roman" w:cs="Times New Roman"/>
          <w:sz w:val="24"/>
          <w:szCs w:val="24"/>
        </w:rPr>
        <w:t>в любое время вплоть до подведения итогов закупки, не приводит к каким-либо последствиям для организатора закупки:</w:t>
      </w:r>
    </w:p>
    <w:p w:rsidR="00C34501" w:rsidRPr="00C34501" w:rsidRDefault="00C34501" w:rsidP="00C34501">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C34501" w:rsidRPr="00C34501" w:rsidRDefault="00C34501" w:rsidP="00C34501">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34501" w:rsidRPr="00C34501" w:rsidRDefault="00C34501" w:rsidP="00C34501">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C34501">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C34501" w:rsidRPr="00C34501" w:rsidRDefault="00C34501" w:rsidP="00C34501">
      <w:pPr>
        <w:tabs>
          <w:tab w:val="left" w:pos="426"/>
        </w:tabs>
        <w:spacing w:after="0" w:line="240" w:lineRule="auto"/>
        <w:ind w:left="-284" w:firstLine="284"/>
        <w:jc w:val="both"/>
        <w:rPr>
          <w:rFonts w:ascii="Times New Roman" w:eastAsia="Times New Roman" w:hAnsi="Times New Roman" w:cs="Times New Roman"/>
          <w:sz w:val="24"/>
          <w:szCs w:val="24"/>
          <w:lang w:eastAsia="ru-RU"/>
        </w:rPr>
      </w:pPr>
      <w:proofErr w:type="gramStart"/>
      <w:r w:rsidRPr="00C34501">
        <w:rPr>
          <w:rFonts w:ascii="Times New Roman" w:eastAsia="Times New Roman" w:hAnsi="Times New Roman" w:cs="Times New Roman"/>
          <w:sz w:val="24"/>
          <w:szCs w:val="24"/>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34501" w:rsidRPr="00C34501" w:rsidRDefault="00C34501" w:rsidP="00C34501">
      <w:pPr>
        <w:tabs>
          <w:tab w:val="left" w:pos="426"/>
        </w:tabs>
        <w:spacing w:after="0" w:line="240" w:lineRule="auto"/>
        <w:ind w:left="-284" w:firstLine="284"/>
        <w:jc w:val="both"/>
        <w:rPr>
          <w:rFonts w:ascii="Times New Roman" w:eastAsia="Times New Roman" w:hAnsi="Times New Roman" w:cs="Times New Roman"/>
          <w:sz w:val="24"/>
          <w:szCs w:val="24"/>
          <w:lang w:eastAsia="ru-RU"/>
        </w:rPr>
      </w:pPr>
    </w:p>
    <w:p w:rsidR="00C34501" w:rsidRPr="00C34501" w:rsidRDefault="00C34501" w:rsidP="00C34501">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C34501">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45424" w:rsidRDefault="00C34501" w:rsidP="00C34501">
      <w:pPr>
        <w:tabs>
          <w:tab w:val="left" w:pos="426"/>
        </w:tabs>
        <w:ind w:left="-284" w:firstLine="284"/>
      </w:pPr>
      <w:r w:rsidRPr="00C34501">
        <w:rPr>
          <w:rFonts w:ascii="Times New Roman" w:eastAsia="Times New Roman" w:hAnsi="Times New Roman" w:cs="Times New Roman"/>
          <w:sz w:val="24"/>
          <w:szCs w:val="24"/>
          <w:lang w:eastAsia="ru-RU"/>
        </w:rPr>
        <w:t xml:space="preserve">Центральный арбитражный комитет (ЦАК) - </w:t>
      </w:r>
      <w:hyperlink r:id="rId11" w:history="1">
        <w:r w:rsidRPr="00C34501">
          <w:rPr>
            <w:rFonts w:ascii="Times New Roman" w:eastAsia="Times New Roman" w:hAnsi="Times New Roman" w:cs="Times New Roman"/>
            <w:sz w:val="24"/>
            <w:szCs w:val="24"/>
            <w:lang w:eastAsia="ru-RU"/>
          </w:rPr>
          <w:t>arbitration@rosatom.ru</w:t>
        </w:r>
      </w:hyperlink>
      <w:r w:rsidRPr="00C34501">
        <w:rPr>
          <w:rFonts w:ascii="Times New Roman" w:eastAsia="Times New Roman" w:hAnsi="Times New Roman" w:cs="Times New Roman"/>
          <w:sz w:val="24"/>
          <w:szCs w:val="24"/>
          <w:lang w:eastAsia="ru-RU"/>
        </w:rPr>
        <w:t>.</w:t>
      </w:r>
    </w:p>
    <w:sectPr w:rsidR="003454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2E9A24B4"/>
    <w:lvl w:ilvl="0" w:tplc="6BA2AF8E">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113A28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F3E"/>
    <w:rsid w:val="00112F3E"/>
    <w:rsid w:val="00C34501"/>
    <w:rsid w:val="00D805D6"/>
    <w:rsid w:val="00FF5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fabrik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Nikolskaya@green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fabrikant.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1677</Words>
  <Characters>9559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2015-10-26T13:32:00Z</dcterms:created>
  <dcterms:modified xsi:type="dcterms:W3CDTF">2015-10-26T13:32:00Z</dcterms:modified>
</cp:coreProperties>
</file>