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027B" w:rsidRPr="00817A12" w:rsidRDefault="0076027B" w:rsidP="00C82A3E">
      <w:pPr>
        <w:spacing w:after="240"/>
        <w:jc w:val="center"/>
        <w:outlineLvl w:val="0"/>
        <w:rPr>
          <w:sz w:val="28"/>
          <w:szCs w:val="28"/>
        </w:rPr>
      </w:pPr>
      <w:bookmarkStart w:id="0" w:name="_Toc378234303"/>
      <w:bookmarkStart w:id="1" w:name="_Toc384393762"/>
      <w:bookmarkStart w:id="2" w:name="_Toc389127120"/>
      <w:r w:rsidRPr="008C6DF7">
        <w:rPr>
          <w:sz w:val="28"/>
          <w:szCs w:val="28"/>
        </w:rPr>
        <w:t>ИЗВЕЩЕНИЕ О ПРОВЕДЕНИИ ЗАПРОСА ЦЕН</w:t>
      </w:r>
      <w:r>
        <w:rPr>
          <w:sz w:val="28"/>
          <w:szCs w:val="28"/>
        </w:rPr>
        <w:t xml:space="preserve"> </w:t>
      </w:r>
      <w:r w:rsidR="00594F99">
        <w:rPr>
          <w:sz w:val="28"/>
          <w:szCs w:val="28"/>
        </w:rPr>
        <w:t>23</w:t>
      </w:r>
      <w:r>
        <w:rPr>
          <w:sz w:val="28"/>
          <w:szCs w:val="28"/>
        </w:rPr>
        <w:t>/1</w:t>
      </w:r>
      <w:bookmarkEnd w:id="0"/>
      <w:bookmarkEnd w:id="1"/>
      <w:bookmarkEnd w:id="2"/>
      <w:r w:rsidR="000A2A61">
        <w:rPr>
          <w:sz w:val="28"/>
          <w:szCs w:val="28"/>
        </w:rPr>
        <w:t>5</w:t>
      </w:r>
    </w:p>
    <w:p w:rsidR="0076027B" w:rsidRPr="001C6FE8" w:rsidRDefault="0076027B" w:rsidP="0076027B">
      <w:pPr>
        <w:tabs>
          <w:tab w:val="left" w:pos="1134"/>
        </w:tabs>
        <w:ind w:right="141"/>
        <w:contextualSpacing/>
        <w:jc w:val="both"/>
        <w:rPr>
          <w:b/>
          <w:spacing w:val="-6"/>
        </w:rPr>
      </w:pPr>
      <w:r w:rsidRPr="001C6FE8">
        <w:rPr>
          <w:spacing w:val="-6"/>
        </w:rPr>
        <w:t xml:space="preserve">Форма и способ процедуры закупки: </w:t>
      </w:r>
      <w:r w:rsidRPr="001C6FE8">
        <w:t>Открытый запрос цен в электронной форме.</w:t>
      </w:r>
    </w:p>
    <w:p w:rsidR="0076027B" w:rsidRPr="001C6FE8" w:rsidRDefault="0076027B" w:rsidP="0076027B">
      <w:pPr>
        <w:numPr>
          <w:ilvl w:val="0"/>
          <w:numId w:val="1"/>
        </w:numPr>
        <w:tabs>
          <w:tab w:val="clear" w:pos="360"/>
          <w:tab w:val="num" w:pos="480"/>
          <w:tab w:val="left" w:pos="1134"/>
          <w:tab w:val="num" w:pos="1212"/>
        </w:tabs>
        <w:ind w:left="0" w:right="141" w:firstLine="0"/>
        <w:contextualSpacing/>
        <w:jc w:val="both"/>
      </w:pPr>
      <w:r w:rsidRPr="00A109F8">
        <w:rPr>
          <w:b/>
          <w:spacing w:val="-6"/>
        </w:rPr>
        <w:t>Заказчик</w:t>
      </w:r>
      <w:r>
        <w:rPr>
          <w:b/>
          <w:spacing w:val="-6"/>
        </w:rPr>
        <w:t>/ организатор</w:t>
      </w:r>
      <w:r w:rsidRPr="00A109F8">
        <w:rPr>
          <w:b/>
          <w:spacing w:val="-6"/>
        </w:rPr>
        <w:t>:</w:t>
      </w:r>
      <w:r w:rsidRPr="001C6FE8">
        <w:rPr>
          <w:spacing w:val="-6"/>
        </w:rPr>
        <w:t xml:space="preserve"> ФГУП «НИТИ им. А.П. Александрова»</w:t>
      </w:r>
      <w:r w:rsidRPr="001C6FE8">
        <w:rPr>
          <w:b/>
          <w:spacing w:val="-6"/>
        </w:rPr>
        <w:t xml:space="preserve"> </w:t>
      </w:r>
    </w:p>
    <w:p w:rsidR="0076027B" w:rsidRPr="001C6FE8" w:rsidRDefault="0076027B" w:rsidP="0076027B">
      <w:pPr>
        <w:tabs>
          <w:tab w:val="left" w:pos="426"/>
        </w:tabs>
        <w:ind w:right="141"/>
        <w:contextualSpacing/>
        <w:jc w:val="both"/>
      </w:pPr>
      <w:r>
        <w:tab/>
      </w:r>
      <w:r w:rsidRPr="00A109F8">
        <w:rPr>
          <w:b/>
        </w:rPr>
        <w:t>Место нахождения:</w:t>
      </w:r>
      <w:r w:rsidRPr="001C6FE8">
        <w:t xml:space="preserve"> </w:t>
      </w:r>
      <w:r w:rsidR="00925FCB">
        <w:t>Сосновоборский городской округ</w:t>
      </w:r>
      <w:r w:rsidR="00925FCB" w:rsidRPr="001C6FE8">
        <w:t xml:space="preserve">, </w:t>
      </w:r>
      <w:proofErr w:type="gramStart"/>
      <w:r w:rsidR="00925FCB" w:rsidRPr="001C6FE8">
        <w:t>г</w:t>
      </w:r>
      <w:proofErr w:type="gramEnd"/>
      <w:r w:rsidR="00925FCB" w:rsidRPr="001C6FE8">
        <w:t>. Сосновый Бор</w:t>
      </w:r>
      <w:r w:rsidR="00925FCB">
        <w:t>.</w:t>
      </w:r>
    </w:p>
    <w:p w:rsidR="00925FCB" w:rsidRPr="001C6FE8" w:rsidRDefault="0076027B" w:rsidP="00925FCB">
      <w:pPr>
        <w:tabs>
          <w:tab w:val="left" w:pos="567"/>
        </w:tabs>
        <w:ind w:right="141"/>
      </w:pPr>
      <w:r>
        <w:t xml:space="preserve">        </w:t>
      </w:r>
      <w:r w:rsidRPr="00A109F8">
        <w:rPr>
          <w:b/>
        </w:rPr>
        <w:t>Почтовый адрес:</w:t>
      </w:r>
      <w:r w:rsidRPr="001C6FE8">
        <w:t xml:space="preserve"> </w:t>
      </w:r>
      <w:r w:rsidR="00925FCB">
        <w:t xml:space="preserve">Копорское шоссе, д.72, </w:t>
      </w:r>
      <w:r w:rsidR="00925FCB" w:rsidRPr="001C6FE8">
        <w:t xml:space="preserve">г. Сосновый Бор, </w:t>
      </w:r>
      <w:proofErr w:type="gramStart"/>
      <w:r w:rsidR="00925FCB" w:rsidRPr="001C6FE8">
        <w:t>Ленинградская</w:t>
      </w:r>
      <w:proofErr w:type="gramEnd"/>
      <w:r w:rsidR="00925FCB" w:rsidRPr="001C6FE8">
        <w:t xml:space="preserve"> обл.,</w:t>
      </w:r>
      <w:r w:rsidR="00925FCB" w:rsidRPr="005E33DA">
        <w:t xml:space="preserve"> </w:t>
      </w:r>
      <w:r w:rsidR="00925FCB">
        <w:t>188540.</w:t>
      </w:r>
    </w:p>
    <w:p w:rsidR="0076027B" w:rsidRPr="001C6FE8" w:rsidRDefault="0076027B" w:rsidP="0076027B">
      <w:pPr>
        <w:tabs>
          <w:tab w:val="left" w:pos="1134"/>
        </w:tabs>
        <w:ind w:right="141"/>
        <w:contextualSpacing/>
        <w:jc w:val="both"/>
      </w:pPr>
      <w:r>
        <w:t xml:space="preserve">        </w:t>
      </w:r>
      <w:r w:rsidRPr="00A109F8">
        <w:rPr>
          <w:b/>
        </w:rPr>
        <w:t>Контактное лицо:</w:t>
      </w:r>
      <w:r w:rsidRPr="001C6FE8">
        <w:t xml:space="preserve"> Баранецкая Юлия Валерьевна</w:t>
      </w:r>
    </w:p>
    <w:p w:rsidR="0076027B" w:rsidRPr="00A84785" w:rsidRDefault="0076027B" w:rsidP="0076027B">
      <w:pPr>
        <w:tabs>
          <w:tab w:val="left" w:pos="1134"/>
        </w:tabs>
        <w:ind w:right="141"/>
        <w:contextualSpacing/>
        <w:jc w:val="both"/>
      </w:pPr>
      <w:r w:rsidRPr="00A84785">
        <w:t xml:space="preserve">       </w:t>
      </w:r>
      <w:r w:rsidRPr="001C6FE8">
        <w:t>Тел</w:t>
      </w:r>
      <w:r w:rsidRPr="00A84785">
        <w:t xml:space="preserve">: 8(81369) 6-0341, +7-921-856-5239, </w:t>
      </w:r>
      <w:r w:rsidRPr="001C6FE8">
        <w:rPr>
          <w:lang w:val="en-US"/>
        </w:rPr>
        <w:t>e</w:t>
      </w:r>
      <w:r w:rsidRPr="00A84785">
        <w:t>-</w:t>
      </w:r>
      <w:r w:rsidRPr="001C6FE8">
        <w:rPr>
          <w:lang w:val="en-US"/>
        </w:rPr>
        <w:t>mail</w:t>
      </w:r>
      <w:r w:rsidRPr="00A84785">
        <w:t xml:space="preserve">: </w:t>
      </w:r>
      <w:proofErr w:type="spellStart"/>
      <w:r w:rsidRPr="001C6FE8">
        <w:rPr>
          <w:lang w:val="en-US"/>
        </w:rPr>
        <w:t>buv</w:t>
      </w:r>
      <w:proofErr w:type="spellEnd"/>
      <w:r w:rsidRPr="00A84785">
        <w:t>@</w:t>
      </w:r>
      <w:proofErr w:type="spellStart"/>
      <w:r w:rsidRPr="001C6FE8">
        <w:rPr>
          <w:lang w:val="en-US"/>
        </w:rPr>
        <w:t>niti</w:t>
      </w:r>
      <w:proofErr w:type="spellEnd"/>
      <w:r w:rsidRPr="00A84785">
        <w:t>.</w:t>
      </w:r>
      <w:proofErr w:type="spellStart"/>
      <w:r w:rsidRPr="001C6FE8">
        <w:rPr>
          <w:lang w:val="en-US"/>
        </w:rPr>
        <w:t>ru</w:t>
      </w:r>
      <w:proofErr w:type="spellEnd"/>
    </w:p>
    <w:p w:rsidR="0076027B" w:rsidRPr="008C6DF7" w:rsidRDefault="0076027B" w:rsidP="0076027B">
      <w:pPr>
        <w:numPr>
          <w:ilvl w:val="0"/>
          <w:numId w:val="1"/>
        </w:numPr>
        <w:tabs>
          <w:tab w:val="clear" w:pos="360"/>
          <w:tab w:val="num" w:pos="426"/>
          <w:tab w:val="left" w:pos="1134"/>
          <w:tab w:val="num" w:pos="1212"/>
        </w:tabs>
        <w:ind w:left="426" w:right="141" w:hanging="426"/>
        <w:contextualSpacing/>
        <w:jc w:val="both"/>
        <w:rPr>
          <w:sz w:val="28"/>
          <w:szCs w:val="28"/>
        </w:rPr>
      </w:pPr>
      <w:r w:rsidRPr="00611040">
        <w:rPr>
          <w:b/>
        </w:rPr>
        <w:t>Предмет договора:</w:t>
      </w:r>
      <w:r w:rsidRPr="001C6FE8">
        <w:t xml:space="preserve"> </w:t>
      </w:r>
      <w:r w:rsidRPr="00062C50">
        <w:t>поставка</w:t>
      </w:r>
      <w:r>
        <w:t xml:space="preserve"> </w:t>
      </w:r>
      <w:r w:rsidR="00594F99" w:rsidRPr="00594F99">
        <w:rPr>
          <w:b/>
        </w:rPr>
        <w:t>преобразователей давления</w:t>
      </w:r>
      <w:r w:rsidR="00594F99">
        <w:t>.</w:t>
      </w:r>
      <w:r w:rsidR="000A2A61">
        <w:t xml:space="preserve"> </w:t>
      </w:r>
    </w:p>
    <w:p w:rsidR="0076027B" w:rsidRPr="001C6FE8" w:rsidRDefault="0076027B" w:rsidP="0076027B">
      <w:pPr>
        <w:numPr>
          <w:ilvl w:val="0"/>
          <w:numId w:val="1"/>
        </w:numPr>
        <w:tabs>
          <w:tab w:val="clear" w:pos="360"/>
          <w:tab w:val="left" w:pos="0"/>
          <w:tab w:val="num" w:pos="426"/>
          <w:tab w:val="left" w:pos="567"/>
        </w:tabs>
        <w:ind w:left="426" w:right="141" w:hanging="426"/>
        <w:contextualSpacing/>
        <w:jc w:val="both"/>
      </w:pPr>
      <w:r w:rsidRPr="00611040">
        <w:rPr>
          <w:b/>
        </w:rPr>
        <w:t>Состав и объем закупки:</w:t>
      </w:r>
      <w:r w:rsidRPr="001C6FE8">
        <w:t xml:space="preserve"> все необходимые сведения приведены в </w:t>
      </w:r>
      <w:r>
        <w:t>Томе 2 «Технич</w:t>
      </w:r>
      <w:r>
        <w:t>е</w:t>
      </w:r>
      <w:r>
        <w:t>ская часть»</w:t>
      </w:r>
      <w:r w:rsidRPr="001C6FE8">
        <w:t>.</w:t>
      </w:r>
    </w:p>
    <w:p w:rsidR="0076027B" w:rsidRPr="0066416C" w:rsidRDefault="0076027B" w:rsidP="0076027B">
      <w:pPr>
        <w:numPr>
          <w:ilvl w:val="0"/>
          <w:numId w:val="1"/>
        </w:numPr>
        <w:tabs>
          <w:tab w:val="clear" w:pos="360"/>
          <w:tab w:val="num" w:pos="0"/>
          <w:tab w:val="left" w:pos="426"/>
        </w:tabs>
        <w:ind w:left="0" w:right="141" w:firstLine="0"/>
        <w:contextualSpacing/>
        <w:jc w:val="both"/>
      </w:pPr>
      <w:r w:rsidRPr="00A109F8">
        <w:rPr>
          <w:b/>
        </w:rPr>
        <w:t>Срок поставки товара:</w:t>
      </w:r>
      <w:r w:rsidR="009B7FFA">
        <w:rPr>
          <w:b/>
        </w:rPr>
        <w:t xml:space="preserve"> </w:t>
      </w:r>
      <w:r w:rsidR="000A2A61">
        <w:rPr>
          <w:b/>
        </w:rPr>
        <w:t xml:space="preserve"> </w:t>
      </w:r>
      <w:r w:rsidR="000A2A61">
        <w:t xml:space="preserve">в течение </w:t>
      </w:r>
      <w:r w:rsidR="00594F99">
        <w:t>95</w:t>
      </w:r>
      <w:r w:rsidR="0024170D">
        <w:t xml:space="preserve"> рабочих</w:t>
      </w:r>
      <w:r w:rsidR="00CA7923">
        <w:t xml:space="preserve"> дней</w:t>
      </w:r>
      <w:r w:rsidR="000A2A61">
        <w:t xml:space="preserve"> с </w:t>
      </w:r>
      <w:r w:rsidR="00594F99">
        <w:t>момента</w:t>
      </w:r>
      <w:r w:rsidR="000A2A61">
        <w:t xml:space="preserve"> подписания договора</w:t>
      </w:r>
      <w:r w:rsidR="00594F99">
        <w:t>.</w:t>
      </w:r>
    </w:p>
    <w:p w:rsidR="0076027B" w:rsidRPr="000D778B" w:rsidRDefault="0076027B" w:rsidP="0076027B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</w:pPr>
      <w:r w:rsidRPr="005D2188">
        <w:rPr>
          <w:b/>
        </w:rPr>
        <w:t>Место поставки товара:</w:t>
      </w:r>
      <w:r w:rsidRPr="001C6FE8">
        <w:rPr>
          <w:b/>
        </w:rPr>
        <w:t xml:space="preserve"> </w:t>
      </w:r>
      <w:r w:rsidRPr="001C6FE8">
        <w:rPr>
          <w:spacing w:val="-6"/>
        </w:rPr>
        <w:t xml:space="preserve">склад ФГУП «НИТИ им. А.П. Александрова» в </w:t>
      </w:r>
      <w:proofErr w:type="gramStart"/>
      <w:r w:rsidRPr="001C6FE8">
        <w:rPr>
          <w:spacing w:val="-6"/>
        </w:rPr>
        <w:t>г</w:t>
      </w:r>
      <w:proofErr w:type="gramEnd"/>
      <w:r w:rsidRPr="001C6FE8">
        <w:rPr>
          <w:spacing w:val="-6"/>
        </w:rPr>
        <w:t>. Сосновый Бор Ленинградской области</w:t>
      </w:r>
      <w:r>
        <w:rPr>
          <w:spacing w:val="-6"/>
        </w:rPr>
        <w:t>.</w:t>
      </w:r>
    </w:p>
    <w:p w:rsidR="0076027B" w:rsidRPr="004148C9" w:rsidRDefault="0076027B" w:rsidP="0076027B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7E4F00">
        <w:rPr>
          <w:b/>
          <w:spacing w:val="-6"/>
        </w:rPr>
        <w:t>Условия оплаты:</w:t>
      </w:r>
      <w:r w:rsidRPr="007E4F00">
        <w:rPr>
          <w:spacing w:val="-6"/>
        </w:rPr>
        <w:t xml:space="preserve"> </w:t>
      </w:r>
      <w:r w:rsidR="00C20CAE">
        <w:t>а</w:t>
      </w:r>
      <w:r w:rsidR="00C20CAE" w:rsidRPr="00A84785">
        <w:t>вансовый платеж в размере</w:t>
      </w:r>
      <w:r w:rsidR="00C20CAE">
        <w:t xml:space="preserve"> </w:t>
      </w:r>
      <w:r w:rsidR="00CA7923">
        <w:t>3</w:t>
      </w:r>
      <w:r w:rsidR="00C20CAE">
        <w:t xml:space="preserve">0% от цены Договора в течение </w:t>
      </w:r>
      <w:r w:rsidR="00241CF7">
        <w:t>2</w:t>
      </w:r>
      <w:r w:rsidR="007A0A35">
        <w:t>0</w:t>
      </w:r>
      <w:r w:rsidR="00C20CAE">
        <w:t xml:space="preserve"> банковских дней после подписания Договора</w:t>
      </w:r>
      <w:r w:rsidR="00C20CAE" w:rsidRPr="00A84785">
        <w:t xml:space="preserve">. </w:t>
      </w:r>
      <w:r w:rsidR="00CA7923">
        <w:t>7</w:t>
      </w:r>
      <w:r w:rsidR="00C20CAE" w:rsidRPr="00A84785">
        <w:t>0 %</w:t>
      </w:r>
      <w:r w:rsidR="00C20CAE">
        <w:t xml:space="preserve"> - окончательный расчет по факту п</w:t>
      </w:r>
      <w:r w:rsidR="00C20CAE">
        <w:t>о</w:t>
      </w:r>
      <w:r w:rsidR="00C20CAE">
        <w:t>ставки оборудования на склад Заказчика и предоставления</w:t>
      </w:r>
      <w:r w:rsidR="00C20CAE" w:rsidRPr="005D2188">
        <w:t xml:space="preserve"> </w:t>
      </w:r>
      <w:r w:rsidR="00C20CAE">
        <w:t>всего комплекта сопровод</w:t>
      </w:r>
      <w:r w:rsidR="00C20CAE">
        <w:t>и</w:t>
      </w:r>
      <w:r w:rsidR="00C20CAE">
        <w:t xml:space="preserve">тельной документации </w:t>
      </w:r>
      <w:r w:rsidR="00C20CAE" w:rsidRPr="00A84785">
        <w:t>в </w:t>
      </w:r>
      <w:r w:rsidR="00C20CAE" w:rsidRPr="007E4F00">
        <w:t>течение 30</w:t>
      </w:r>
      <w:r w:rsidR="00C20CAE" w:rsidRPr="00A84785">
        <w:t xml:space="preserve"> банковских дней. Возмож</w:t>
      </w:r>
      <w:r w:rsidR="00C20CAE">
        <w:t xml:space="preserve">на 100% оплата по факту поставки всего объема товара </w:t>
      </w:r>
      <w:r w:rsidR="00C20CAE" w:rsidRPr="00A84785">
        <w:t xml:space="preserve">в течение </w:t>
      </w:r>
      <w:r w:rsidR="00C20CAE">
        <w:t>3</w:t>
      </w:r>
      <w:r w:rsidR="00C20CAE" w:rsidRPr="00A84785">
        <w:t>0 банковских дней</w:t>
      </w:r>
      <w:r w:rsidR="00C20CAE">
        <w:t xml:space="preserve"> после предоставления всего комплекта сопроводительной документации</w:t>
      </w:r>
      <w:r w:rsidR="00C20CAE" w:rsidRPr="005C2B89">
        <w:t>.</w:t>
      </w:r>
    </w:p>
    <w:p w:rsidR="0076027B" w:rsidRPr="004148C9" w:rsidRDefault="0076027B" w:rsidP="0076027B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76027B" w:rsidRPr="00F03F97" w:rsidRDefault="0076027B" w:rsidP="0076027B">
      <w:pPr>
        <w:tabs>
          <w:tab w:val="left" w:pos="1134"/>
        </w:tabs>
        <w:ind w:right="141"/>
        <w:contextualSpacing/>
        <w:jc w:val="both"/>
        <w:rPr>
          <w:color w:val="000000"/>
        </w:rPr>
      </w:pPr>
      <w:r w:rsidRPr="001C6FE8">
        <w:t>Запрос цен проводится на электронной торговой площадке ООО «Аукционный конкур</w:t>
      </w:r>
      <w:r w:rsidRPr="001C6FE8">
        <w:t>с</w:t>
      </w:r>
      <w:r w:rsidRPr="001C6FE8">
        <w:t xml:space="preserve">ный дом» в сети «Интернет» по </w:t>
      </w:r>
      <w:r w:rsidRPr="00F03F97">
        <w:rPr>
          <w:color w:val="000000"/>
        </w:rPr>
        <w:t xml:space="preserve">адресу: </w:t>
      </w:r>
      <w:hyperlink r:id="rId5" w:history="1">
        <w:r w:rsidRPr="00F03F97">
          <w:rPr>
            <w:rStyle w:val="a4"/>
            <w:color w:val="000000"/>
          </w:rPr>
          <w:t>www.</w:t>
        </w:r>
        <w:r w:rsidRPr="00F03F97">
          <w:rPr>
            <w:rStyle w:val="a4"/>
            <w:color w:val="000000"/>
            <w:lang w:val="en-US"/>
          </w:rPr>
          <w:t>a</w:t>
        </w:r>
        <w:r w:rsidRPr="00F03F97">
          <w:rPr>
            <w:rStyle w:val="a4"/>
            <w:color w:val="000000"/>
          </w:rPr>
          <w:t>-</w:t>
        </w:r>
        <w:r w:rsidRPr="00F03F97">
          <w:rPr>
            <w:rStyle w:val="a4"/>
            <w:color w:val="000000"/>
            <w:lang w:val="en-US"/>
          </w:rPr>
          <w:t>k</w:t>
        </w:r>
        <w:r w:rsidRPr="00F03F97">
          <w:rPr>
            <w:rStyle w:val="a4"/>
            <w:color w:val="000000"/>
          </w:rPr>
          <w:t>-</w:t>
        </w:r>
        <w:r w:rsidRPr="00F03F97">
          <w:rPr>
            <w:rStyle w:val="a4"/>
            <w:color w:val="000000"/>
            <w:lang w:val="en-US"/>
          </w:rPr>
          <w:t>d</w:t>
        </w:r>
        <w:r w:rsidRPr="00F03F97">
          <w:rPr>
            <w:rStyle w:val="a4"/>
            <w:color w:val="000000"/>
          </w:rPr>
          <w:t>.</w:t>
        </w:r>
        <w:proofErr w:type="spellStart"/>
        <w:r w:rsidRPr="00F03F97">
          <w:rPr>
            <w:rStyle w:val="a4"/>
            <w:color w:val="000000"/>
          </w:rPr>
          <w:t>ru</w:t>
        </w:r>
        <w:proofErr w:type="spellEnd"/>
      </w:hyperlink>
      <w:r w:rsidRPr="00F03F97">
        <w:rPr>
          <w:color w:val="000000"/>
        </w:rPr>
        <w:t xml:space="preserve"> в порядке, установленном регл</w:t>
      </w:r>
      <w:r w:rsidRPr="00F03F97">
        <w:rPr>
          <w:color w:val="000000"/>
        </w:rPr>
        <w:t>а</w:t>
      </w:r>
      <w:r w:rsidRPr="00F03F97">
        <w:rPr>
          <w:color w:val="000000"/>
        </w:rPr>
        <w:t>ментом данной электронной торговой площадки в соответствии с условиями и требов</w:t>
      </w:r>
      <w:r w:rsidRPr="00F03F97">
        <w:rPr>
          <w:color w:val="000000"/>
        </w:rPr>
        <w:t>а</w:t>
      </w:r>
      <w:r w:rsidRPr="00F03F97">
        <w:rPr>
          <w:color w:val="000000"/>
        </w:rPr>
        <w:t>ниями документации по запросу цен.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6027B" w:rsidRPr="00F03F97" w:rsidRDefault="0076027B" w:rsidP="0076027B">
      <w:pPr>
        <w:tabs>
          <w:tab w:val="left" w:pos="1134"/>
        </w:tabs>
        <w:ind w:right="141" w:firstLine="709"/>
        <w:contextualSpacing/>
        <w:jc w:val="both"/>
        <w:rPr>
          <w:color w:val="000000"/>
        </w:rPr>
      </w:pPr>
      <w:r w:rsidRPr="00F03F97">
        <w:rPr>
          <w:color w:val="000000"/>
        </w:rPr>
        <w:t>Победителем запроса цен признается, по решению закупочной комиссии, доп</w:t>
      </w:r>
      <w:r w:rsidRPr="00F03F97">
        <w:rPr>
          <w:color w:val="000000"/>
        </w:rPr>
        <w:t>у</w:t>
      </w:r>
      <w:r w:rsidRPr="00F03F97">
        <w:rPr>
          <w:color w:val="000000"/>
        </w:rPr>
        <w:t>щенный участник запроса цен, предложивший наименьшую цену договора.</w:t>
      </w:r>
    </w:p>
    <w:p w:rsidR="0076027B" w:rsidRPr="000A2A61" w:rsidRDefault="0076027B" w:rsidP="00573676">
      <w:pPr>
        <w:numPr>
          <w:ilvl w:val="0"/>
          <w:numId w:val="4"/>
        </w:numPr>
        <w:tabs>
          <w:tab w:val="left" w:pos="0"/>
          <w:tab w:val="left" w:pos="426"/>
        </w:tabs>
        <w:spacing w:before="240"/>
        <w:ind w:left="0" w:right="141" w:firstLine="0"/>
        <w:contextualSpacing/>
        <w:jc w:val="both"/>
        <w:rPr>
          <w:i/>
          <w:color w:val="000000"/>
        </w:rPr>
      </w:pPr>
      <w:r w:rsidRPr="000A2A61">
        <w:rPr>
          <w:b/>
          <w:color w:val="000000"/>
        </w:rPr>
        <w:t>Начальная (максимальная) цена договора с учетом НДС:</w:t>
      </w:r>
      <w:r w:rsidRPr="000A2A61">
        <w:rPr>
          <w:color w:val="000000"/>
        </w:rPr>
        <w:t xml:space="preserve"> </w:t>
      </w:r>
      <w:r w:rsidR="00594F99" w:rsidRPr="00594F99">
        <w:rPr>
          <w:b/>
          <w:color w:val="000000"/>
        </w:rPr>
        <w:t>255 407,27</w:t>
      </w:r>
      <w:r w:rsidRPr="000A2A61">
        <w:rPr>
          <w:b/>
          <w:color w:val="000000"/>
        </w:rPr>
        <w:t xml:space="preserve"> </w:t>
      </w:r>
      <w:r w:rsidRPr="000A2A61">
        <w:rPr>
          <w:color w:val="000000"/>
        </w:rPr>
        <w:t>(</w:t>
      </w:r>
      <w:r w:rsidR="00594F99">
        <w:rPr>
          <w:color w:val="000000"/>
        </w:rPr>
        <w:t>Двести пятьдесят пять</w:t>
      </w:r>
      <w:r w:rsidR="00241CF7">
        <w:rPr>
          <w:color w:val="000000"/>
        </w:rPr>
        <w:t xml:space="preserve"> тыся</w:t>
      </w:r>
      <w:r w:rsidR="00594F99">
        <w:rPr>
          <w:color w:val="000000"/>
        </w:rPr>
        <w:t>ч</w:t>
      </w:r>
      <w:r w:rsidR="00241CF7">
        <w:rPr>
          <w:color w:val="000000"/>
        </w:rPr>
        <w:t xml:space="preserve"> </w:t>
      </w:r>
      <w:r w:rsidR="00456365">
        <w:rPr>
          <w:color w:val="000000"/>
        </w:rPr>
        <w:t>четыреста семь</w:t>
      </w:r>
      <w:r w:rsidR="00241CF7">
        <w:rPr>
          <w:color w:val="000000"/>
        </w:rPr>
        <w:t xml:space="preserve"> рублей</w:t>
      </w:r>
      <w:r w:rsidR="0066416C" w:rsidRPr="000A2A61">
        <w:rPr>
          <w:color w:val="000000"/>
        </w:rPr>
        <w:t xml:space="preserve"> </w:t>
      </w:r>
      <w:r w:rsidR="00456365">
        <w:rPr>
          <w:color w:val="000000"/>
        </w:rPr>
        <w:t>2</w:t>
      </w:r>
      <w:r w:rsidR="00241CF7">
        <w:rPr>
          <w:color w:val="000000"/>
        </w:rPr>
        <w:t>7</w:t>
      </w:r>
      <w:r w:rsidR="0066416C" w:rsidRPr="000A2A61">
        <w:rPr>
          <w:color w:val="000000"/>
        </w:rPr>
        <w:t xml:space="preserve"> коп</w:t>
      </w:r>
      <w:r w:rsidR="00456365">
        <w:rPr>
          <w:color w:val="000000"/>
        </w:rPr>
        <w:t>еек</w:t>
      </w:r>
      <w:r w:rsidRPr="000A2A61">
        <w:rPr>
          <w:color w:val="000000"/>
        </w:rPr>
        <w:t>), в том числе НДС</w:t>
      </w:r>
      <w:r w:rsidR="009B7FFA" w:rsidRPr="000A2A61">
        <w:rPr>
          <w:color w:val="000000"/>
        </w:rPr>
        <w:t xml:space="preserve"> (18%)</w:t>
      </w:r>
      <w:r w:rsidRPr="000A2A61">
        <w:rPr>
          <w:color w:val="000000"/>
        </w:rPr>
        <w:t xml:space="preserve"> – </w:t>
      </w:r>
      <w:r w:rsidR="00456365">
        <w:rPr>
          <w:color w:val="000000"/>
        </w:rPr>
        <w:t>38 960,43</w:t>
      </w:r>
      <w:r w:rsidR="000A2A61" w:rsidRPr="000A2A61">
        <w:rPr>
          <w:color w:val="000000"/>
        </w:rPr>
        <w:t xml:space="preserve"> </w:t>
      </w:r>
      <w:r w:rsidRPr="000A2A61">
        <w:rPr>
          <w:color w:val="000000"/>
        </w:rPr>
        <w:t xml:space="preserve"> (</w:t>
      </w:r>
      <w:r w:rsidR="00456365">
        <w:rPr>
          <w:color w:val="000000"/>
        </w:rPr>
        <w:t>Тридцать восемь</w:t>
      </w:r>
      <w:r w:rsidR="00CA7923">
        <w:rPr>
          <w:color w:val="000000"/>
        </w:rPr>
        <w:t xml:space="preserve"> </w:t>
      </w:r>
      <w:r w:rsidR="000A2A61">
        <w:rPr>
          <w:color w:val="000000"/>
        </w:rPr>
        <w:t xml:space="preserve"> тысяч</w:t>
      </w:r>
      <w:r w:rsidR="00241CF7">
        <w:rPr>
          <w:color w:val="000000"/>
        </w:rPr>
        <w:t xml:space="preserve"> </w:t>
      </w:r>
      <w:r w:rsidR="00456365">
        <w:rPr>
          <w:color w:val="000000"/>
        </w:rPr>
        <w:t xml:space="preserve">девятьсот шестьдесят </w:t>
      </w:r>
      <w:r w:rsidR="000A2A61">
        <w:rPr>
          <w:color w:val="000000"/>
        </w:rPr>
        <w:t xml:space="preserve"> </w:t>
      </w:r>
      <w:r w:rsidR="00CA7923">
        <w:rPr>
          <w:color w:val="000000"/>
        </w:rPr>
        <w:t xml:space="preserve"> руб</w:t>
      </w:r>
      <w:r w:rsidR="00241CF7">
        <w:rPr>
          <w:color w:val="000000"/>
        </w:rPr>
        <w:t>л</w:t>
      </w:r>
      <w:r w:rsidR="00456365">
        <w:rPr>
          <w:color w:val="000000"/>
        </w:rPr>
        <w:t>ей</w:t>
      </w:r>
      <w:r w:rsidR="00182742" w:rsidRPr="000A2A61">
        <w:rPr>
          <w:color w:val="000000"/>
        </w:rPr>
        <w:t xml:space="preserve"> </w:t>
      </w:r>
      <w:r w:rsidR="00456365">
        <w:rPr>
          <w:color w:val="000000"/>
        </w:rPr>
        <w:t>4</w:t>
      </w:r>
      <w:r w:rsidR="00241CF7">
        <w:rPr>
          <w:color w:val="000000"/>
        </w:rPr>
        <w:t>3</w:t>
      </w:r>
      <w:r w:rsidRPr="000A2A61">
        <w:rPr>
          <w:color w:val="000000"/>
        </w:rPr>
        <w:t xml:space="preserve"> копе</w:t>
      </w:r>
      <w:r w:rsidR="000A2A61">
        <w:rPr>
          <w:color w:val="000000"/>
        </w:rPr>
        <w:t>йки</w:t>
      </w:r>
      <w:r w:rsidRPr="000A2A61">
        <w:rPr>
          <w:color w:val="000000"/>
        </w:rPr>
        <w:t>).</w:t>
      </w:r>
    </w:p>
    <w:p w:rsidR="0076027B" w:rsidRPr="00F03F97" w:rsidRDefault="0076027B" w:rsidP="0076027B">
      <w:pPr>
        <w:ind w:right="141"/>
        <w:rPr>
          <w:color w:val="000000"/>
        </w:rPr>
      </w:pPr>
      <w:r w:rsidRPr="00F03F97">
        <w:rPr>
          <w:color w:val="000000"/>
        </w:rPr>
        <w:t xml:space="preserve">Цена договора включает в себя: </w:t>
      </w:r>
    </w:p>
    <w:p w:rsidR="0076027B" w:rsidRPr="00F03F97" w:rsidRDefault="0076027B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color w:val="000000"/>
        </w:rPr>
      </w:pPr>
      <w:r w:rsidRPr="00F03F97">
        <w:rPr>
          <w:color w:val="000000"/>
        </w:rPr>
        <w:t>стоимость товара;</w:t>
      </w:r>
    </w:p>
    <w:p w:rsidR="0076027B" w:rsidRPr="00F03F97" w:rsidRDefault="0076027B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color w:val="000000"/>
        </w:rPr>
      </w:pPr>
      <w:r w:rsidRPr="00F03F97">
        <w:rPr>
          <w:color w:val="000000"/>
        </w:rPr>
        <w:t>расходы на уплату налогов и других обязательных платежей;</w:t>
      </w:r>
    </w:p>
    <w:p w:rsidR="00264A9F" w:rsidRPr="00291BC2" w:rsidRDefault="0076027B" w:rsidP="00CA7923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b/>
          <w:bCs/>
          <w:i/>
          <w:color w:val="000000"/>
        </w:rPr>
      </w:pPr>
      <w:r w:rsidRPr="00F03F97">
        <w:rPr>
          <w:color w:val="000000"/>
        </w:rPr>
        <w:t>НДС</w:t>
      </w:r>
      <w:r>
        <w:rPr>
          <w:color w:val="000000"/>
        </w:rPr>
        <w:t xml:space="preserve"> 18%</w:t>
      </w:r>
      <w:r w:rsidRPr="00F03F97">
        <w:rPr>
          <w:color w:val="000000"/>
        </w:rPr>
        <w:t>;</w:t>
      </w:r>
    </w:p>
    <w:p w:rsidR="00291BC2" w:rsidRPr="00291BC2" w:rsidRDefault="00291BC2" w:rsidP="00CA7923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b/>
          <w:bCs/>
          <w:i/>
          <w:color w:val="000000"/>
        </w:rPr>
      </w:pPr>
      <w:r>
        <w:rPr>
          <w:color w:val="000000"/>
        </w:rPr>
        <w:t>первичную поверку, методику поверки</w:t>
      </w:r>
    </w:p>
    <w:p w:rsidR="00291BC2" w:rsidRPr="00291BC2" w:rsidRDefault="00291BC2" w:rsidP="00CA7923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b/>
          <w:bCs/>
          <w:i/>
          <w:color w:val="000000"/>
        </w:rPr>
      </w:pPr>
      <w:r>
        <w:rPr>
          <w:color w:val="000000"/>
        </w:rPr>
        <w:t>приемку ОАО «ВПО «</w:t>
      </w:r>
      <w:proofErr w:type="spellStart"/>
      <w:r>
        <w:rPr>
          <w:color w:val="000000"/>
        </w:rPr>
        <w:t>Зарубежатомэнергострой</w:t>
      </w:r>
      <w:proofErr w:type="spellEnd"/>
      <w:r>
        <w:rPr>
          <w:color w:val="000000"/>
        </w:rPr>
        <w:t>»</w:t>
      </w:r>
    </w:p>
    <w:p w:rsidR="0076027B" w:rsidRPr="00F03F97" w:rsidRDefault="0076027B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bCs/>
          <w:i/>
          <w:color w:val="000000"/>
        </w:rPr>
      </w:pPr>
      <w:r w:rsidRPr="00F03F97">
        <w:rPr>
          <w:color w:val="000000"/>
        </w:rPr>
        <w:t>доставку до склада ФГУП «НИТИ им.А.П. Александрова» в городе Сосновый Бор</w:t>
      </w:r>
      <w:r w:rsidRPr="00F03F97">
        <w:rPr>
          <w:b/>
          <w:bCs/>
          <w:color w:val="000000"/>
        </w:rPr>
        <w:t>.</w:t>
      </w:r>
    </w:p>
    <w:p w:rsidR="0076027B" w:rsidRPr="00F03F97" w:rsidRDefault="0076027B" w:rsidP="0076027B">
      <w:pPr>
        <w:pStyle w:val="Style18"/>
        <w:widowControl/>
        <w:spacing w:line="317" w:lineRule="exact"/>
        <w:ind w:right="141"/>
        <w:rPr>
          <w:rStyle w:val="FontStyle64"/>
          <w:color w:val="000000"/>
        </w:rPr>
      </w:pPr>
      <w:r w:rsidRPr="00F03F97">
        <w:rPr>
          <w:rStyle w:val="FontStyle64"/>
          <w:i/>
          <w:color w:val="000000"/>
          <w:sz w:val="22"/>
          <w:szCs w:val="22"/>
        </w:rPr>
        <w:t>Предложение участника о цене договора также не должно превышать начальную (максимал</w:t>
      </w:r>
      <w:r w:rsidRPr="00F03F97">
        <w:rPr>
          <w:rStyle w:val="FontStyle64"/>
          <w:i/>
          <w:color w:val="000000"/>
          <w:sz w:val="22"/>
          <w:szCs w:val="22"/>
        </w:rPr>
        <w:t>ь</w:t>
      </w:r>
      <w:r w:rsidRPr="00F03F97">
        <w:rPr>
          <w:rStyle w:val="FontStyle64"/>
          <w:i/>
          <w:color w:val="000000"/>
          <w:sz w:val="22"/>
          <w:szCs w:val="22"/>
        </w:rPr>
        <w:t>ную) цену договора без учета НДС</w:t>
      </w:r>
      <w:r w:rsidRPr="00F03F97">
        <w:rPr>
          <w:rStyle w:val="FontStyle64"/>
          <w:color w:val="000000"/>
        </w:rPr>
        <w:t>.</w:t>
      </w:r>
    </w:p>
    <w:p w:rsidR="0076027B" w:rsidRPr="00F03F97" w:rsidRDefault="0076027B" w:rsidP="0076027B">
      <w:pPr>
        <w:numPr>
          <w:ilvl w:val="0"/>
          <w:numId w:val="4"/>
        </w:numPr>
        <w:tabs>
          <w:tab w:val="left" w:pos="426"/>
          <w:tab w:val="num" w:pos="1212"/>
        </w:tabs>
        <w:ind w:left="0" w:right="141" w:firstLine="0"/>
        <w:contextualSpacing/>
        <w:jc w:val="both"/>
        <w:rPr>
          <w:b/>
          <w:color w:val="000000"/>
          <w:spacing w:val="-6"/>
        </w:rPr>
      </w:pPr>
      <w:r w:rsidRPr="00F03F97">
        <w:rPr>
          <w:b/>
          <w:color w:val="000000"/>
          <w:spacing w:val="-6"/>
        </w:rPr>
        <w:t>Срок, место и порядок предоставления документации по запросу цен:</w:t>
      </w:r>
    </w:p>
    <w:p w:rsidR="0076027B" w:rsidRPr="00F03F97" w:rsidRDefault="0076027B" w:rsidP="0076027B">
      <w:pPr>
        <w:tabs>
          <w:tab w:val="left" w:pos="1134"/>
        </w:tabs>
        <w:ind w:right="141"/>
        <w:contextualSpacing/>
        <w:jc w:val="both"/>
        <w:rPr>
          <w:color w:val="000000"/>
          <w:spacing w:val="-6"/>
        </w:rPr>
      </w:pPr>
      <w:proofErr w:type="gramStart"/>
      <w:r w:rsidRPr="00F03F97">
        <w:rPr>
          <w:color w:val="000000"/>
          <w:spacing w:val="-6"/>
        </w:rPr>
        <w:t xml:space="preserve">На официальном сайте </w:t>
      </w:r>
      <w:r w:rsidRPr="00F03F97">
        <w:rPr>
          <w:color w:val="000000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6" w:history="1">
        <w:r w:rsidRPr="00F03F97">
          <w:rPr>
            <w:rStyle w:val="a4"/>
            <w:color w:val="000000"/>
          </w:rPr>
          <w:t>http://www.zakupki.gov.ru</w:t>
        </w:r>
      </w:hyperlink>
      <w:r w:rsidRPr="00F03F97">
        <w:rPr>
          <w:color w:val="000000"/>
        </w:rPr>
        <w:t>), на официальном сайте по закупкам атомной отрасли Госкорпорации «Рос</w:t>
      </w:r>
      <w:r w:rsidRPr="00F03F97">
        <w:rPr>
          <w:color w:val="000000"/>
          <w:spacing w:val="-6"/>
        </w:rPr>
        <w:t>атом» (</w:t>
      </w:r>
      <w:hyperlink r:id="rId7" w:history="1">
        <w:r w:rsidRPr="00F03F97">
          <w:rPr>
            <w:rStyle w:val="a4"/>
            <w:color w:val="000000"/>
          </w:rPr>
          <w:t>http://zakupki.rosatom.ru</w:t>
        </w:r>
      </w:hyperlink>
      <w:r w:rsidRPr="00F03F97">
        <w:rPr>
          <w:color w:val="000000"/>
          <w:spacing w:val="-6"/>
        </w:rPr>
        <w:t xml:space="preserve">) документация по запросу цен находится в открытом доступе, начиная </w:t>
      </w:r>
      <w:r w:rsidRPr="00F03F97">
        <w:rPr>
          <w:color w:val="000000"/>
        </w:rPr>
        <w:t>с даты размещения настоящего извещения и док</w:t>
      </w:r>
      <w:r w:rsidRPr="00F03F97">
        <w:rPr>
          <w:color w:val="000000"/>
        </w:rPr>
        <w:t>у</w:t>
      </w:r>
      <w:r w:rsidRPr="00F03F97">
        <w:rPr>
          <w:color w:val="000000"/>
        </w:rPr>
        <w:t>ментации по запросу цен</w:t>
      </w:r>
      <w:r w:rsidRPr="00F03F97">
        <w:rPr>
          <w:color w:val="000000"/>
          <w:spacing w:val="-6"/>
        </w:rPr>
        <w:t>.</w:t>
      </w:r>
      <w:proofErr w:type="gramEnd"/>
      <w:r w:rsidRPr="00F03F97">
        <w:rPr>
          <w:color w:val="000000"/>
          <w:spacing w:val="-6"/>
          <w:sz w:val="28"/>
          <w:szCs w:val="28"/>
        </w:rPr>
        <w:t xml:space="preserve"> </w:t>
      </w:r>
      <w:r w:rsidRPr="00F03F97">
        <w:rPr>
          <w:color w:val="000000"/>
          <w:spacing w:val="-6"/>
        </w:rPr>
        <w:t xml:space="preserve">Порядок получения документации по запросу цен на электронной торговой площадке ООО «Аукционный конкурсный дом» </w:t>
      </w:r>
      <w:hyperlink r:id="rId8" w:history="1">
        <w:r w:rsidRPr="00F03F97">
          <w:rPr>
            <w:rStyle w:val="a4"/>
            <w:color w:val="000000"/>
            <w:spacing w:val="-6"/>
          </w:rPr>
          <w:t>www.</w:t>
        </w:r>
        <w:r w:rsidRPr="00F03F97">
          <w:rPr>
            <w:rStyle w:val="a4"/>
            <w:color w:val="000000"/>
            <w:spacing w:val="-6"/>
            <w:lang w:val="en-US"/>
          </w:rPr>
          <w:t>a</w:t>
        </w:r>
        <w:r w:rsidRPr="00F03F97">
          <w:rPr>
            <w:rStyle w:val="a4"/>
            <w:color w:val="000000"/>
            <w:spacing w:val="-6"/>
          </w:rPr>
          <w:t>-</w:t>
        </w:r>
        <w:r w:rsidRPr="00F03F97">
          <w:rPr>
            <w:rStyle w:val="a4"/>
            <w:color w:val="000000"/>
            <w:spacing w:val="-6"/>
            <w:lang w:val="en-US"/>
          </w:rPr>
          <w:t>k</w:t>
        </w:r>
        <w:r w:rsidRPr="00F03F97">
          <w:rPr>
            <w:rStyle w:val="a4"/>
            <w:color w:val="000000"/>
            <w:spacing w:val="-6"/>
          </w:rPr>
          <w:t>-</w:t>
        </w:r>
        <w:r w:rsidRPr="00F03F97">
          <w:rPr>
            <w:rStyle w:val="a4"/>
            <w:color w:val="000000"/>
            <w:spacing w:val="-6"/>
            <w:lang w:val="en-US"/>
          </w:rPr>
          <w:t>d</w:t>
        </w:r>
        <w:r w:rsidRPr="00F03F97">
          <w:rPr>
            <w:rStyle w:val="a4"/>
            <w:color w:val="000000"/>
            <w:spacing w:val="-6"/>
          </w:rPr>
          <w:t>.</w:t>
        </w:r>
        <w:proofErr w:type="spellStart"/>
        <w:r w:rsidRPr="00F03F97">
          <w:rPr>
            <w:rStyle w:val="a4"/>
            <w:color w:val="000000"/>
            <w:spacing w:val="-6"/>
          </w:rPr>
          <w:t>ru</w:t>
        </w:r>
        <w:proofErr w:type="spellEnd"/>
      </w:hyperlink>
      <w:r w:rsidRPr="00F03F97">
        <w:rPr>
          <w:b/>
          <w:i/>
          <w:color w:val="000000"/>
        </w:rPr>
        <w:t xml:space="preserve"> </w:t>
      </w:r>
      <w:r w:rsidRPr="00F03F97">
        <w:rPr>
          <w:color w:val="000000"/>
          <w:spacing w:val="-6"/>
        </w:rPr>
        <w:t>определяется прав</w:t>
      </w:r>
      <w:r w:rsidRPr="00F03F97">
        <w:rPr>
          <w:color w:val="000000"/>
          <w:spacing w:val="-6"/>
        </w:rPr>
        <w:t>и</w:t>
      </w:r>
      <w:r w:rsidRPr="00F03F97">
        <w:rPr>
          <w:color w:val="000000"/>
          <w:spacing w:val="-6"/>
        </w:rPr>
        <w:t>лами данной электронной торговой площадки.</w:t>
      </w:r>
    </w:p>
    <w:p w:rsidR="0076027B" w:rsidRPr="00D17097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lastRenderedPageBreak/>
        <w:t>Дата начала и дата и время окончания подачи заявок на участие в запросе цен, м</w:t>
      </w:r>
      <w:r w:rsidRPr="00A109F8">
        <w:rPr>
          <w:b/>
          <w:spacing w:val="-6"/>
        </w:rPr>
        <w:t>е</w:t>
      </w:r>
      <w:r w:rsidRPr="00A109F8">
        <w:rPr>
          <w:b/>
          <w:spacing w:val="-6"/>
        </w:rPr>
        <w:t>сто и порядок их подачи участниками:</w:t>
      </w:r>
      <w:r>
        <w:rPr>
          <w:b/>
          <w:spacing w:val="-6"/>
        </w:rPr>
        <w:t xml:space="preserve"> </w:t>
      </w:r>
      <w:proofErr w:type="gramStart"/>
      <w:r w:rsidRPr="00D17097">
        <w:rPr>
          <w:spacing w:val="-6"/>
        </w:rPr>
        <w:t xml:space="preserve">Заявки на участие в запросе цен предоставляются на электронную торговую площадку ООО «Аукционный </w:t>
      </w:r>
      <w:r w:rsidRPr="00D17097">
        <w:rPr>
          <w:color w:val="000000"/>
          <w:spacing w:val="-6"/>
        </w:rPr>
        <w:t xml:space="preserve">конкурсный дом» </w:t>
      </w:r>
      <w:hyperlink r:id="rId9" w:history="1">
        <w:r w:rsidRPr="00D17097">
          <w:rPr>
            <w:rStyle w:val="a4"/>
            <w:color w:val="000000"/>
          </w:rPr>
          <w:t>www.</w:t>
        </w:r>
        <w:r w:rsidRPr="00D17097">
          <w:rPr>
            <w:rStyle w:val="a4"/>
            <w:color w:val="000000"/>
            <w:lang w:val="en-US"/>
          </w:rPr>
          <w:t>a</w:t>
        </w:r>
        <w:r w:rsidRPr="00D17097">
          <w:rPr>
            <w:rStyle w:val="a4"/>
            <w:color w:val="000000"/>
          </w:rPr>
          <w:t>-</w:t>
        </w:r>
        <w:r w:rsidRPr="00D17097">
          <w:rPr>
            <w:rStyle w:val="a4"/>
            <w:color w:val="000000"/>
            <w:lang w:val="en-US"/>
          </w:rPr>
          <w:t>k</w:t>
        </w:r>
        <w:r w:rsidRPr="00D17097">
          <w:rPr>
            <w:rStyle w:val="a4"/>
            <w:color w:val="000000"/>
          </w:rPr>
          <w:t>-</w:t>
        </w:r>
        <w:r w:rsidRPr="00D17097">
          <w:rPr>
            <w:rStyle w:val="a4"/>
            <w:color w:val="000000"/>
            <w:lang w:val="en-US"/>
          </w:rPr>
          <w:t>d</w:t>
        </w:r>
        <w:r w:rsidRPr="00D17097">
          <w:rPr>
            <w:rStyle w:val="a4"/>
            <w:color w:val="000000"/>
          </w:rPr>
          <w:t>.</w:t>
        </w:r>
        <w:proofErr w:type="spellStart"/>
        <w:r w:rsidRPr="00D17097">
          <w:rPr>
            <w:rStyle w:val="a4"/>
            <w:color w:val="000000"/>
          </w:rPr>
          <w:t>ru</w:t>
        </w:r>
        <w:proofErr w:type="spellEnd"/>
      </w:hyperlink>
      <w:r w:rsidRPr="00D17097">
        <w:rPr>
          <w:color w:val="000000"/>
        </w:rPr>
        <w:t xml:space="preserve">, </w:t>
      </w:r>
      <w:r w:rsidRPr="00D17097">
        <w:rPr>
          <w:color w:val="000000"/>
          <w:spacing w:val="-6"/>
        </w:rPr>
        <w:t>нач</w:t>
      </w:r>
      <w:r w:rsidRPr="00D17097">
        <w:rPr>
          <w:color w:val="000000"/>
          <w:spacing w:val="-6"/>
        </w:rPr>
        <w:t>и</w:t>
      </w:r>
      <w:r w:rsidRPr="00D17097">
        <w:rPr>
          <w:color w:val="000000"/>
          <w:spacing w:val="-6"/>
        </w:rPr>
        <w:t>ная</w:t>
      </w:r>
      <w:r w:rsidRPr="00D17097">
        <w:rPr>
          <w:spacing w:val="-6"/>
        </w:rPr>
        <w:t xml:space="preserve"> с даты</w:t>
      </w:r>
      <w:r w:rsidRPr="00D17097">
        <w:rPr>
          <w:b/>
          <w:i/>
        </w:rPr>
        <w:t xml:space="preserve"> </w:t>
      </w:r>
      <w:r w:rsidRPr="001C6FE8">
        <w:t>размещения настоящего извещения и документации по запросу цен на офиц</w:t>
      </w:r>
      <w:r w:rsidRPr="001C6FE8">
        <w:t>и</w:t>
      </w:r>
      <w:r w:rsidRPr="001C6FE8">
        <w:t>альном сайте и на данной ЭТП,</w:t>
      </w:r>
      <w:r w:rsidRPr="00D17097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D17097">
        <w:rPr>
          <w:b/>
          <w:spacing w:val="-6"/>
        </w:rPr>
        <w:t>11-00</w:t>
      </w:r>
      <w:r w:rsidRPr="00D17097">
        <w:rPr>
          <w:spacing w:val="-6"/>
        </w:rPr>
        <w:t xml:space="preserve"> (время московское) </w:t>
      </w:r>
      <w:r w:rsidRPr="00D17097">
        <w:rPr>
          <w:b/>
          <w:color w:val="000000"/>
          <w:spacing w:val="-6"/>
        </w:rPr>
        <w:t>«</w:t>
      </w:r>
      <w:r w:rsidR="00241CF7">
        <w:rPr>
          <w:b/>
          <w:color w:val="000000"/>
          <w:spacing w:val="-6"/>
        </w:rPr>
        <w:t>1</w:t>
      </w:r>
      <w:r w:rsidR="00857C6A">
        <w:rPr>
          <w:b/>
          <w:color w:val="000000"/>
          <w:spacing w:val="-6"/>
        </w:rPr>
        <w:t>6</w:t>
      </w:r>
      <w:r w:rsidRPr="00D17097">
        <w:rPr>
          <w:b/>
          <w:color w:val="000000"/>
          <w:spacing w:val="-6"/>
        </w:rPr>
        <w:t xml:space="preserve">» </w:t>
      </w:r>
      <w:r w:rsidR="000A2A61">
        <w:rPr>
          <w:b/>
          <w:color w:val="000000"/>
          <w:spacing w:val="-6"/>
        </w:rPr>
        <w:t>февраля</w:t>
      </w:r>
      <w:r w:rsidRPr="00D17097">
        <w:rPr>
          <w:b/>
          <w:color w:val="000000"/>
          <w:spacing w:val="-6"/>
        </w:rPr>
        <w:t xml:space="preserve"> 201</w:t>
      </w:r>
      <w:r w:rsidR="00573676">
        <w:rPr>
          <w:b/>
          <w:color w:val="000000"/>
          <w:spacing w:val="-6"/>
        </w:rPr>
        <w:t>5</w:t>
      </w:r>
      <w:r w:rsidRPr="00D17097">
        <w:rPr>
          <w:b/>
          <w:color w:val="000000"/>
          <w:spacing w:val="-6"/>
        </w:rPr>
        <w:t xml:space="preserve"> года.</w:t>
      </w:r>
      <w:r w:rsidRPr="00D17097">
        <w:rPr>
          <w:color w:val="000000"/>
          <w:spacing w:val="-6"/>
        </w:rPr>
        <w:t xml:space="preserve"> </w:t>
      </w:r>
      <w:proofErr w:type="gramEnd"/>
    </w:p>
    <w:p w:rsidR="0076027B" w:rsidRPr="00B222A5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>Место</w:t>
      </w:r>
      <w:r>
        <w:rPr>
          <w:b/>
          <w:spacing w:val="-6"/>
        </w:rPr>
        <w:t>,</w:t>
      </w:r>
      <w:r w:rsidRPr="00B222A5">
        <w:rPr>
          <w:b/>
          <w:spacing w:val="-6"/>
        </w:rPr>
        <w:t xml:space="preserve"> дата </w:t>
      </w:r>
      <w:r>
        <w:rPr>
          <w:b/>
          <w:spacing w:val="-6"/>
        </w:rPr>
        <w:t>и время открытия доступа к поданным заявкам на участие в запросе цен:</w:t>
      </w:r>
    </w:p>
    <w:p w:rsidR="0076027B" w:rsidRPr="001C6FE8" w:rsidRDefault="0076027B" w:rsidP="0076027B">
      <w:pPr>
        <w:tabs>
          <w:tab w:val="left" w:pos="567"/>
          <w:tab w:val="left" w:pos="1134"/>
        </w:tabs>
        <w:ind w:right="141"/>
        <w:contextualSpacing/>
        <w:jc w:val="both"/>
        <w:rPr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241CF7">
        <w:rPr>
          <w:b/>
          <w:color w:val="000000"/>
          <w:spacing w:val="-6"/>
        </w:rPr>
        <w:t>1</w:t>
      </w:r>
      <w:r w:rsidR="00857C6A">
        <w:rPr>
          <w:b/>
          <w:color w:val="000000"/>
          <w:spacing w:val="-6"/>
        </w:rPr>
        <w:t>6</w:t>
      </w:r>
      <w:r>
        <w:rPr>
          <w:b/>
          <w:color w:val="000000"/>
          <w:spacing w:val="-6"/>
        </w:rPr>
        <w:t>»</w:t>
      </w:r>
      <w:r w:rsidR="000A2A61">
        <w:rPr>
          <w:b/>
          <w:color w:val="000000"/>
          <w:spacing w:val="-6"/>
        </w:rPr>
        <w:t xml:space="preserve"> февраля</w:t>
      </w:r>
      <w:r w:rsidRPr="00C949D8">
        <w:rPr>
          <w:b/>
          <w:color w:val="000000"/>
          <w:spacing w:val="-6"/>
        </w:rPr>
        <w:t xml:space="preserve"> 201</w:t>
      </w:r>
      <w:r w:rsidR="00573676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 xml:space="preserve">, </w:t>
      </w:r>
      <w:r w:rsidRPr="00C434DD">
        <w:rPr>
          <w:b/>
          <w:spacing w:val="-6"/>
        </w:rPr>
        <w:t>11-00 (время московское)</w:t>
      </w:r>
    </w:p>
    <w:p w:rsidR="0076027B" w:rsidRPr="00B222A5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 xml:space="preserve">Место и дата </w:t>
      </w:r>
      <w:r>
        <w:rPr>
          <w:b/>
          <w:spacing w:val="-6"/>
        </w:rPr>
        <w:t>про</w:t>
      </w:r>
      <w:r w:rsidRPr="00B222A5">
        <w:rPr>
          <w:b/>
          <w:spacing w:val="-6"/>
        </w:rPr>
        <w:t xml:space="preserve">ведения </w:t>
      </w:r>
      <w:r>
        <w:rPr>
          <w:b/>
          <w:spacing w:val="-6"/>
        </w:rPr>
        <w:t>отборочной стадии</w:t>
      </w:r>
      <w:r w:rsidRPr="00B222A5">
        <w:rPr>
          <w:b/>
          <w:spacing w:val="-6"/>
        </w:rPr>
        <w:t xml:space="preserve">: </w:t>
      </w:r>
    </w:p>
    <w:p w:rsidR="0076027B" w:rsidRDefault="0076027B" w:rsidP="0076027B">
      <w:pPr>
        <w:tabs>
          <w:tab w:val="left" w:pos="284"/>
          <w:tab w:val="left" w:pos="1134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857C6A">
        <w:rPr>
          <w:b/>
          <w:color w:val="000000"/>
          <w:spacing w:val="-6"/>
        </w:rPr>
        <w:t>02</w:t>
      </w:r>
      <w:r>
        <w:rPr>
          <w:b/>
          <w:color w:val="000000"/>
          <w:spacing w:val="-6"/>
        </w:rPr>
        <w:t xml:space="preserve">» </w:t>
      </w:r>
      <w:r w:rsidR="00857C6A">
        <w:rPr>
          <w:b/>
          <w:color w:val="000000"/>
          <w:spacing w:val="-6"/>
        </w:rPr>
        <w:t>марта</w:t>
      </w:r>
      <w:r w:rsidR="000A2A61"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 w:rsidR="006E2A43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>.</w:t>
      </w:r>
    </w:p>
    <w:p w:rsidR="0076027B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 </w:t>
      </w:r>
      <w:r w:rsidRPr="00B222A5">
        <w:rPr>
          <w:b/>
          <w:spacing w:val="-6"/>
        </w:rPr>
        <w:t>Место и дата</w:t>
      </w:r>
      <w:r>
        <w:rPr>
          <w:b/>
          <w:spacing w:val="-6"/>
        </w:rPr>
        <w:t xml:space="preserve"> подведения итогов запроса цен:</w:t>
      </w:r>
    </w:p>
    <w:p w:rsidR="0076027B" w:rsidRDefault="0076027B" w:rsidP="0076027B">
      <w:pPr>
        <w:tabs>
          <w:tab w:val="left" w:pos="1134"/>
          <w:tab w:val="left" w:pos="1276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 xml:space="preserve">ФГУП «НИТИ им. А.П. Александрова», не позднее </w:t>
      </w:r>
      <w:r>
        <w:rPr>
          <w:b/>
          <w:color w:val="000000"/>
          <w:spacing w:val="-6"/>
        </w:rPr>
        <w:t>«</w:t>
      </w:r>
      <w:r w:rsidR="00857C6A">
        <w:rPr>
          <w:b/>
          <w:color w:val="000000"/>
          <w:spacing w:val="-6"/>
        </w:rPr>
        <w:t>02</w:t>
      </w:r>
      <w:r>
        <w:rPr>
          <w:b/>
          <w:color w:val="000000"/>
          <w:spacing w:val="-6"/>
        </w:rPr>
        <w:t xml:space="preserve">» </w:t>
      </w:r>
      <w:r w:rsidR="00857C6A">
        <w:rPr>
          <w:b/>
          <w:color w:val="000000"/>
          <w:spacing w:val="-6"/>
        </w:rPr>
        <w:t>марта</w:t>
      </w:r>
      <w:r w:rsidR="000A2A61"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 w:rsidR="006E2A43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года.</w:t>
      </w:r>
    </w:p>
    <w:p w:rsidR="0076027B" w:rsidRPr="001C6FE8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spacing w:val="-6"/>
        </w:rPr>
      </w:pPr>
      <w:r w:rsidRPr="0072768E">
        <w:rPr>
          <w:b/>
          <w:spacing w:val="-6"/>
        </w:rPr>
        <w:t>Срок заключения договора после определения победителя запроса цен</w:t>
      </w:r>
      <w:r w:rsidRPr="001C6FE8">
        <w:rPr>
          <w:spacing w:val="-6"/>
        </w:rPr>
        <w:t xml:space="preserve">: </w:t>
      </w:r>
      <w:r w:rsidRPr="003376AE"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протокола.</w:t>
      </w:r>
    </w:p>
    <w:p w:rsidR="00C20CAE" w:rsidRDefault="00C20CAE" w:rsidP="00C20CAE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Победителем запроса цен признается допущенный участник, предложивший наименьшую цену договора, при условии соответствия его заявки требованиям документации о закупке</w:t>
      </w:r>
      <w:r>
        <w:rPr>
          <w:sz w:val="24"/>
          <w:szCs w:val="24"/>
        </w:rPr>
        <w:t>.</w:t>
      </w:r>
    </w:p>
    <w:p w:rsidR="00876025" w:rsidRPr="00C20CAE" w:rsidRDefault="0076027B" w:rsidP="00C20CAE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napToGrid w:val="0"/>
        </w:rPr>
      </w:pPr>
      <w:r w:rsidRPr="00C20CAE">
        <w:rPr>
          <w:b/>
          <w:spacing w:val="-6"/>
        </w:rPr>
        <w:t>Форма, размер и срок предоставления обеспечения исполнения договора:</w:t>
      </w:r>
      <w:r w:rsidRPr="00C20CAE">
        <w:rPr>
          <w:spacing w:val="-6"/>
        </w:rPr>
        <w:t xml:space="preserve"> </w:t>
      </w:r>
      <w:r w:rsidRPr="00C20CAE">
        <w:rPr>
          <w:snapToGrid w:val="0"/>
        </w:rPr>
        <w:t>обесп</w:t>
      </w:r>
      <w:r w:rsidRPr="00C20CAE">
        <w:rPr>
          <w:snapToGrid w:val="0"/>
        </w:rPr>
        <w:t>е</w:t>
      </w:r>
      <w:r w:rsidRPr="00C20CAE">
        <w:rPr>
          <w:snapToGrid w:val="0"/>
        </w:rPr>
        <w:t>чения возврата аванса</w:t>
      </w:r>
      <w:r w:rsidR="00C20CAE" w:rsidRPr="00C20CAE">
        <w:rPr>
          <w:bCs/>
          <w:snapToGrid w:val="0"/>
        </w:rPr>
        <w:t>.</w:t>
      </w:r>
      <w:r w:rsidRPr="00C20CAE">
        <w:rPr>
          <w:bCs/>
          <w:sz w:val="28"/>
          <w:szCs w:val="28"/>
        </w:rPr>
        <w:t xml:space="preserve"> </w:t>
      </w:r>
      <w:r w:rsidRPr="00C20CAE">
        <w:rPr>
          <w:sz w:val="28"/>
          <w:szCs w:val="28"/>
        </w:rPr>
        <w:tab/>
      </w:r>
    </w:p>
    <w:p w:rsidR="00876025" w:rsidRPr="00876025" w:rsidRDefault="00876025" w:rsidP="00876025">
      <w:pPr>
        <w:ind w:right="141"/>
        <w:contextualSpacing/>
        <w:jc w:val="both"/>
        <w:rPr>
          <w:bCs/>
        </w:rPr>
      </w:pPr>
      <w:r w:rsidRPr="00876025">
        <w:t xml:space="preserve">Обеспечение </w:t>
      </w:r>
      <w:r w:rsidRPr="00876025">
        <w:rPr>
          <w:bCs/>
        </w:rPr>
        <w:t>возврата аванса может быть предоставлено в следующем виде: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569"/>
        </w:tabs>
        <w:spacing w:after="13" w:line="240" w:lineRule="auto"/>
        <w:ind w:lef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безотзывной банковской гарантии,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574"/>
        </w:tabs>
        <w:spacing w:line="240" w:lineRule="auto"/>
        <w:ind w:lef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поручительства, 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654"/>
        </w:tabs>
        <w:spacing w:line="240" w:lineRule="auto"/>
        <w:ind w:left="420"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- денежных средств путем их перечисления Заказчику </w:t>
      </w:r>
    </w:p>
    <w:p w:rsidR="00876025" w:rsidRPr="00876025" w:rsidRDefault="00876025" w:rsidP="00C20CAE">
      <w:pPr>
        <w:pStyle w:val="1"/>
        <w:shd w:val="clear" w:color="auto" w:fill="auto"/>
        <w:tabs>
          <w:tab w:val="left" w:pos="654"/>
        </w:tabs>
        <w:spacing w:line="240" w:lineRule="auto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на сумму, равную общей сумме авансовых платежей (далее - аванс), предусмотрен</w:t>
      </w:r>
      <w:r w:rsidR="00C20CAE">
        <w:rPr>
          <w:rFonts w:ascii="Times New Roman" w:hAnsi="Times New Roman" w:cs="Times New Roman"/>
          <w:sz w:val="24"/>
          <w:szCs w:val="24"/>
        </w:rPr>
        <w:t xml:space="preserve">ных </w:t>
      </w:r>
      <w:r w:rsidRPr="00876025">
        <w:rPr>
          <w:rFonts w:ascii="Times New Roman" w:hAnsi="Times New Roman" w:cs="Times New Roman"/>
          <w:sz w:val="24"/>
          <w:szCs w:val="24"/>
        </w:rPr>
        <w:t xml:space="preserve">Договором. </w:t>
      </w:r>
      <w:r w:rsidRPr="00876025">
        <w:rPr>
          <w:rFonts w:ascii="Times New Roman" w:hAnsi="Times New Roman" w:cs="Times New Roman"/>
          <w:sz w:val="24"/>
          <w:szCs w:val="24"/>
        </w:rPr>
        <w:br/>
        <w:t xml:space="preserve">        Из трех указанных выше форм обеспечения возврата аванса конкретная форма выб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 xml:space="preserve">рается Поставщиком самостоятельно. </w:t>
      </w:r>
      <w:r w:rsidRPr="00876025">
        <w:rPr>
          <w:rFonts w:ascii="Times New Roman" w:hAnsi="Times New Roman" w:cs="Times New Roman"/>
          <w:b/>
          <w:sz w:val="24"/>
          <w:szCs w:val="24"/>
        </w:rPr>
        <w:t>Аванс</w:t>
      </w:r>
      <w:r w:rsidRPr="00876025">
        <w:rPr>
          <w:rFonts w:ascii="Times New Roman" w:hAnsi="Times New Roman" w:cs="Times New Roman"/>
          <w:sz w:val="24"/>
          <w:szCs w:val="24"/>
        </w:rPr>
        <w:t xml:space="preserve">, предусмотренный Договором, </w:t>
      </w:r>
      <w:r w:rsidRPr="00876025">
        <w:rPr>
          <w:rFonts w:ascii="Times New Roman" w:hAnsi="Times New Roman" w:cs="Times New Roman"/>
          <w:b/>
          <w:sz w:val="24"/>
          <w:szCs w:val="24"/>
        </w:rPr>
        <w:t>выплачив</w:t>
      </w:r>
      <w:r w:rsidRPr="00876025">
        <w:rPr>
          <w:rFonts w:ascii="Times New Roman" w:hAnsi="Times New Roman" w:cs="Times New Roman"/>
          <w:b/>
          <w:sz w:val="24"/>
          <w:szCs w:val="24"/>
        </w:rPr>
        <w:t>а</w:t>
      </w:r>
      <w:r w:rsidRPr="00876025">
        <w:rPr>
          <w:rFonts w:ascii="Times New Roman" w:hAnsi="Times New Roman" w:cs="Times New Roman"/>
          <w:b/>
          <w:sz w:val="24"/>
          <w:szCs w:val="24"/>
        </w:rPr>
        <w:t>ется Поставщику только после предоставления обеспечения возврата аванса</w:t>
      </w:r>
      <w:r w:rsidRPr="00876025">
        <w:rPr>
          <w:rFonts w:ascii="Times New Roman" w:hAnsi="Times New Roman" w:cs="Times New Roman"/>
          <w:sz w:val="24"/>
          <w:szCs w:val="24"/>
        </w:rPr>
        <w:t>, полн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стью удовлетворяющего условиям настоящего Извещения.</w:t>
      </w:r>
    </w:p>
    <w:p w:rsidR="00876025" w:rsidRPr="00876025" w:rsidRDefault="00876025" w:rsidP="00876025">
      <w:pPr>
        <w:pStyle w:val="1"/>
        <w:shd w:val="clear" w:color="auto" w:fill="auto"/>
        <w:spacing w:line="240" w:lineRule="auto"/>
        <w:ind w:left="20" w:right="20" w:firstLine="4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При этом невыплата аванса полностью, либо в части,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 Договору и не я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ляется основанием для освобождения Поставщика от ответственности за их нарушение.</w:t>
      </w:r>
    </w:p>
    <w:p w:rsidR="00876025" w:rsidRPr="00876025" w:rsidRDefault="00876025" w:rsidP="00876025">
      <w:pPr>
        <w:jc w:val="both"/>
      </w:pPr>
      <w:r w:rsidRPr="00876025">
        <w:t xml:space="preserve">        Поставщик </w:t>
      </w:r>
      <w:r w:rsidRPr="00876025">
        <w:rPr>
          <w:b/>
        </w:rPr>
        <w:t>обязан предоставить</w:t>
      </w:r>
      <w:r w:rsidRPr="00876025">
        <w:t xml:space="preserve"> Заказчику </w:t>
      </w:r>
      <w:r w:rsidRPr="00876025">
        <w:rPr>
          <w:b/>
        </w:rPr>
        <w:t>новое</w:t>
      </w:r>
      <w:r w:rsidRPr="00876025">
        <w:t xml:space="preserve"> (дополнительное) </w:t>
      </w:r>
      <w:r w:rsidRPr="00876025">
        <w:rPr>
          <w:b/>
        </w:rPr>
        <w:t>обеспечение</w:t>
      </w:r>
      <w:r w:rsidRPr="00876025">
        <w:br/>
        <w:t>возврата аванса по Договору, соответствующее требованиям настоящего Извещения, если по каким-либо причинам обеспечение возврата аванса по Договору перестало быть дейс</w:t>
      </w:r>
      <w:r w:rsidRPr="00876025">
        <w:t>т</w:t>
      </w:r>
      <w:r w:rsidRPr="00876025">
        <w:t>вительным полностью либо в части, закончило свое действие или иным образом перестало обеспечивать исполнение Поставщиком своих обязательств по возврату аванса по Дог</w:t>
      </w:r>
      <w:r w:rsidRPr="00876025">
        <w:t>о</w:t>
      </w:r>
      <w:r w:rsidRPr="00876025">
        <w:t>вору.</w:t>
      </w:r>
    </w:p>
    <w:p w:rsidR="00876025" w:rsidRPr="00876025" w:rsidRDefault="00876025" w:rsidP="00876025">
      <w:pPr>
        <w:ind w:firstLine="567"/>
        <w:jc w:val="both"/>
      </w:pPr>
      <w:r w:rsidRPr="00876025">
        <w:rPr>
          <w:bCs/>
        </w:rPr>
        <w:t xml:space="preserve">Обеспечение возврата аванса </w:t>
      </w:r>
      <w:r w:rsidRPr="00876025">
        <w:rPr>
          <w:b/>
          <w:bCs/>
        </w:rPr>
        <w:t>предоставляется до подписания договора</w:t>
      </w:r>
      <w:r w:rsidRPr="00876025">
        <w:rPr>
          <w:bCs/>
        </w:rPr>
        <w:t>, но не р</w:t>
      </w:r>
      <w:r w:rsidRPr="00876025">
        <w:rPr>
          <w:bCs/>
        </w:rPr>
        <w:t>а</w:t>
      </w:r>
      <w:r w:rsidRPr="00876025">
        <w:rPr>
          <w:bCs/>
        </w:rPr>
        <w:t>нее 10 дней со дня размещения на официальном сайте протокола, на основании которого заключается договор.</w:t>
      </w:r>
    </w:p>
    <w:p w:rsidR="00876025" w:rsidRPr="00876025" w:rsidRDefault="00876025" w:rsidP="00876025">
      <w:pPr>
        <w:pStyle w:val="20"/>
        <w:shd w:val="clear" w:color="auto" w:fill="auto"/>
        <w:spacing w:before="0" w:after="0" w:line="240" w:lineRule="auto"/>
        <w:ind w:left="20" w:right="20"/>
        <w:jc w:val="both"/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</w:pPr>
      <w:r w:rsidRPr="00876025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 xml:space="preserve">       Проекты договоров поручительства и банковских гарантий необходимо согл</w:t>
      </w:r>
      <w:r w:rsidRPr="00876025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>а</w:t>
      </w:r>
      <w:r w:rsidRPr="00876025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>совать с Заказчиком до их окончательного оформления.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78" w:lineRule="exact"/>
        <w:ind w:right="20" w:firstLine="567"/>
        <w:rPr>
          <w:rFonts w:ascii="Times New Roman" w:hAnsi="Times New Roman" w:cs="Times New Roman"/>
          <w:b/>
          <w:sz w:val="24"/>
          <w:szCs w:val="24"/>
        </w:rPr>
      </w:pPr>
      <w:bookmarkStart w:id="3" w:name="bookmark2"/>
      <w:r w:rsidRPr="00876025">
        <w:rPr>
          <w:rFonts w:ascii="Times New Roman" w:hAnsi="Times New Roman" w:cs="Times New Roman"/>
          <w:b/>
          <w:sz w:val="24"/>
          <w:szCs w:val="24"/>
        </w:rPr>
        <w:lastRenderedPageBreak/>
        <w:t>16.1.  Условия предоставления обеспечения возврата аванса в форме безотзы</w:t>
      </w:r>
      <w:r w:rsidRPr="00876025">
        <w:rPr>
          <w:rFonts w:ascii="Times New Roman" w:hAnsi="Times New Roman" w:cs="Times New Roman"/>
          <w:b/>
          <w:sz w:val="24"/>
          <w:szCs w:val="24"/>
        </w:rPr>
        <w:t>в</w:t>
      </w:r>
      <w:r w:rsidRPr="00876025">
        <w:rPr>
          <w:rFonts w:ascii="Times New Roman" w:hAnsi="Times New Roman" w:cs="Times New Roman"/>
          <w:b/>
          <w:sz w:val="24"/>
          <w:szCs w:val="24"/>
        </w:rPr>
        <w:t xml:space="preserve">ной банковской гарантии: </w:t>
      </w:r>
      <w:bookmarkEnd w:id="3"/>
    </w:p>
    <w:p w:rsidR="00876025" w:rsidRPr="00876025" w:rsidRDefault="00876025" w:rsidP="00876025">
      <w:pPr>
        <w:pStyle w:val="a9"/>
        <w:tabs>
          <w:tab w:val="left" w:pos="1134"/>
        </w:tabs>
        <w:ind w:left="0" w:firstLine="426"/>
        <w:jc w:val="both"/>
        <w:rPr>
          <w:rFonts w:ascii="Times New Roman" w:hAnsi="Times New Roman" w:cs="Times New Roman"/>
          <w:color w:val="auto"/>
          <w:kern w:val="28"/>
        </w:rPr>
      </w:pPr>
      <w:bookmarkStart w:id="4" w:name="bookmark3"/>
      <w:r w:rsidRPr="00876025">
        <w:rPr>
          <w:rFonts w:ascii="Times New Roman" w:hAnsi="Times New Roman" w:cs="Times New Roman"/>
          <w:color w:val="auto"/>
          <w:kern w:val="28"/>
        </w:rPr>
        <w:t xml:space="preserve">   От контрагентов принимаются банковские гарантии, выдаваемые банками, в рамках свободных лимитов, установленных на банки </w:t>
      </w:r>
      <w:proofErr w:type="spellStart"/>
      <w:r w:rsidRPr="00876025">
        <w:rPr>
          <w:rFonts w:ascii="Times New Roman" w:hAnsi="Times New Roman" w:cs="Times New Roman"/>
          <w:color w:val="auto"/>
          <w:kern w:val="28"/>
        </w:rPr>
        <w:t>Госкорпорацией</w:t>
      </w:r>
      <w:proofErr w:type="spellEnd"/>
      <w:r w:rsidRPr="00876025">
        <w:rPr>
          <w:rFonts w:ascii="Times New Roman" w:hAnsi="Times New Roman" w:cs="Times New Roman"/>
          <w:color w:val="auto"/>
          <w:kern w:val="28"/>
        </w:rPr>
        <w:t xml:space="preserve"> «</w:t>
      </w:r>
      <w:proofErr w:type="spellStart"/>
      <w:r w:rsidRPr="00876025">
        <w:rPr>
          <w:rFonts w:ascii="Times New Roman" w:hAnsi="Times New Roman" w:cs="Times New Roman"/>
          <w:color w:val="auto"/>
          <w:kern w:val="28"/>
        </w:rPr>
        <w:t>Росатом</w:t>
      </w:r>
      <w:proofErr w:type="spellEnd"/>
      <w:r w:rsidRPr="00876025">
        <w:rPr>
          <w:rFonts w:ascii="Times New Roman" w:hAnsi="Times New Roman" w:cs="Times New Roman"/>
          <w:color w:val="auto"/>
          <w:kern w:val="28"/>
        </w:rPr>
        <w:t>» и действующих на дату получения обеспечения: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  Бенефициаром в банковской гарантии должен быть указан Заказчик, Принципалом - Поставщик, Гарантом - банк, соответствующий перечисленным ниже требованиям: 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0"/>
        </w:tabs>
        <w:spacing w:line="278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Банк должен иметь лицензию Центрального банка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b/>
          <w:sz w:val="24"/>
          <w:szCs w:val="24"/>
        </w:rPr>
        <w:t>Российской Федерации</w:t>
      </w:r>
      <w:r w:rsidRPr="00876025">
        <w:rPr>
          <w:rFonts w:ascii="Times New Roman" w:hAnsi="Times New Roman" w:cs="Times New Roman"/>
          <w:sz w:val="24"/>
          <w:szCs w:val="24"/>
        </w:rPr>
        <w:t xml:space="preserve"> (в случае если банковскую гарантию предоставляет российский банк) или иного уполном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ченного органа (в случае если банковскую гарантию предоставляет банк, созданный 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гласно праву иностранного государства), разрешающей выдачу банковских гарантий;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172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- </w:t>
      </w:r>
      <w:r w:rsidRPr="00876025">
        <w:rPr>
          <w:rFonts w:ascii="Times New Roman" w:hAnsi="Times New Roman" w:cs="Times New Roman"/>
          <w:b/>
          <w:sz w:val="24"/>
          <w:szCs w:val="24"/>
        </w:rPr>
        <w:t>Банк должен находиться в системе страхования вкладов</w:t>
      </w:r>
      <w:r w:rsidRPr="00876025">
        <w:rPr>
          <w:rFonts w:ascii="Times New Roman" w:hAnsi="Times New Roman" w:cs="Times New Roman"/>
          <w:sz w:val="24"/>
          <w:szCs w:val="24"/>
        </w:rPr>
        <w:t xml:space="preserve"> (в случае если банко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скую гарантию предоставляет российский банк);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1182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- Величина собственного капитала банка</w:t>
      </w:r>
      <w:r w:rsidRPr="00876025">
        <w:rPr>
          <w:rFonts w:ascii="Times New Roman" w:hAnsi="Times New Roman" w:cs="Times New Roman"/>
          <w:sz w:val="24"/>
          <w:szCs w:val="24"/>
        </w:rPr>
        <w:t xml:space="preserve"> на последнюю отчетную дату по публ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 xml:space="preserve">куемой отчетности должна составлять больше или быть равной </w:t>
      </w:r>
      <w:r w:rsidRPr="00876025">
        <w:rPr>
          <w:rFonts w:ascii="Times New Roman" w:hAnsi="Times New Roman" w:cs="Times New Roman"/>
          <w:b/>
          <w:sz w:val="24"/>
          <w:szCs w:val="24"/>
        </w:rPr>
        <w:t>3 (трем) млрд. рублей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или их эквиваленту в иностранной валюте.</w:t>
      </w:r>
    </w:p>
    <w:p w:rsidR="00876025" w:rsidRPr="00876025" w:rsidRDefault="00876025" w:rsidP="00876025">
      <w:pPr>
        <w:tabs>
          <w:tab w:val="left" w:pos="0"/>
        </w:tabs>
        <w:ind w:firstLine="426"/>
        <w:jc w:val="both"/>
        <w:rPr>
          <w:kern w:val="28"/>
        </w:rPr>
      </w:pPr>
      <w:r w:rsidRPr="00876025">
        <w:rPr>
          <w:kern w:val="28"/>
        </w:rPr>
        <w:t>Со стороны контрагентов, не являющихся резидентами Российской Федерации, обе</w:t>
      </w:r>
      <w:r w:rsidRPr="00876025">
        <w:rPr>
          <w:kern w:val="28"/>
        </w:rPr>
        <w:t>с</w:t>
      </w:r>
      <w:r w:rsidRPr="00876025">
        <w:rPr>
          <w:kern w:val="28"/>
        </w:rPr>
        <w:t>печение таких обязательств  может быть предоставлено от банков-резидентов страны м</w:t>
      </w:r>
      <w:r w:rsidRPr="00876025">
        <w:rPr>
          <w:kern w:val="28"/>
        </w:rPr>
        <w:t>е</w:t>
      </w:r>
      <w:r w:rsidRPr="00876025">
        <w:rPr>
          <w:kern w:val="28"/>
        </w:rPr>
        <w:t>стонахождения контрагента. В дополнение к вышеуказанным требованиям банки-нерезиденты должны соответствовать следующим требованиям:</w:t>
      </w:r>
    </w:p>
    <w:p w:rsidR="00876025" w:rsidRPr="00876025" w:rsidRDefault="00876025" w:rsidP="00876025">
      <w:pPr>
        <w:pStyle w:val="23"/>
        <w:numPr>
          <w:ilvl w:val="0"/>
          <w:numId w:val="5"/>
        </w:numPr>
        <w:tabs>
          <w:tab w:val="left" w:pos="0"/>
        </w:tabs>
        <w:ind w:left="0" w:firstLine="426"/>
        <w:jc w:val="both"/>
        <w:rPr>
          <w:rFonts w:ascii="Times New Roman" w:hAnsi="Times New Roman" w:cs="Times New Roman"/>
          <w:kern w:val="28"/>
          <w:lang w:val="ru-RU"/>
        </w:rPr>
      </w:pPr>
      <w:r w:rsidRPr="00876025">
        <w:rPr>
          <w:rFonts w:ascii="Times New Roman" w:hAnsi="Times New Roman" w:cs="Times New Roman"/>
          <w:kern w:val="28"/>
          <w:lang w:val="ru-RU"/>
        </w:rPr>
        <w:t xml:space="preserve">Наличие действующего долгосрочного кредитного рейтинга в иностранной валюте, присвоенного одним из международных рейтинговых агентств – </w:t>
      </w:r>
      <w:r w:rsidRPr="00876025">
        <w:rPr>
          <w:rFonts w:ascii="Times New Roman" w:hAnsi="Times New Roman" w:cs="Times New Roman"/>
          <w:kern w:val="28"/>
        </w:rPr>
        <w:t>Standard</w:t>
      </w:r>
      <w:r w:rsidRPr="00876025">
        <w:rPr>
          <w:rFonts w:ascii="Times New Roman" w:hAnsi="Times New Roman" w:cs="Times New Roman"/>
          <w:kern w:val="28"/>
          <w:lang w:val="ru-RU"/>
        </w:rPr>
        <w:t>&amp;</w:t>
      </w:r>
      <w:r w:rsidRPr="00876025">
        <w:rPr>
          <w:rFonts w:ascii="Times New Roman" w:hAnsi="Times New Roman" w:cs="Times New Roman"/>
          <w:kern w:val="28"/>
        </w:rPr>
        <w:t>Poor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, </w:t>
      </w:r>
      <w:r w:rsidRPr="00876025">
        <w:rPr>
          <w:rFonts w:ascii="Times New Roman" w:hAnsi="Times New Roman" w:cs="Times New Roman"/>
          <w:kern w:val="28"/>
        </w:rPr>
        <w:t>Mo</w:t>
      </w:r>
      <w:r w:rsidRPr="00876025">
        <w:rPr>
          <w:rFonts w:ascii="Times New Roman" w:hAnsi="Times New Roman" w:cs="Times New Roman"/>
          <w:kern w:val="28"/>
        </w:rPr>
        <w:t>o</w:t>
      </w:r>
      <w:r w:rsidRPr="00876025">
        <w:rPr>
          <w:rFonts w:ascii="Times New Roman" w:hAnsi="Times New Roman" w:cs="Times New Roman"/>
          <w:kern w:val="28"/>
        </w:rPr>
        <w:t>dy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Investors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Service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, </w:t>
      </w:r>
      <w:r w:rsidRPr="00876025">
        <w:rPr>
          <w:rFonts w:ascii="Times New Roman" w:hAnsi="Times New Roman" w:cs="Times New Roman"/>
          <w:kern w:val="28"/>
        </w:rPr>
        <w:t>Fitch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Ratings</w:t>
      </w:r>
      <w:r w:rsidRPr="00876025">
        <w:rPr>
          <w:rFonts w:ascii="Times New Roman" w:hAnsi="Times New Roman" w:cs="Times New Roman"/>
          <w:kern w:val="28"/>
          <w:lang w:val="ru-RU"/>
        </w:rPr>
        <w:t>, – на уровне не ниже «</w:t>
      </w:r>
      <w:r w:rsidRPr="00876025">
        <w:rPr>
          <w:rFonts w:ascii="Times New Roman" w:hAnsi="Times New Roman" w:cs="Times New Roman"/>
          <w:kern w:val="28"/>
        </w:rPr>
        <w:t>B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-» по шкале </w:t>
      </w:r>
      <w:r w:rsidRPr="00876025">
        <w:rPr>
          <w:rFonts w:ascii="Times New Roman" w:hAnsi="Times New Roman" w:cs="Times New Roman"/>
          <w:kern w:val="28"/>
        </w:rPr>
        <w:t>Standard</w:t>
      </w:r>
      <w:r w:rsidRPr="00876025">
        <w:rPr>
          <w:rFonts w:ascii="Times New Roman" w:hAnsi="Times New Roman" w:cs="Times New Roman"/>
          <w:kern w:val="28"/>
          <w:lang w:val="ru-RU"/>
        </w:rPr>
        <w:t>&amp;</w:t>
      </w:r>
      <w:r w:rsidRPr="00876025">
        <w:rPr>
          <w:rFonts w:ascii="Times New Roman" w:hAnsi="Times New Roman" w:cs="Times New Roman"/>
          <w:kern w:val="28"/>
        </w:rPr>
        <w:t>Poor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и </w:t>
      </w:r>
      <w:r w:rsidRPr="00876025">
        <w:rPr>
          <w:rFonts w:ascii="Times New Roman" w:hAnsi="Times New Roman" w:cs="Times New Roman"/>
          <w:kern w:val="28"/>
        </w:rPr>
        <w:t>Fitch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Ratings</w:t>
      </w:r>
      <w:r w:rsidRPr="00876025">
        <w:rPr>
          <w:rFonts w:ascii="Times New Roman" w:hAnsi="Times New Roman" w:cs="Times New Roman"/>
          <w:kern w:val="28"/>
          <w:lang w:val="ru-RU"/>
        </w:rPr>
        <w:t>, не ниже «</w:t>
      </w:r>
      <w:r w:rsidRPr="00876025">
        <w:rPr>
          <w:rFonts w:ascii="Times New Roman" w:hAnsi="Times New Roman" w:cs="Times New Roman"/>
          <w:kern w:val="28"/>
        </w:rPr>
        <w:t>B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3» по шкале </w:t>
      </w:r>
      <w:r w:rsidRPr="00876025">
        <w:rPr>
          <w:rFonts w:ascii="Times New Roman" w:hAnsi="Times New Roman" w:cs="Times New Roman"/>
          <w:kern w:val="28"/>
        </w:rPr>
        <w:t>Moody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Investors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Service</w:t>
      </w:r>
      <w:r w:rsidRPr="00876025">
        <w:rPr>
          <w:rFonts w:ascii="Times New Roman" w:hAnsi="Times New Roman" w:cs="Times New Roman"/>
          <w:kern w:val="28"/>
          <w:lang w:val="ru-RU"/>
        </w:rPr>
        <w:t>. Указанные рейтинги должны быть действительными и не могут находиться в состоянии «отозван» или «прио</w:t>
      </w:r>
      <w:r w:rsidRPr="00876025">
        <w:rPr>
          <w:rFonts w:ascii="Times New Roman" w:hAnsi="Times New Roman" w:cs="Times New Roman"/>
          <w:kern w:val="28"/>
          <w:lang w:val="ru-RU"/>
        </w:rPr>
        <w:t>с</w:t>
      </w:r>
      <w:r w:rsidRPr="00876025">
        <w:rPr>
          <w:rFonts w:ascii="Times New Roman" w:hAnsi="Times New Roman" w:cs="Times New Roman"/>
          <w:kern w:val="28"/>
          <w:lang w:val="ru-RU"/>
        </w:rPr>
        <w:t>тановлен»;</w:t>
      </w:r>
    </w:p>
    <w:p w:rsidR="00876025" w:rsidRPr="00876025" w:rsidRDefault="00876025" w:rsidP="00876025">
      <w:pPr>
        <w:pStyle w:val="23"/>
        <w:numPr>
          <w:ilvl w:val="0"/>
          <w:numId w:val="5"/>
        </w:numPr>
        <w:tabs>
          <w:tab w:val="left" w:pos="0"/>
          <w:tab w:val="left" w:pos="709"/>
        </w:tabs>
        <w:ind w:left="0" w:firstLine="426"/>
        <w:jc w:val="both"/>
        <w:rPr>
          <w:rFonts w:ascii="Times New Roman" w:hAnsi="Times New Roman" w:cs="Times New Roman"/>
          <w:lang w:val="ru-RU"/>
        </w:rPr>
      </w:pPr>
      <w:r w:rsidRPr="00876025">
        <w:rPr>
          <w:rFonts w:ascii="Times New Roman" w:hAnsi="Times New Roman" w:cs="Times New Roman"/>
          <w:bCs/>
          <w:lang w:val="ru-RU"/>
        </w:rPr>
        <w:t>Возможно принятие гарантий от банка-нерезидента, у которого отсутствует ре</w:t>
      </w:r>
      <w:r w:rsidRPr="00876025">
        <w:rPr>
          <w:rFonts w:ascii="Times New Roman" w:hAnsi="Times New Roman" w:cs="Times New Roman"/>
          <w:bCs/>
          <w:lang w:val="ru-RU"/>
        </w:rPr>
        <w:t>й</w:t>
      </w:r>
      <w:r w:rsidRPr="00876025">
        <w:rPr>
          <w:rFonts w:ascii="Times New Roman" w:hAnsi="Times New Roman" w:cs="Times New Roman"/>
          <w:bCs/>
          <w:lang w:val="ru-RU"/>
        </w:rPr>
        <w:t xml:space="preserve">тинг, </w:t>
      </w:r>
      <w:r w:rsidRPr="00876025">
        <w:rPr>
          <w:rFonts w:ascii="Times New Roman" w:hAnsi="Times New Roman" w:cs="Times New Roman"/>
          <w:lang w:val="ru-RU"/>
        </w:rPr>
        <w:t xml:space="preserve">присвоенный одним из трех международных рейтинговых агентств </w:t>
      </w:r>
      <w:r w:rsidRPr="00876025">
        <w:rPr>
          <w:rFonts w:ascii="Times New Roman" w:hAnsi="Times New Roman" w:cs="Times New Roman"/>
        </w:rPr>
        <w:t>Standard</w:t>
      </w:r>
      <w:r w:rsidRPr="00876025">
        <w:rPr>
          <w:rFonts w:ascii="Times New Roman" w:hAnsi="Times New Roman" w:cs="Times New Roman"/>
          <w:lang w:val="ru-RU"/>
        </w:rPr>
        <w:t>&amp;</w:t>
      </w:r>
      <w:r w:rsidRPr="00876025">
        <w:rPr>
          <w:rFonts w:ascii="Times New Roman" w:hAnsi="Times New Roman" w:cs="Times New Roman"/>
        </w:rPr>
        <w:t>Poor</w:t>
      </w:r>
      <w:r w:rsidRPr="00876025">
        <w:rPr>
          <w:rFonts w:ascii="Times New Roman" w:hAnsi="Times New Roman" w:cs="Times New Roman"/>
          <w:lang w:val="ru-RU"/>
        </w:rPr>
        <w:t>’</w:t>
      </w:r>
      <w:r w:rsidRPr="00876025">
        <w:rPr>
          <w:rFonts w:ascii="Times New Roman" w:hAnsi="Times New Roman" w:cs="Times New Roman"/>
        </w:rPr>
        <w:t>s</w:t>
      </w:r>
      <w:r w:rsidRPr="00876025">
        <w:rPr>
          <w:rFonts w:ascii="Times New Roman" w:hAnsi="Times New Roman" w:cs="Times New Roman"/>
          <w:lang w:val="ru-RU"/>
        </w:rPr>
        <w:t xml:space="preserve">, </w:t>
      </w:r>
      <w:r w:rsidRPr="00876025">
        <w:rPr>
          <w:rFonts w:ascii="Times New Roman" w:hAnsi="Times New Roman" w:cs="Times New Roman"/>
        </w:rPr>
        <w:t>Moody</w:t>
      </w:r>
      <w:r w:rsidRPr="00876025">
        <w:rPr>
          <w:rFonts w:ascii="Times New Roman" w:hAnsi="Times New Roman" w:cs="Times New Roman"/>
          <w:lang w:val="ru-RU"/>
        </w:rPr>
        <w:t>’</w:t>
      </w:r>
      <w:r w:rsidRPr="00876025">
        <w:rPr>
          <w:rFonts w:ascii="Times New Roman" w:hAnsi="Times New Roman" w:cs="Times New Roman"/>
        </w:rPr>
        <w:t>s</w:t>
      </w:r>
      <w:r w:rsidRPr="00876025">
        <w:rPr>
          <w:rFonts w:ascii="Times New Roman" w:hAnsi="Times New Roman" w:cs="Times New Roman"/>
          <w:lang w:val="ru-RU"/>
        </w:rPr>
        <w:t xml:space="preserve"> </w:t>
      </w:r>
      <w:r w:rsidRPr="00876025">
        <w:rPr>
          <w:rFonts w:ascii="Times New Roman" w:hAnsi="Times New Roman" w:cs="Times New Roman"/>
        </w:rPr>
        <w:t>Investors</w:t>
      </w:r>
      <w:r w:rsidRPr="00876025">
        <w:rPr>
          <w:rFonts w:ascii="Times New Roman" w:hAnsi="Times New Roman" w:cs="Times New Roman"/>
          <w:lang w:val="ru-RU"/>
        </w:rPr>
        <w:t xml:space="preserve"> </w:t>
      </w:r>
      <w:r w:rsidRPr="00876025">
        <w:rPr>
          <w:rFonts w:ascii="Times New Roman" w:hAnsi="Times New Roman" w:cs="Times New Roman"/>
        </w:rPr>
        <w:t>Service</w:t>
      </w:r>
      <w:r w:rsidRPr="00876025">
        <w:rPr>
          <w:rFonts w:ascii="Times New Roman" w:hAnsi="Times New Roman" w:cs="Times New Roman"/>
          <w:lang w:val="ru-RU"/>
        </w:rPr>
        <w:t xml:space="preserve">, </w:t>
      </w:r>
      <w:r w:rsidRPr="00876025">
        <w:rPr>
          <w:rFonts w:ascii="Times New Roman" w:hAnsi="Times New Roman" w:cs="Times New Roman"/>
        </w:rPr>
        <w:t>Fitch</w:t>
      </w:r>
      <w:r w:rsidRPr="00876025">
        <w:rPr>
          <w:rFonts w:ascii="Times New Roman" w:hAnsi="Times New Roman" w:cs="Times New Roman"/>
          <w:lang w:val="ru-RU"/>
        </w:rPr>
        <w:t xml:space="preserve"> </w:t>
      </w:r>
      <w:r w:rsidRPr="00876025">
        <w:rPr>
          <w:rFonts w:ascii="Times New Roman" w:hAnsi="Times New Roman" w:cs="Times New Roman"/>
        </w:rPr>
        <w:t>Ratings</w:t>
      </w:r>
      <w:r w:rsidRPr="00876025">
        <w:rPr>
          <w:rFonts w:ascii="Times New Roman" w:hAnsi="Times New Roman" w:cs="Times New Roman"/>
          <w:lang w:val="ru-RU"/>
        </w:rPr>
        <w:t>. В таких случаях необходимо выполнение сл</w:t>
      </w:r>
      <w:r w:rsidRPr="00876025">
        <w:rPr>
          <w:rFonts w:ascii="Times New Roman" w:hAnsi="Times New Roman" w:cs="Times New Roman"/>
          <w:lang w:val="ru-RU"/>
        </w:rPr>
        <w:t>е</w:t>
      </w:r>
      <w:r w:rsidRPr="00876025">
        <w:rPr>
          <w:rFonts w:ascii="Times New Roman" w:hAnsi="Times New Roman" w:cs="Times New Roman"/>
          <w:lang w:val="ru-RU"/>
        </w:rPr>
        <w:t>дующих требований: банк должен входить в первую тройку банков страны (по критерию величины активов), резидентом которой он является. Величина лимита на банк устанавл</w:t>
      </w:r>
      <w:r w:rsidRPr="00876025">
        <w:rPr>
          <w:rFonts w:ascii="Times New Roman" w:hAnsi="Times New Roman" w:cs="Times New Roman"/>
          <w:lang w:val="ru-RU"/>
        </w:rPr>
        <w:t>и</w:t>
      </w:r>
      <w:r w:rsidRPr="00876025">
        <w:rPr>
          <w:rFonts w:ascii="Times New Roman" w:hAnsi="Times New Roman" w:cs="Times New Roman"/>
          <w:lang w:val="ru-RU"/>
        </w:rPr>
        <w:t>вается в размере 10% собственного капитала банка на последнюю отчетную дату.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75"/>
        </w:tabs>
        <w:spacing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 xml:space="preserve"> Банковская гарантия может быть предоставлена в следующем виде: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709"/>
        </w:tabs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Гарантии на бланке банка-гаранта, подписанной уполномоченным лицом Банка-гаранта, с печатью Банка-гаранта.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При этом гарантия должна сопровождаться инструкц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 xml:space="preserve">ей Банка-гаранта по системе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SWIFT</w:t>
      </w:r>
      <w:r w:rsidRPr="00876025">
        <w:rPr>
          <w:rFonts w:ascii="Times New Roman" w:hAnsi="Times New Roman" w:cs="Times New Roman"/>
          <w:sz w:val="24"/>
          <w:szCs w:val="24"/>
        </w:rPr>
        <w:t xml:space="preserve"> в банк Бенефициара об </w:t>
      </w:r>
      <w:proofErr w:type="spellStart"/>
      <w:r w:rsidRPr="00876025">
        <w:rPr>
          <w:rFonts w:ascii="Times New Roman" w:hAnsi="Times New Roman" w:cs="Times New Roman"/>
          <w:sz w:val="24"/>
          <w:szCs w:val="24"/>
        </w:rPr>
        <w:t>авизовании</w:t>
      </w:r>
      <w:proofErr w:type="spellEnd"/>
      <w:r w:rsidRPr="00876025">
        <w:rPr>
          <w:rFonts w:ascii="Times New Roman" w:hAnsi="Times New Roman" w:cs="Times New Roman"/>
          <w:sz w:val="24"/>
          <w:szCs w:val="24"/>
        </w:rPr>
        <w:t xml:space="preserve"> Бенефициару 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общения о факте выдачи данной банковской гарантии с указанием основных ее реквиз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тов (банк-гарант, номер, дата выдачи, сумма, срок действия, бенефициар, принципал, д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говор, по которому предусмотрено предоставление обеспечения исполнения обязательств и т.д.) и подтверждением полномочий лица, подписавшего данную гарантию;</w:t>
      </w:r>
      <w:proofErr w:type="gramEnd"/>
    </w:p>
    <w:p w:rsidR="00876025" w:rsidRPr="00876025" w:rsidRDefault="00876025" w:rsidP="00876025">
      <w:pPr>
        <w:pStyle w:val="20"/>
        <w:numPr>
          <w:ilvl w:val="0"/>
          <w:numId w:val="5"/>
        </w:numPr>
        <w:shd w:val="clear" w:color="auto" w:fill="auto"/>
        <w:tabs>
          <w:tab w:val="left" w:pos="709"/>
        </w:tabs>
        <w:spacing w:before="0" w:after="0"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Гарантии, переданной по системе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SWIFT</w:t>
      </w:r>
      <w:r w:rsidRPr="00876025">
        <w:rPr>
          <w:rFonts w:ascii="Times New Roman" w:hAnsi="Times New Roman" w:cs="Times New Roman"/>
          <w:sz w:val="24"/>
          <w:szCs w:val="24"/>
        </w:rPr>
        <w:t xml:space="preserve"> в банк Бенефициара, с инструкцией ав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зовать данную гарантию Бенефициару. При данном виде предоставления банковской г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рантии полномочия лица, подписавшего данную гарантию, считаются подтвержденными;</w:t>
      </w:r>
    </w:p>
    <w:p w:rsidR="00876025" w:rsidRPr="00876025" w:rsidRDefault="00876025" w:rsidP="00876025">
      <w:pPr>
        <w:pStyle w:val="20"/>
        <w:numPr>
          <w:ilvl w:val="0"/>
          <w:numId w:val="5"/>
        </w:numPr>
        <w:shd w:val="clear" w:color="auto" w:fill="auto"/>
        <w:tabs>
          <w:tab w:val="left" w:pos="851"/>
        </w:tabs>
        <w:spacing w:before="0" w:after="0" w:line="240" w:lineRule="auto"/>
        <w:ind w:right="2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Гарантии на бланке банка-гаранта, подписанной уполномоченным лицом Банка-гаранта, с печатью банка-гаранта.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75"/>
        </w:tabs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Предоставленная Исполнителем банковская гарантия: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Должна быть предоставлена Заказчику в виде оригинала документа, с обязател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>ным приложением следующих документов, подтверждающих полномочия лица, подп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савшего обеспечение:</w:t>
      </w:r>
    </w:p>
    <w:p w:rsidR="00876025" w:rsidRPr="00876025" w:rsidRDefault="00876025" w:rsidP="00876025">
      <w:pPr>
        <w:pStyle w:val="20"/>
        <w:shd w:val="clear" w:color="auto" w:fill="auto"/>
        <w:spacing w:before="0" w:after="0" w:line="240" w:lineRule="auto"/>
        <w:ind w:right="2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-Заверенные уполномоченным лицом банка-гаранта или нотариально заверенные копии действующих учредительных документов банка-гаранта;</w:t>
      </w:r>
    </w:p>
    <w:p w:rsidR="00876025" w:rsidRPr="00876025" w:rsidRDefault="00876025" w:rsidP="00876025">
      <w:pPr>
        <w:pStyle w:val="20"/>
        <w:shd w:val="clear" w:color="auto" w:fill="auto"/>
        <w:spacing w:before="0" w:after="0" w:line="240" w:lineRule="auto"/>
        <w:ind w:right="2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lastRenderedPageBreak/>
        <w:t>-Заверенная уполномоченным лицом банка-гаранта копия решения (выписки из протокола) уполномоченного органа управления банка-гаранта об избрании единоличного исполнительного органа (в случае если поручительство или банковская гарантия подп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саны единоличным исполнительным органом банка-гаранта);</w:t>
      </w:r>
    </w:p>
    <w:p w:rsidR="00876025" w:rsidRPr="00876025" w:rsidRDefault="00876025" w:rsidP="00876025">
      <w:pPr>
        <w:pStyle w:val="20"/>
        <w:shd w:val="clear" w:color="auto" w:fill="auto"/>
        <w:tabs>
          <w:tab w:val="left" w:pos="851"/>
        </w:tabs>
        <w:spacing w:before="0" w:after="0" w:line="240" w:lineRule="auto"/>
        <w:ind w:right="23" w:firstLine="993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-Подлинник или копия доверенности, заверенная лицом, ее выдавшим, или н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тариально, на лицо, действующее от имени банка-гаранта, либо заверенный отделом ка</w:t>
      </w:r>
      <w:r w:rsidRPr="00876025">
        <w:rPr>
          <w:rFonts w:ascii="Times New Roman" w:hAnsi="Times New Roman" w:cs="Times New Roman"/>
          <w:sz w:val="24"/>
          <w:szCs w:val="24"/>
        </w:rPr>
        <w:t>д</w:t>
      </w:r>
      <w:r w:rsidRPr="00876025">
        <w:rPr>
          <w:rFonts w:ascii="Times New Roman" w:hAnsi="Times New Roman" w:cs="Times New Roman"/>
          <w:sz w:val="24"/>
          <w:szCs w:val="24"/>
        </w:rPr>
        <w:t>ров или лицом, его подписавшим, приказ о назначении лица, выполняющего функции единоличного исполнительного органа данного общества.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В случае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если в доверенности на право подписи обеспечения имеются ограничения, а именно: подписание осуществл</w:t>
      </w:r>
      <w:r w:rsidRPr="00876025">
        <w:rPr>
          <w:rFonts w:ascii="Times New Roman" w:hAnsi="Times New Roman" w:cs="Times New Roman"/>
          <w:sz w:val="24"/>
          <w:szCs w:val="24"/>
        </w:rPr>
        <w:t>я</w:t>
      </w:r>
      <w:r w:rsidRPr="00876025">
        <w:rPr>
          <w:rFonts w:ascii="Times New Roman" w:hAnsi="Times New Roman" w:cs="Times New Roman"/>
          <w:sz w:val="24"/>
          <w:szCs w:val="24"/>
        </w:rPr>
        <w:t>ется в рамках решений кредитных комитетов, структурных подразделений лица, выда</w:t>
      </w:r>
      <w:r w:rsidRPr="00876025">
        <w:rPr>
          <w:rFonts w:ascii="Times New Roman" w:hAnsi="Times New Roman" w:cs="Times New Roman"/>
          <w:sz w:val="24"/>
          <w:szCs w:val="24"/>
        </w:rPr>
        <w:t>ю</w:t>
      </w:r>
      <w:r w:rsidRPr="00876025">
        <w:rPr>
          <w:rFonts w:ascii="Times New Roman" w:hAnsi="Times New Roman" w:cs="Times New Roman"/>
          <w:sz w:val="24"/>
          <w:szCs w:val="24"/>
        </w:rPr>
        <w:t>щего обеспечение, необходимо представление всех поименованных в доверенности реш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ний или, в случае отказа от предоставления данных документов, письма от уполномоче</w:t>
      </w:r>
      <w:r w:rsidRPr="00876025">
        <w:rPr>
          <w:rFonts w:ascii="Times New Roman" w:hAnsi="Times New Roman" w:cs="Times New Roman"/>
          <w:sz w:val="24"/>
          <w:szCs w:val="24"/>
        </w:rPr>
        <w:t>н</w:t>
      </w:r>
      <w:r w:rsidRPr="00876025">
        <w:rPr>
          <w:rFonts w:ascii="Times New Roman" w:hAnsi="Times New Roman" w:cs="Times New Roman"/>
          <w:sz w:val="24"/>
          <w:szCs w:val="24"/>
        </w:rPr>
        <w:t>ного лица, что предоставление данного обеспечения осуществляется в соответствии с 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шениями, перечисленными в доверенности;</w:t>
      </w:r>
    </w:p>
    <w:p w:rsidR="00876025" w:rsidRPr="00876025" w:rsidRDefault="00876025" w:rsidP="00876025">
      <w:pPr>
        <w:pStyle w:val="20"/>
        <w:shd w:val="clear" w:color="auto" w:fill="auto"/>
        <w:tabs>
          <w:tab w:val="left" w:pos="851"/>
        </w:tabs>
        <w:spacing w:before="0" w:after="0" w:line="240" w:lineRule="auto"/>
        <w:ind w:right="23" w:firstLine="99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-Подлинник (или нотариально заверенная копия) выписки из Единого госуда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ственного реестра юридических лиц (ЕГРЮЛ) лица, выдающего обеспечение (срок дейс</w:t>
      </w:r>
      <w:r w:rsidRPr="00876025">
        <w:rPr>
          <w:rFonts w:ascii="Times New Roman" w:hAnsi="Times New Roman" w:cs="Times New Roman"/>
          <w:sz w:val="24"/>
          <w:szCs w:val="24"/>
        </w:rPr>
        <w:t>т</w:t>
      </w:r>
      <w:r w:rsidRPr="00876025">
        <w:rPr>
          <w:rFonts w:ascii="Times New Roman" w:hAnsi="Times New Roman" w:cs="Times New Roman"/>
          <w:sz w:val="24"/>
          <w:szCs w:val="24"/>
        </w:rPr>
        <w:t xml:space="preserve">вия выписки составляет 30 (тридцать) дней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с даты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ее выдачи регистрирующим органом);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993"/>
        </w:tabs>
        <w:spacing w:line="240" w:lineRule="auto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  - </w:t>
      </w:r>
      <w:r w:rsidRPr="00876025">
        <w:rPr>
          <w:rFonts w:ascii="Times New Roman" w:hAnsi="Times New Roman" w:cs="Times New Roman"/>
          <w:b/>
          <w:sz w:val="24"/>
          <w:szCs w:val="24"/>
        </w:rPr>
        <w:t>Должна быть действительна в течение всего срока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исполнения Поставщиком всех своих обязательств по Договору (кроме гарантийных обязательств), а </w:t>
      </w:r>
      <w:r w:rsidRPr="00876025">
        <w:rPr>
          <w:rFonts w:ascii="Times New Roman" w:hAnsi="Times New Roman" w:cs="Times New Roman"/>
          <w:b/>
          <w:sz w:val="24"/>
          <w:szCs w:val="24"/>
        </w:rPr>
        <w:t>также в теч</w:t>
      </w:r>
      <w:r w:rsidRPr="00876025">
        <w:rPr>
          <w:rFonts w:ascii="Times New Roman" w:hAnsi="Times New Roman" w:cs="Times New Roman"/>
          <w:b/>
          <w:sz w:val="24"/>
          <w:szCs w:val="24"/>
        </w:rPr>
        <w:t>е</w:t>
      </w:r>
      <w:r w:rsidRPr="00876025">
        <w:rPr>
          <w:rFonts w:ascii="Times New Roman" w:hAnsi="Times New Roman" w:cs="Times New Roman"/>
          <w:b/>
          <w:sz w:val="24"/>
          <w:szCs w:val="24"/>
        </w:rPr>
        <w:t>ние 60</w:t>
      </w:r>
      <w:r w:rsidRPr="00876025">
        <w:rPr>
          <w:rFonts w:ascii="Times New Roman" w:hAnsi="Times New Roman" w:cs="Times New Roman"/>
          <w:sz w:val="24"/>
          <w:szCs w:val="24"/>
        </w:rPr>
        <w:t xml:space="preserve"> (шестидесяти) </w:t>
      </w:r>
      <w:r w:rsidRPr="00876025">
        <w:rPr>
          <w:rFonts w:ascii="Times New Roman" w:hAnsi="Times New Roman" w:cs="Times New Roman"/>
          <w:b/>
          <w:sz w:val="24"/>
          <w:szCs w:val="24"/>
        </w:rPr>
        <w:t>дней</w:t>
      </w:r>
      <w:r w:rsidRPr="00876025">
        <w:rPr>
          <w:rFonts w:ascii="Times New Roman" w:hAnsi="Times New Roman" w:cs="Times New Roman"/>
          <w:sz w:val="24"/>
          <w:szCs w:val="24"/>
        </w:rPr>
        <w:t xml:space="preserve"> после даты исполнения Поставщиком всех вышеуказанных обязательств;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- Должна содержать указание на Договор, исполнение которого она обеспечивает, путем указания на Стороны, название предмета Договора, его номер и дату (при наличии) и, по возможности, ссылку на протокол оценки и сопоставления заявок на участие в пр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цедуре закупки или иной итоговый документ процедуры закупки как основание заключ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ния Договора, а также указание на согласие Гаранта с тем, что изменения и дополнения, внесенные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в Договор, не освобождают его от обязательств по данной банковской гара</w:t>
      </w:r>
      <w:r w:rsidRPr="00876025">
        <w:rPr>
          <w:rFonts w:ascii="Times New Roman" w:hAnsi="Times New Roman" w:cs="Times New Roman"/>
          <w:sz w:val="24"/>
          <w:szCs w:val="24"/>
        </w:rPr>
        <w:t>н</w:t>
      </w:r>
      <w:r w:rsidRPr="00876025">
        <w:rPr>
          <w:rFonts w:ascii="Times New Roman" w:hAnsi="Times New Roman" w:cs="Times New Roman"/>
          <w:sz w:val="24"/>
          <w:szCs w:val="24"/>
        </w:rPr>
        <w:t>тии. При этом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в банковской гарантии должны отсутствовать требования к Бенефициару о необходимости извещать Гаранта об изменениях, вносимых в Договор или иные анал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гичные требования;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 Должна содержать срок своего действия, указанный календарной датой, которая определяется (рассчитывается) согласно требованиям настоящего пункта Извещения. При этом в случае, если последний день срока действия банковской гарантии в соответствии с требованиями Договора приходится на нерабочий день, то банковская гарантия должна быть выдана с датой окончания срока действия, соответствующей дате первого рабочего дня после нерабочих дней;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4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-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 Договору (за исключением гарантийных обязательств), в том числе просрочки испо</w:t>
      </w:r>
      <w:r w:rsidRPr="00876025">
        <w:rPr>
          <w:rFonts w:ascii="Times New Roman" w:hAnsi="Times New Roman" w:cs="Times New Roman"/>
          <w:sz w:val="24"/>
          <w:szCs w:val="24"/>
        </w:rPr>
        <w:t>л</w:t>
      </w:r>
      <w:r w:rsidRPr="00876025">
        <w:rPr>
          <w:rFonts w:ascii="Times New Roman" w:hAnsi="Times New Roman" w:cs="Times New Roman"/>
          <w:sz w:val="24"/>
          <w:szCs w:val="24"/>
        </w:rPr>
        <w:t>нения, исполнения не в полном объеме или иного нарушения. При этом в банковской г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</w:tabs>
        <w:spacing w:line="283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 xml:space="preserve">- Должна содержать условия о том, что </w:t>
      </w:r>
      <w:r w:rsidRPr="00876025">
        <w:rPr>
          <w:rFonts w:ascii="Times New Roman" w:hAnsi="Times New Roman" w:cs="Times New Roman"/>
          <w:b/>
          <w:sz w:val="24"/>
          <w:szCs w:val="24"/>
        </w:rPr>
        <w:t>для выплаты</w:t>
      </w:r>
      <w:r w:rsidRPr="00876025">
        <w:rPr>
          <w:rFonts w:ascii="Times New Roman" w:hAnsi="Times New Roman" w:cs="Times New Roman"/>
          <w:sz w:val="24"/>
          <w:szCs w:val="24"/>
        </w:rPr>
        <w:t xml:space="preserve"> Гарантом Заказчику (или иному Бенефициару) суммы банковской гарантии Гаранту </w:t>
      </w:r>
      <w:r w:rsidRPr="00876025">
        <w:rPr>
          <w:rFonts w:ascii="Times New Roman" w:hAnsi="Times New Roman" w:cs="Times New Roman"/>
          <w:b/>
          <w:sz w:val="24"/>
          <w:szCs w:val="24"/>
        </w:rPr>
        <w:t>должно быть направлено только письменное требование Заказчика</w:t>
      </w:r>
      <w:r w:rsidRPr="00876025">
        <w:rPr>
          <w:rFonts w:ascii="Times New Roman" w:hAnsi="Times New Roman" w:cs="Times New Roman"/>
          <w:sz w:val="24"/>
          <w:szCs w:val="24"/>
        </w:rPr>
        <w:t>, с указанием, в чем состоит нарушение Поставщика, с приложением заверенных Заказчиком копий документов, подтверждающих полномочия лица, подписавшего требование об уплате, в случае, если требование подписано не рук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водителем Заказчика.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</w:tabs>
        <w:spacing w:line="283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lastRenderedPageBreak/>
        <w:t xml:space="preserve">- Должна содержать условия о том, что </w:t>
      </w:r>
      <w:r w:rsidRPr="00876025">
        <w:rPr>
          <w:rFonts w:ascii="Times New Roman" w:hAnsi="Times New Roman" w:cs="Times New Roman"/>
          <w:b/>
          <w:sz w:val="24"/>
          <w:szCs w:val="24"/>
        </w:rPr>
        <w:t>срок оплаты Гарантом</w:t>
      </w:r>
      <w:r w:rsidRPr="00876025">
        <w:rPr>
          <w:rFonts w:ascii="Times New Roman" w:hAnsi="Times New Roman" w:cs="Times New Roman"/>
          <w:sz w:val="24"/>
          <w:szCs w:val="24"/>
        </w:rPr>
        <w:t xml:space="preserve"> Заказчику (или иному Бенефициару) </w:t>
      </w:r>
      <w:r w:rsidRPr="00876025">
        <w:rPr>
          <w:rFonts w:ascii="Times New Roman" w:hAnsi="Times New Roman" w:cs="Times New Roman"/>
          <w:b/>
          <w:sz w:val="24"/>
          <w:szCs w:val="24"/>
        </w:rPr>
        <w:t>суммы банковской гарантии</w:t>
      </w:r>
      <w:r w:rsidRPr="00876025">
        <w:rPr>
          <w:rFonts w:ascii="Times New Roman" w:hAnsi="Times New Roman" w:cs="Times New Roman"/>
          <w:sz w:val="24"/>
          <w:szCs w:val="24"/>
        </w:rPr>
        <w:t xml:space="preserve"> составляет </w:t>
      </w:r>
      <w:r w:rsidRPr="00876025">
        <w:rPr>
          <w:rFonts w:ascii="Times New Roman" w:hAnsi="Times New Roman" w:cs="Times New Roman"/>
          <w:b/>
          <w:sz w:val="24"/>
          <w:szCs w:val="24"/>
        </w:rPr>
        <w:t>не более 5 (пяти) раб</w:t>
      </w:r>
      <w:r w:rsidRPr="00876025">
        <w:rPr>
          <w:rFonts w:ascii="Times New Roman" w:hAnsi="Times New Roman" w:cs="Times New Roman"/>
          <w:b/>
          <w:sz w:val="24"/>
          <w:szCs w:val="24"/>
        </w:rPr>
        <w:t>о</w:t>
      </w:r>
      <w:r w:rsidRPr="00876025">
        <w:rPr>
          <w:rFonts w:ascii="Times New Roman" w:hAnsi="Times New Roman" w:cs="Times New Roman"/>
          <w:b/>
          <w:sz w:val="24"/>
          <w:szCs w:val="24"/>
        </w:rPr>
        <w:t>чих дней</w:t>
      </w:r>
      <w:r w:rsidRPr="00876025">
        <w:rPr>
          <w:rFonts w:ascii="Times New Roman" w:hAnsi="Times New Roman" w:cs="Times New Roman"/>
          <w:sz w:val="24"/>
          <w:szCs w:val="24"/>
        </w:rPr>
        <w:t xml:space="preserve"> с момента получения письменного требования Заказчика (или иного Бенеф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циара);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  <w:tab w:val="left" w:pos="1239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 Должна содержать условия о том, что любые споры, связанные с предоставлением банковской гарант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ии и ее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исполнением, подлежат разрешению в Арбитражном суде Санкт-Петербурга и Ленинградской области;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  <w:tab w:val="left" w:pos="1251"/>
        </w:tabs>
        <w:spacing w:after="8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- Должна соответствовать иным требованиям, указанным в статьях 368-378 ГК РФ;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418"/>
          <w:tab w:val="left" w:pos="1560"/>
        </w:tabs>
        <w:spacing w:line="240" w:lineRule="auto"/>
        <w:ind w:right="20" w:firstLine="399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- Не должна содержать условий или требований, противоречащих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вышеизложенному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br/>
        <w:t>или делающих вышеизложенное неисполнимым.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276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b/>
          <w:sz w:val="24"/>
          <w:szCs w:val="24"/>
        </w:rPr>
        <w:t>Банк, форма и условия</w:t>
      </w:r>
      <w:r w:rsidRPr="00876025">
        <w:rPr>
          <w:rFonts w:ascii="Times New Roman" w:hAnsi="Times New Roman" w:cs="Times New Roman"/>
          <w:sz w:val="24"/>
          <w:szCs w:val="24"/>
        </w:rPr>
        <w:t xml:space="preserve"> (</w:t>
      </w:r>
      <w:r w:rsidRPr="00876025">
        <w:rPr>
          <w:rFonts w:ascii="Times New Roman" w:hAnsi="Times New Roman" w:cs="Times New Roman"/>
          <w:b/>
          <w:sz w:val="24"/>
          <w:szCs w:val="24"/>
        </w:rPr>
        <w:t xml:space="preserve">проект) безотзывной банковской гарантии должны быть предварительно письменно согласованы </w:t>
      </w:r>
      <w:r w:rsidRPr="00876025">
        <w:rPr>
          <w:rFonts w:ascii="Times New Roman" w:hAnsi="Times New Roman" w:cs="Times New Roman"/>
          <w:sz w:val="24"/>
          <w:szCs w:val="24"/>
        </w:rPr>
        <w:t xml:space="preserve">Поставщиком </w:t>
      </w:r>
      <w:r w:rsidRPr="00876025">
        <w:rPr>
          <w:rFonts w:ascii="Times New Roman" w:hAnsi="Times New Roman" w:cs="Times New Roman"/>
          <w:b/>
          <w:sz w:val="24"/>
          <w:szCs w:val="24"/>
        </w:rPr>
        <w:t>с Заказчиком</w:t>
      </w:r>
      <w:r w:rsidRPr="00876025">
        <w:rPr>
          <w:rFonts w:ascii="Times New Roman" w:hAnsi="Times New Roman" w:cs="Times New Roman"/>
          <w:sz w:val="24"/>
          <w:szCs w:val="24"/>
        </w:rPr>
        <w:t xml:space="preserve"> до предо</w:t>
      </w:r>
      <w:r w:rsidRPr="00876025">
        <w:rPr>
          <w:rFonts w:ascii="Times New Roman" w:hAnsi="Times New Roman" w:cs="Times New Roman"/>
          <w:sz w:val="24"/>
          <w:szCs w:val="24"/>
        </w:rPr>
        <w:t>с</w:t>
      </w:r>
      <w:r w:rsidRPr="00876025">
        <w:rPr>
          <w:rFonts w:ascii="Times New Roman" w:hAnsi="Times New Roman" w:cs="Times New Roman"/>
          <w:sz w:val="24"/>
          <w:szCs w:val="24"/>
        </w:rPr>
        <w:t>тавления банковской гарантии, с учетом того, что срок на согласование Заказчиком 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ставляет от 1 (одного) до 7 (семи) рабочих дней, при этом: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709"/>
        </w:tabs>
        <w:spacing w:line="283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Заказчиком не принимаются банковские гарантии, не соответствующие условиям настоящего Извещения, а также выдаваемые некоммерческими кредитными организаци</w:t>
      </w:r>
      <w:r w:rsidRPr="00876025">
        <w:rPr>
          <w:rFonts w:ascii="Times New Roman" w:hAnsi="Times New Roman" w:cs="Times New Roman"/>
          <w:sz w:val="24"/>
          <w:szCs w:val="24"/>
        </w:rPr>
        <w:t>я</w:t>
      </w:r>
      <w:r w:rsidRPr="00876025">
        <w:rPr>
          <w:rFonts w:ascii="Times New Roman" w:hAnsi="Times New Roman" w:cs="Times New Roman"/>
          <w:sz w:val="24"/>
          <w:szCs w:val="24"/>
        </w:rPr>
        <w:t>ми и страховыми организациями;</w:t>
      </w:r>
    </w:p>
    <w:p w:rsidR="00876025" w:rsidRPr="00876025" w:rsidRDefault="00876025" w:rsidP="00876025">
      <w:pPr>
        <w:pStyle w:val="10"/>
        <w:numPr>
          <w:ilvl w:val="0"/>
          <w:numId w:val="5"/>
        </w:numPr>
        <w:tabs>
          <w:tab w:val="left" w:pos="0"/>
          <w:tab w:val="left" w:pos="709"/>
        </w:tabs>
        <w:ind w:left="0" w:firstLine="567"/>
        <w:jc w:val="both"/>
        <w:rPr>
          <w:rFonts w:ascii="Times New Roman" w:hAnsi="Times New Roman" w:cs="Times New Roman"/>
          <w:lang w:val="ru-RU"/>
        </w:rPr>
      </w:pPr>
      <w:proofErr w:type="gramStart"/>
      <w:r w:rsidRPr="00876025">
        <w:rPr>
          <w:rFonts w:ascii="Times New Roman" w:hAnsi="Times New Roman" w:cs="Times New Roman"/>
          <w:lang w:val="ru-RU"/>
        </w:rPr>
        <w:t xml:space="preserve">Резкие изменения численных параметров деятельности банка, 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убытки, </w:t>
      </w:r>
      <w:r w:rsidRPr="00876025">
        <w:rPr>
          <w:rFonts w:ascii="Times New Roman" w:hAnsi="Times New Roman" w:cs="Times New Roman"/>
          <w:lang w:val="ru-RU"/>
        </w:rPr>
        <w:t xml:space="preserve">информация о нарушениях банком обязательных нормативов Банка России (в случае если банковскую гарантию предоставляет российский банк) или иного уполномоченного органа (в случае если банковскую гарантию предоставляет банк, </w:t>
      </w:r>
      <w:r w:rsidRPr="00876025">
        <w:rPr>
          <w:rFonts w:ascii="Times New Roman" w:hAnsi="Times New Roman" w:cs="Times New Roman"/>
          <w:kern w:val="28"/>
          <w:lang w:val="ru-RU"/>
        </w:rPr>
        <w:t>не являющийся резидентом Российской Федерации</w:t>
      </w:r>
      <w:r w:rsidRPr="00876025">
        <w:rPr>
          <w:rFonts w:ascii="Times New Roman" w:hAnsi="Times New Roman" w:cs="Times New Roman"/>
          <w:lang w:val="ru-RU"/>
        </w:rPr>
        <w:t>), а также отсутствие в открытом доступе отчетности банка может служить о</w:t>
      </w:r>
      <w:r w:rsidRPr="00876025">
        <w:rPr>
          <w:rFonts w:ascii="Times New Roman" w:hAnsi="Times New Roman" w:cs="Times New Roman"/>
          <w:lang w:val="ru-RU"/>
        </w:rPr>
        <w:t>с</w:t>
      </w:r>
      <w:r w:rsidRPr="00876025">
        <w:rPr>
          <w:rFonts w:ascii="Times New Roman" w:hAnsi="Times New Roman" w:cs="Times New Roman"/>
          <w:lang w:val="ru-RU"/>
        </w:rPr>
        <w:t>нованием для отказа Заказчика в приеме гарантии данного банка.</w:t>
      </w:r>
      <w:proofErr w:type="gramEnd"/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276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В случае неисполнения или ненадлежащего исполнения Поставщиком своих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тельств по настоящему Договору (просрочки исполнения, исполнения не в полном объеме или иного нарушения) Заказчик вправе без каких-либо дополнительных уведомлений и/или получения согласия Поставщика и/или третьих лиц полностью или частично удо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летворить имеющиеся у него претензии, в том числе по возврату выплаченных авансовых платежей, уплате неустойки и/или возмещению убытков, направив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Гаранту письменное требование об уплате денежной суммы по банковской гарантии.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276"/>
        </w:tabs>
        <w:spacing w:line="240" w:lineRule="auto"/>
        <w:ind w:left="567" w:right="20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pStyle w:val="22"/>
        <w:keepNext/>
        <w:keepLines/>
        <w:numPr>
          <w:ilvl w:val="1"/>
          <w:numId w:val="7"/>
        </w:numPr>
        <w:shd w:val="clear" w:color="auto" w:fill="auto"/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Условия предоставления обеспечения договора в форме поручительства при</w:t>
      </w:r>
      <w:bookmarkStart w:id="5" w:name="bookmark4"/>
      <w:bookmarkEnd w:id="4"/>
      <w:r w:rsidRPr="00876025">
        <w:rPr>
          <w:rFonts w:ascii="Times New Roman" w:hAnsi="Times New Roman" w:cs="Times New Roman"/>
          <w:b/>
          <w:sz w:val="24"/>
          <w:szCs w:val="24"/>
        </w:rPr>
        <w:t xml:space="preserve"> выборе данной формы </w:t>
      </w:r>
      <w:bookmarkEnd w:id="5"/>
      <w:r w:rsidRPr="00876025">
        <w:rPr>
          <w:rFonts w:ascii="Times New Roman" w:hAnsi="Times New Roman" w:cs="Times New Roman"/>
          <w:b/>
          <w:sz w:val="24"/>
          <w:szCs w:val="24"/>
        </w:rPr>
        <w:t>Поставщиком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276"/>
        </w:tabs>
        <w:spacing w:line="240" w:lineRule="auto"/>
        <w:ind w:right="20" w:firstLine="40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Поручителями Исполнителя могут выступать лица (юридические лица, государство в лице органов власти государства, субъекты федерации, муниципальные образования и т.д.) с действующим долгосрочным кредитным рейтингом в иностранной или национал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 xml:space="preserve">ной валюте, присвоенным одним из международных рейтинговых агентств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Standard</w:t>
      </w:r>
      <w:r w:rsidRPr="00876025">
        <w:rPr>
          <w:rFonts w:ascii="Times New Roman" w:hAnsi="Times New Roman" w:cs="Times New Roman"/>
          <w:sz w:val="24"/>
          <w:szCs w:val="24"/>
        </w:rPr>
        <w:t xml:space="preserve"> &amp;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Poor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 xml:space="preserve"> (</w:t>
      </w:r>
      <w:hyperlink r:id="rId10" w:history="1"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www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standardandpoors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com</w:t>
        </w:r>
      </w:hyperlink>
      <w:r w:rsidRPr="00876025">
        <w:rPr>
          <w:rFonts w:ascii="Times New Roman" w:hAnsi="Times New Roman" w:cs="Times New Roman"/>
          <w:sz w:val="24"/>
          <w:szCs w:val="24"/>
        </w:rPr>
        <w:t xml:space="preserve">),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Moody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Investors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Service</w:t>
      </w:r>
      <w:r w:rsidRPr="00876025">
        <w:rPr>
          <w:rFonts w:ascii="Times New Roman" w:hAnsi="Times New Roman" w:cs="Times New Roman"/>
          <w:sz w:val="24"/>
          <w:szCs w:val="24"/>
        </w:rPr>
        <w:t xml:space="preserve">,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Inc</w:t>
      </w:r>
      <w:r w:rsidRPr="00876025">
        <w:rPr>
          <w:rFonts w:ascii="Times New Roman" w:hAnsi="Times New Roman" w:cs="Times New Roman"/>
          <w:sz w:val="24"/>
          <w:szCs w:val="24"/>
        </w:rPr>
        <w:t>. (</w:t>
      </w:r>
      <w:hyperlink r:id="rId11" w:history="1"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www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moodys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com</w:t>
        </w:r>
      </w:hyperlink>
      <w:r w:rsidRPr="00876025">
        <w:rPr>
          <w:rFonts w:ascii="Times New Roman" w:hAnsi="Times New Roman" w:cs="Times New Roman"/>
          <w:sz w:val="24"/>
          <w:szCs w:val="24"/>
        </w:rPr>
        <w:t xml:space="preserve">) или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Fitch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Ratings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Ltd</w:t>
      </w:r>
      <w:r w:rsidRPr="00876025">
        <w:rPr>
          <w:rFonts w:ascii="Times New Roman" w:hAnsi="Times New Roman" w:cs="Times New Roman"/>
          <w:sz w:val="24"/>
          <w:szCs w:val="24"/>
        </w:rPr>
        <w:t>. (</w:t>
      </w:r>
      <w:hyperlink r:id="rId12" w:history="1"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www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proofErr w:type="spellStart"/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fitchratings</w:t>
        </w:r>
        <w:proofErr w:type="spellEnd"/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com</w:t>
        </w:r>
      </w:hyperlink>
      <w:r w:rsidRPr="00876025">
        <w:rPr>
          <w:rFonts w:ascii="Times New Roman" w:hAnsi="Times New Roman" w:cs="Times New Roman"/>
          <w:sz w:val="24"/>
          <w:szCs w:val="24"/>
        </w:rPr>
        <w:t>) на уровне не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ниже «ВВВ» по шкале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Standard</w:t>
      </w:r>
      <w:r w:rsidRPr="00876025">
        <w:rPr>
          <w:rFonts w:ascii="Times New Roman" w:hAnsi="Times New Roman" w:cs="Times New Roman"/>
          <w:sz w:val="24"/>
          <w:szCs w:val="24"/>
        </w:rPr>
        <w:t xml:space="preserve"> &amp;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Poor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Fitch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Ratings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или не ниже «Ваа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2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» по шкале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Moody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>. Указанные рейтинги должны быть действительными и не должны находиться в состоянии «отозван» или «приостано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лен».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</w:tabs>
        <w:spacing w:line="240" w:lineRule="auto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При налич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ии у о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>дного Поручителя рейтингов от двух и более рейтинговых агентств в целях расчета принимается более высокий из рейтингов, присвоенный указанными ре</w:t>
      </w:r>
      <w:r w:rsidRPr="00876025">
        <w:rPr>
          <w:rFonts w:ascii="Times New Roman" w:hAnsi="Times New Roman" w:cs="Times New Roman"/>
          <w:sz w:val="24"/>
          <w:szCs w:val="24"/>
        </w:rPr>
        <w:t>й</w:t>
      </w:r>
      <w:r w:rsidRPr="00876025">
        <w:rPr>
          <w:rFonts w:ascii="Times New Roman" w:hAnsi="Times New Roman" w:cs="Times New Roman"/>
          <w:sz w:val="24"/>
          <w:szCs w:val="24"/>
        </w:rPr>
        <w:t>тинговыми агентствами.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</w:tabs>
        <w:spacing w:line="240" w:lineRule="auto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рейтингов, присвое</w:t>
      </w:r>
      <w:r w:rsidRPr="00876025">
        <w:rPr>
          <w:rFonts w:ascii="Times New Roman" w:hAnsi="Times New Roman" w:cs="Times New Roman"/>
          <w:sz w:val="24"/>
          <w:szCs w:val="24"/>
        </w:rPr>
        <w:t>н</w:t>
      </w:r>
      <w:r w:rsidRPr="00876025">
        <w:rPr>
          <w:rFonts w:ascii="Times New Roman" w:hAnsi="Times New Roman" w:cs="Times New Roman"/>
          <w:sz w:val="24"/>
          <w:szCs w:val="24"/>
        </w:rPr>
        <w:t>ный данным рейтинговым агентством.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942"/>
          <w:tab w:val="left" w:pos="1276"/>
        </w:tabs>
        <w:spacing w:line="278" w:lineRule="exact"/>
        <w:ind w:right="20" w:firstLine="4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Поручитель, форма и условия (проект</w:t>
      </w:r>
      <w:r w:rsidRPr="00876025">
        <w:rPr>
          <w:rFonts w:ascii="Times New Roman" w:hAnsi="Times New Roman" w:cs="Times New Roman"/>
          <w:sz w:val="24"/>
          <w:szCs w:val="24"/>
        </w:rPr>
        <w:t xml:space="preserve">) договора поручительства </w:t>
      </w:r>
      <w:r w:rsidRPr="00876025">
        <w:rPr>
          <w:rFonts w:ascii="Times New Roman" w:hAnsi="Times New Roman" w:cs="Times New Roman"/>
          <w:b/>
          <w:sz w:val="24"/>
          <w:szCs w:val="24"/>
        </w:rPr>
        <w:t>должны быть</w:t>
      </w:r>
      <w:r w:rsidRPr="00876025">
        <w:rPr>
          <w:rFonts w:ascii="Times New Roman" w:hAnsi="Times New Roman" w:cs="Times New Roman"/>
          <w:sz w:val="24"/>
          <w:szCs w:val="24"/>
        </w:rPr>
        <w:t xml:space="preserve"> предварительно </w:t>
      </w:r>
      <w:r w:rsidRPr="00876025">
        <w:rPr>
          <w:rFonts w:ascii="Times New Roman" w:hAnsi="Times New Roman" w:cs="Times New Roman"/>
          <w:b/>
          <w:sz w:val="24"/>
          <w:szCs w:val="24"/>
        </w:rPr>
        <w:t>письменно согласованы Поставщиком с Заказчиком</w:t>
      </w:r>
      <w:r w:rsidRPr="00876025">
        <w:rPr>
          <w:rFonts w:ascii="Times New Roman" w:hAnsi="Times New Roman" w:cs="Times New Roman"/>
          <w:sz w:val="24"/>
          <w:szCs w:val="24"/>
        </w:rPr>
        <w:t xml:space="preserve"> до предоставл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ния поручительства, с учетом того, что срок на согласование Заказчиком составляет от 1 (одного) до 7 (семи) рабочих дней.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567"/>
          <w:tab w:val="left" w:pos="942"/>
          <w:tab w:val="left" w:pos="1276"/>
        </w:tabs>
        <w:spacing w:line="278" w:lineRule="exact"/>
        <w:ind w:right="20" w:firstLine="4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lastRenderedPageBreak/>
        <w:t xml:space="preserve"> Содержание договора поручительства должно соответствовать требованиям насто</w:t>
      </w:r>
      <w:r w:rsidRPr="00876025">
        <w:rPr>
          <w:rFonts w:ascii="Times New Roman" w:hAnsi="Times New Roman" w:cs="Times New Roman"/>
          <w:sz w:val="24"/>
          <w:szCs w:val="24"/>
        </w:rPr>
        <w:t>я</w:t>
      </w:r>
      <w:r w:rsidRPr="00876025">
        <w:rPr>
          <w:rFonts w:ascii="Times New Roman" w:hAnsi="Times New Roman" w:cs="Times New Roman"/>
          <w:sz w:val="24"/>
          <w:szCs w:val="24"/>
        </w:rPr>
        <w:t>щего Извещения, § 5 гл. 23 ГК РФ, приказу Госкорпорации «Росатом» от 22.08.2012г.№1/768-П и типовым формам договоров поручительства, утвержденным л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 xml:space="preserve">кальными нормативными актами Госкорпорации «Росатом». 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937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 xml:space="preserve">Срок действия договора поручительства должен составлять срок исполнения Поставщиком своих обязательств </w:t>
      </w:r>
      <w:r w:rsidRPr="00876025">
        <w:rPr>
          <w:rFonts w:ascii="Times New Roman" w:hAnsi="Times New Roman" w:cs="Times New Roman"/>
          <w:sz w:val="24"/>
          <w:szCs w:val="24"/>
        </w:rPr>
        <w:t>по Договору (за исключением гарантийных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 xml:space="preserve">тельств), с учетом выплаченного аванса, </w:t>
      </w:r>
      <w:r w:rsidRPr="00876025">
        <w:rPr>
          <w:rFonts w:ascii="Times New Roman" w:hAnsi="Times New Roman" w:cs="Times New Roman"/>
          <w:b/>
          <w:sz w:val="24"/>
          <w:szCs w:val="24"/>
        </w:rPr>
        <w:t>плюс 60 (шестьдесят) дней</w:t>
      </w:r>
      <w:r w:rsidRPr="00876025">
        <w:rPr>
          <w:rFonts w:ascii="Times New Roman" w:hAnsi="Times New Roman" w:cs="Times New Roman"/>
          <w:sz w:val="24"/>
          <w:szCs w:val="24"/>
        </w:rPr>
        <w:t>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889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Договор поручительства должен быть предоставлен Заказчику в виде ранее соглас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ванного оригинала документа подписанного со стороны Поручителя и заверенного его печатью (а если это предусмотрено условиями договора поручительства - то и со стороны Поставщика) с обязательным приложением следующих документов, подтверждающих полномочия лица, подписавшего обеспечение: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</w:tabs>
        <w:spacing w:line="278" w:lineRule="exact"/>
        <w:ind w:right="20" w:firstLine="6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заверенные уполномоченным лицом Поручителя или нотариально заверенные к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пии действующих учредительных документов Поручителя;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119"/>
        </w:tabs>
        <w:spacing w:line="278" w:lineRule="exact"/>
        <w:ind w:right="20" w:firstLine="60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заверенная уполномоченным лицом Поручителя копия решения (выписки из пр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токола) уполномоченного органа управления Поручителя об избрании единоличного и</w:t>
      </w:r>
      <w:r w:rsidRPr="00876025">
        <w:rPr>
          <w:rFonts w:ascii="Times New Roman" w:hAnsi="Times New Roman" w:cs="Times New Roman"/>
          <w:sz w:val="24"/>
          <w:szCs w:val="24"/>
        </w:rPr>
        <w:t>с</w:t>
      </w:r>
      <w:r w:rsidRPr="00876025">
        <w:rPr>
          <w:rFonts w:ascii="Times New Roman" w:hAnsi="Times New Roman" w:cs="Times New Roman"/>
          <w:sz w:val="24"/>
          <w:szCs w:val="24"/>
        </w:rPr>
        <w:t>полнительного органа (в случае, если поручительство, доверенность или приказ на вр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менно исполняющего функции единоличного исполнительного органа Поручителя по</w:t>
      </w:r>
      <w:r w:rsidRPr="00876025">
        <w:rPr>
          <w:rFonts w:ascii="Times New Roman" w:hAnsi="Times New Roman" w:cs="Times New Roman"/>
          <w:sz w:val="24"/>
          <w:szCs w:val="24"/>
        </w:rPr>
        <w:t>д</w:t>
      </w:r>
      <w:r w:rsidRPr="00876025">
        <w:rPr>
          <w:rFonts w:ascii="Times New Roman" w:hAnsi="Times New Roman" w:cs="Times New Roman"/>
          <w:sz w:val="24"/>
          <w:szCs w:val="24"/>
        </w:rPr>
        <w:t>писаны единоличным исполнительным органом Поручителя);</w:t>
      </w:r>
      <w:proofErr w:type="gramEnd"/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153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подлинник или копия доверенности, заверенная лицом, ее выдавшим или нотар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ально заверенная, на лицо, действующее от имени Поручителя (в случае если поручител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>ство подписано не единоличным исполнительным органом Поручителя).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</w:tabs>
        <w:spacing w:line="274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В случае если в доверенности на право подписи обеспечения имеются ограничения, а именно - подписание осуществляется в рамках решений кредитных комитетов, структу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ных подразделений и т.п. Поручителя, необходимо представление всех поименованных в доверенности решений или, в случае отказа от предоставления данных документов, пис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>ма от уполномоченного лица Поручителя, что предоставление данного обеспечения ос</w:t>
      </w:r>
      <w:r w:rsidRPr="00876025">
        <w:rPr>
          <w:rFonts w:ascii="Times New Roman" w:hAnsi="Times New Roman" w:cs="Times New Roman"/>
          <w:sz w:val="24"/>
          <w:szCs w:val="24"/>
        </w:rPr>
        <w:t>у</w:t>
      </w:r>
      <w:r w:rsidRPr="00876025">
        <w:rPr>
          <w:rFonts w:ascii="Times New Roman" w:hAnsi="Times New Roman" w:cs="Times New Roman"/>
          <w:sz w:val="24"/>
          <w:szCs w:val="24"/>
        </w:rPr>
        <w:t>ществляется в соответствии с решениями, перечисленными в доверенности;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138"/>
        </w:tabs>
        <w:spacing w:line="278" w:lineRule="exact"/>
        <w:ind w:right="20" w:firstLine="60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заверенная отделом кадров или лицом, его подписавшим, копия приказа о назн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чении лица, временно выполняющего функции единоличного исполнительного органа Поручителя, с приложением копии документа, подтверждающего, в соответствии с учр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дительными документами Поручителя, наличие у лица, подписавшего вышеуказанный приказ, соответствующих полномочий (в случае если поручительство или доверенность подписаны лицом, временно исполняющим функции единоличного исполнительного о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гана Поручителя);</w:t>
      </w:r>
      <w:proofErr w:type="gramEnd"/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244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подлинник (или нотариально заверенная копия) выписки из Единого государс</w:t>
      </w:r>
      <w:r w:rsidRPr="00876025">
        <w:rPr>
          <w:rFonts w:ascii="Times New Roman" w:hAnsi="Times New Roman" w:cs="Times New Roman"/>
          <w:sz w:val="24"/>
          <w:szCs w:val="24"/>
        </w:rPr>
        <w:t>т</w:t>
      </w:r>
      <w:r w:rsidRPr="00876025">
        <w:rPr>
          <w:rFonts w:ascii="Times New Roman" w:hAnsi="Times New Roman" w:cs="Times New Roman"/>
          <w:sz w:val="24"/>
          <w:szCs w:val="24"/>
        </w:rPr>
        <w:t>венного реестра юридических лиц (ЕГРЮЛ) Поручителя (срок действия выписки соста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 xml:space="preserve">ляет 30 (тридцать) дней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с даты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ее выдачи регистрирующим органом);</w:t>
      </w: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К вышеуказанным документам  должна быть приложена копия карточки банка, па</w:t>
      </w:r>
      <w:r w:rsidRPr="00876025">
        <w:rPr>
          <w:rFonts w:ascii="Times New Roman" w:hAnsi="Times New Roman" w:cs="Times New Roman"/>
          <w:sz w:val="24"/>
          <w:szCs w:val="24"/>
        </w:rPr>
        <w:t>с</w:t>
      </w:r>
      <w:r w:rsidRPr="00876025">
        <w:rPr>
          <w:rFonts w:ascii="Times New Roman" w:hAnsi="Times New Roman" w:cs="Times New Roman"/>
          <w:sz w:val="24"/>
          <w:szCs w:val="24"/>
        </w:rPr>
        <w:t>порта или иного документа, содержащего образец подписи лица, подписавшего поруч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тельство, доверенность и/или приказ о назначении лица, временно выполняющего фун</w:t>
      </w:r>
      <w:r w:rsidRPr="00876025">
        <w:rPr>
          <w:rFonts w:ascii="Times New Roman" w:hAnsi="Times New Roman" w:cs="Times New Roman"/>
          <w:sz w:val="24"/>
          <w:szCs w:val="24"/>
        </w:rPr>
        <w:t>к</w:t>
      </w:r>
      <w:r w:rsidRPr="00876025">
        <w:rPr>
          <w:rFonts w:ascii="Times New Roman" w:hAnsi="Times New Roman" w:cs="Times New Roman"/>
          <w:sz w:val="24"/>
          <w:szCs w:val="24"/>
        </w:rPr>
        <w:t>ции единоличного исполнительного органа Поручителя.</w:t>
      </w: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Расходы по предоставлению Заказчику поручительства несет Поставщик.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1138"/>
        </w:tabs>
        <w:spacing w:line="240" w:lineRule="auto"/>
        <w:ind w:firstLine="567"/>
        <w:jc w:val="both"/>
        <w:rPr>
          <w:rFonts w:ascii="Times New Roman" w:hAnsi="Times New Roman" w:cs="Times New Roman"/>
          <w:sz w:val="10"/>
          <w:szCs w:val="10"/>
        </w:rPr>
      </w:pPr>
    </w:p>
    <w:p w:rsidR="00876025" w:rsidRPr="00876025" w:rsidRDefault="00876025" w:rsidP="00876025">
      <w:pPr>
        <w:tabs>
          <w:tab w:val="num" w:pos="709"/>
        </w:tabs>
        <w:ind w:firstLine="426"/>
        <w:jc w:val="both"/>
        <w:rPr>
          <w:bCs/>
        </w:rPr>
      </w:pPr>
      <w:r w:rsidRPr="00876025">
        <w:rPr>
          <w:bCs/>
        </w:rPr>
        <w:t xml:space="preserve">Требования к лицу, выступающее в роли поручителя или банка-гаранта, размещены на официальном сайте закупок атомной отрасли: </w:t>
      </w:r>
      <w:hyperlink r:id="rId13" w:history="1">
        <w:r w:rsidRPr="00876025">
          <w:rPr>
            <w:rStyle w:val="a4"/>
            <w:bCs/>
            <w:color w:val="auto"/>
          </w:rPr>
          <w:t>http://zakupki.rosatom.ru</w:t>
        </w:r>
      </w:hyperlink>
      <w:r w:rsidRPr="00876025">
        <w:rPr>
          <w:bCs/>
        </w:rPr>
        <w:t xml:space="preserve"> в разделе «Д</w:t>
      </w:r>
      <w:r w:rsidRPr="00876025">
        <w:rPr>
          <w:bCs/>
        </w:rPr>
        <w:t>о</w:t>
      </w:r>
      <w:r w:rsidRPr="00876025">
        <w:rPr>
          <w:bCs/>
        </w:rPr>
        <w:t>кументы»/ «Нормативные документы по закупочной деятельности атомной отрасли»/ «Требования к поручителям и гарантам».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946"/>
        </w:tabs>
        <w:spacing w:line="278" w:lineRule="exact"/>
        <w:ind w:left="567" w:right="20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pStyle w:val="1"/>
        <w:numPr>
          <w:ilvl w:val="1"/>
          <w:numId w:val="6"/>
        </w:numPr>
        <w:shd w:val="clear" w:color="auto" w:fill="auto"/>
        <w:tabs>
          <w:tab w:val="left" w:pos="0"/>
          <w:tab w:val="left" w:pos="1134"/>
        </w:tabs>
        <w:spacing w:line="278" w:lineRule="exact"/>
        <w:ind w:left="0" w:right="2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6" w:name="bookmark5"/>
      <w:r w:rsidRPr="00876025">
        <w:rPr>
          <w:rFonts w:ascii="Times New Roman" w:hAnsi="Times New Roman" w:cs="Times New Roman"/>
          <w:b/>
          <w:sz w:val="24"/>
          <w:szCs w:val="24"/>
        </w:rPr>
        <w:t xml:space="preserve">Условия предоставления обеспечения договора в форме денежных средств путем их перечисления Заказчику при выборе данной формы </w:t>
      </w:r>
      <w:bookmarkEnd w:id="6"/>
      <w:r w:rsidRPr="00876025">
        <w:rPr>
          <w:rFonts w:ascii="Times New Roman" w:hAnsi="Times New Roman" w:cs="Times New Roman"/>
          <w:b/>
          <w:sz w:val="24"/>
          <w:szCs w:val="24"/>
        </w:rPr>
        <w:t>Поставщиком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Денежные средства, являющиеся обеспечением возврата аванса по Договору, пер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 xml:space="preserve">числяются Поставщиком на расчетный счет Заказчика: </w:t>
      </w: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framePr w:wrap="notBeside" w:vAnchor="text" w:hAnchor="page" w:x="1817" w:y="1"/>
        <w:spacing w:line="220" w:lineRule="exact"/>
        <w:jc w:val="center"/>
      </w:pPr>
      <w:r w:rsidRPr="00876025">
        <w:rPr>
          <w:rStyle w:val="a8"/>
          <w:rFonts w:ascii="Times New Roman" w:hAnsi="Times New Roman" w:cs="Times New Roman"/>
          <w:sz w:val="24"/>
          <w:szCs w:val="24"/>
        </w:rPr>
        <w:t xml:space="preserve"> Реквизиты и услови</w:t>
      </w:r>
      <w:r w:rsidRPr="00876025">
        <w:t xml:space="preserve">я для </w:t>
      </w:r>
      <w:r w:rsidRPr="00876025">
        <w:rPr>
          <w:rStyle w:val="a8"/>
          <w:rFonts w:ascii="Times New Roman" w:hAnsi="Times New Roman" w:cs="Times New Roman"/>
          <w:sz w:val="24"/>
          <w:szCs w:val="24"/>
        </w:rPr>
        <w:t>перечисления денежных средств:</w:t>
      </w: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2616"/>
        <w:gridCol w:w="7411"/>
      </w:tblGrid>
      <w:tr w:rsidR="00876025" w:rsidRPr="00876025" w:rsidTr="009B7FFA">
        <w:trPr>
          <w:trHeight w:val="903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Полное</w:t>
            </w:r>
          </w:p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получателя: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Style7"/>
              <w:framePr w:wrap="notBeside" w:vAnchor="text" w:hAnchor="page" w:x="1817" w:y="1"/>
              <w:spacing w:after="600"/>
              <w:ind w:left="6"/>
              <w:rPr>
                <w:rFonts w:ascii="Times New Roman" w:hAnsi="Times New Roman"/>
              </w:rPr>
            </w:pPr>
            <w:r w:rsidRPr="00876025">
              <w:rPr>
                <w:rStyle w:val="FontStyle14"/>
                <w:rFonts w:ascii="Times New Roman" w:hAnsi="Times New Roman" w:cs="Times New Roman"/>
                <w:bCs/>
              </w:rPr>
              <w:t>Федеральное государственное унитарное предприятие</w:t>
            </w:r>
            <w:r w:rsidRPr="00876025">
              <w:rPr>
                <w:rStyle w:val="FontStyle14"/>
                <w:rFonts w:ascii="Times New Roman" w:hAnsi="Times New Roman" w:cs="Times New Roman"/>
                <w:bCs/>
              </w:rPr>
              <w:br/>
              <w:t xml:space="preserve">«Научно-исследовательский технологический институт имени </w:t>
            </w:r>
            <w:r w:rsidRPr="00876025">
              <w:rPr>
                <w:rStyle w:val="FontStyle14"/>
                <w:rFonts w:ascii="Times New Roman" w:hAnsi="Times New Roman" w:cs="Times New Roman"/>
                <w:bCs/>
              </w:rPr>
              <w:br/>
              <w:t>А.П. Александрова» (ФГУП «НИТИ им. А.П. Александрова»)</w:t>
            </w:r>
          </w:p>
        </w:tc>
      </w:tr>
      <w:tr w:rsidR="00876025" w:rsidRPr="00876025" w:rsidTr="009B7FFA">
        <w:trPr>
          <w:trHeight w:val="288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Юридический адрес: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188540, </w:t>
            </w:r>
            <w:proofErr w:type="gramStart"/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>Ленинградская</w:t>
            </w:r>
            <w:proofErr w:type="gramEnd"/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 xml:space="preserve"> обл., г. Сосновый Бор</w:t>
            </w:r>
          </w:p>
        </w:tc>
      </w:tr>
      <w:tr w:rsidR="00876025" w:rsidRPr="00876025" w:rsidTr="009B7FFA">
        <w:trPr>
          <w:trHeight w:val="288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ИНН: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4714000067</w:t>
            </w:r>
          </w:p>
        </w:tc>
      </w:tr>
      <w:tr w:rsidR="00876025" w:rsidRPr="00876025" w:rsidTr="009B7FFA">
        <w:trPr>
          <w:trHeight w:val="288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КПП: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472650001</w:t>
            </w:r>
          </w:p>
        </w:tc>
      </w:tr>
      <w:tr w:rsidR="00876025" w:rsidRPr="00876025" w:rsidTr="009B7FFA">
        <w:trPr>
          <w:trHeight w:val="1123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83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Банковские реквизиты: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4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Р</w:t>
            </w:r>
            <w:proofErr w:type="gramEnd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 xml:space="preserve">/с 40502810655360100226, БИК 044030653, </w:t>
            </w:r>
            <w:proofErr w:type="spellStart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кор</w:t>
            </w:r>
            <w:proofErr w:type="spellEnd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. счет 30101810500000000653</w:t>
            </w:r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 xml:space="preserve"> в Северо-Западном банке </w:t>
            </w:r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br/>
              <w:t>ОАО «Сбербанк России» г. Санкт-Петербург</w:t>
            </w:r>
          </w:p>
        </w:tc>
      </w:tr>
      <w:tr w:rsidR="00876025" w:rsidRPr="00876025" w:rsidTr="009B7FFA">
        <w:trPr>
          <w:trHeight w:val="1181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Назначение платежа: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C5D90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Обеспечение возврата аванса по договору от хх.хх.20ххг. №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хххххххххххххххххххх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 руб.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коп.  НДС </w:t>
            </w:r>
            <w:r w:rsidRPr="00876025">
              <w:rPr>
                <w:rFonts w:ascii="Times New Roman" w:hAnsi="Times New Roman" w:cs="Times New Roman"/>
                <w:sz w:val="24"/>
                <w:szCs w:val="24"/>
              </w:rPr>
              <w:br/>
              <w:t>не облагается</w:t>
            </w:r>
          </w:p>
        </w:tc>
      </w:tr>
    </w:tbl>
    <w:p w:rsidR="00876025" w:rsidRPr="00876025" w:rsidRDefault="00876025" w:rsidP="00876025"/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</w:t>
      </w:r>
      <w:r w:rsidRPr="00876025">
        <w:rPr>
          <w:rFonts w:ascii="Times New Roman" w:hAnsi="Times New Roman" w:cs="Times New Roman"/>
          <w:b/>
          <w:sz w:val="24"/>
          <w:szCs w:val="24"/>
        </w:rPr>
        <w:t>Расходы по перечислению денежных средств Заказчику</w:t>
      </w:r>
      <w:r w:rsidRPr="00876025">
        <w:rPr>
          <w:rFonts w:ascii="Times New Roman" w:hAnsi="Times New Roman" w:cs="Times New Roman"/>
          <w:sz w:val="24"/>
          <w:szCs w:val="24"/>
        </w:rPr>
        <w:t>, а также по их возврату 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 xml:space="preserve">казчиком Поставщику </w:t>
      </w:r>
      <w:r w:rsidRPr="00876025">
        <w:rPr>
          <w:rFonts w:ascii="Times New Roman" w:hAnsi="Times New Roman" w:cs="Times New Roman"/>
          <w:b/>
          <w:sz w:val="24"/>
          <w:szCs w:val="24"/>
        </w:rPr>
        <w:t>несет Поставщик</w:t>
      </w:r>
      <w:r w:rsidRPr="00876025">
        <w:rPr>
          <w:rFonts w:ascii="Times New Roman" w:hAnsi="Times New Roman" w:cs="Times New Roman"/>
          <w:sz w:val="24"/>
          <w:szCs w:val="24"/>
        </w:rPr>
        <w:t>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276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Возврат Поставщику денежных средств, перечисленных в качестве обеспечения во</w:t>
      </w:r>
      <w:r w:rsidRPr="00876025">
        <w:rPr>
          <w:rFonts w:ascii="Times New Roman" w:hAnsi="Times New Roman" w:cs="Times New Roman"/>
          <w:sz w:val="24"/>
          <w:szCs w:val="24"/>
        </w:rPr>
        <w:t>з</w:t>
      </w:r>
      <w:r w:rsidRPr="00876025">
        <w:rPr>
          <w:rFonts w:ascii="Times New Roman" w:hAnsi="Times New Roman" w:cs="Times New Roman"/>
          <w:sz w:val="24"/>
          <w:szCs w:val="24"/>
        </w:rPr>
        <w:t>врата аванса по  Договору, в случае  надлежащего исполнения Поставщиком своих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тельств по Договору (в том числе при отсутствии претензий Заказчика по срокам, колич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ству комплектности, работоспособности и качеству Товара (Оборудования), оказанных услуг, выполненных работ и т.п., или иных претензий Заказчика по  Договору) осущест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ляется Заказчиком одновременно с окончательной оплатой по Договору на расчетный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счет Поставщика, указанный в платежном поручении, с которого Поставщиком было осуществлено перечисление денежных средств Заказчику, либо по иным реквизитам, письменно сообщенным Поставщиком Заказчику не менее чем за 15 (пятнадцать) дней до даты возврата.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276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В случае неисполнения или ненадлежащего исполнения Поставщиком своих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тельств по возврату выплаченного Поставщику аванса (просрочки исполнения, исполн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ния не в полном объеме или иного нарушения) Заказчик без каких-либо дополнительных уведомлений и/или получения дополнительного согласия Поставщика и/или третьих лиц вправе полностью или частично удовлетворить имеющиеся у него претензии по возврату выплаченных авансовых платежей, уплате неустойки и/или возмещению убытков, уде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жав в одностороннем, бесспорном и внесудебном порядке соответствующую сумму из денежных средств, перечисленных в качестве обеспечения возврата аванса по Договору, а также в одностороннем, бесспорном и внесудебном порядке уменьшить размер денежных средств,</w:t>
      </w:r>
      <w:r w:rsidR="009C5D90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</w:rPr>
        <w:t xml:space="preserve">подлежащих возврату Поставщику. </w:t>
      </w:r>
      <w:r w:rsidRPr="00876025">
        <w:rPr>
          <w:rFonts w:ascii="Times New Roman" w:hAnsi="Times New Roman" w:cs="Times New Roman"/>
          <w:sz w:val="24"/>
          <w:szCs w:val="24"/>
        </w:rPr>
        <w:br/>
        <w:t xml:space="preserve">           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При любом нарушении Поставщиком своих обязательств по Договору (за искл</w:t>
      </w:r>
      <w:r w:rsidRPr="00876025">
        <w:rPr>
          <w:rFonts w:ascii="Times New Roman" w:hAnsi="Times New Roman" w:cs="Times New Roman"/>
          <w:sz w:val="24"/>
          <w:szCs w:val="24"/>
        </w:rPr>
        <w:t>ю</w:t>
      </w:r>
      <w:r w:rsidRPr="00876025">
        <w:rPr>
          <w:rFonts w:ascii="Times New Roman" w:hAnsi="Times New Roman" w:cs="Times New Roman"/>
          <w:sz w:val="24"/>
          <w:szCs w:val="24"/>
        </w:rPr>
        <w:t>чением гарантийных обязательств) Заказчик вправе не позднее 60 (шестидесяти) дней с даты фактического исполнения Поставщиком всех своих обязательств, предусмотренных Договором (за исключением гарантийных обязательств), подтвержденной первичными бухгалтерскими документами, в одностороннем, бесспорном и внесудебном порядке удержать соответствующую сумму требований  из денежных средств, перечисленных в качестве обеспечения возврата аванса по  Договору, перечислив Поставщику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оставшуюся часть денежных средств.</w:t>
      </w:r>
    </w:p>
    <w:p w:rsidR="0076027B" w:rsidRPr="00876025" w:rsidRDefault="00876025" w:rsidP="00876025">
      <w:pPr>
        <w:pStyle w:val="a"/>
        <w:numPr>
          <w:ilvl w:val="0"/>
          <w:numId w:val="0"/>
        </w:numPr>
        <w:tabs>
          <w:tab w:val="left" w:pos="0"/>
          <w:tab w:val="left" w:pos="426"/>
        </w:tabs>
        <w:suppressAutoHyphens/>
        <w:spacing w:line="240" w:lineRule="auto"/>
        <w:ind w:firstLine="567"/>
        <w:rPr>
          <w:sz w:val="24"/>
          <w:szCs w:val="24"/>
        </w:rPr>
      </w:pPr>
      <w:r w:rsidRPr="00876025">
        <w:rPr>
          <w:sz w:val="24"/>
          <w:szCs w:val="24"/>
        </w:rPr>
        <w:t xml:space="preserve">Денежные средства, перечисленные Поставщиком Заказчику в качестве обеспечения возврата аванса по Договору, не являются залогом, займом, коммерческим кредитом или </w:t>
      </w:r>
      <w:r w:rsidRPr="00876025">
        <w:rPr>
          <w:sz w:val="24"/>
          <w:szCs w:val="24"/>
        </w:rPr>
        <w:lastRenderedPageBreak/>
        <w:t>чем-то подобным, проценты за их использование Заказчиком не начисляются и не выплачиваются. Заказчик до даты возврата денежных средств Поставщику вправе использовать их по своему усмотрению.</w:t>
      </w:r>
      <w:r w:rsidR="0076027B" w:rsidRPr="00876025">
        <w:rPr>
          <w:sz w:val="24"/>
          <w:szCs w:val="24"/>
        </w:rPr>
        <w:t xml:space="preserve"> </w:t>
      </w:r>
    </w:p>
    <w:p w:rsidR="0076027B" w:rsidRPr="00443B98" w:rsidRDefault="0076027B" w:rsidP="0076027B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2925C8">
        <w:rPr>
          <w:sz w:val="24"/>
          <w:szCs w:val="24"/>
        </w:rPr>
        <w:t>Организатор вправе отказаться от проведения запроса цен в любое время вплоть до подведения итогов закупки</w:t>
      </w:r>
      <w:r>
        <w:rPr>
          <w:sz w:val="24"/>
          <w:szCs w:val="24"/>
        </w:rPr>
        <w:t>,</w:t>
      </w:r>
      <w:r w:rsidRPr="002925C8">
        <w:rPr>
          <w:sz w:val="24"/>
          <w:szCs w:val="24"/>
        </w:rPr>
        <w:t xml:space="preserve"> </w:t>
      </w:r>
      <w:r w:rsidRPr="00443B98">
        <w:rPr>
          <w:sz w:val="24"/>
          <w:szCs w:val="24"/>
        </w:rPr>
        <w:t>не неся никакой ответственности перед участниками запроса цен или третьими лицами, которым такое действие может принести убытки, в следующих случаях:</w:t>
      </w:r>
    </w:p>
    <w:p w:rsidR="0076027B" w:rsidRPr="002925C8" w:rsidRDefault="0076027B" w:rsidP="0076027B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изменение финансовых, инвестиционных, производственных и иных программ, ок</w:t>
      </w:r>
      <w:r w:rsidRPr="002925C8">
        <w:rPr>
          <w:bCs/>
          <w:snapToGrid w:val="0"/>
          <w:sz w:val="24"/>
        </w:rPr>
        <w:t>а</w:t>
      </w:r>
      <w:r w:rsidRPr="002925C8">
        <w:rPr>
          <w:bCs/>
          <w:snapToGrid w:val="0"/>
          <w:sz w:val="24"/>
        </w:rPr>
        <w:t>завших влияние на потребность в данной закупке;</w:t>
      </w:r>
    </w:p>
    <w:p w:rsidR="0076027B" w:rsidRPr="002925C8" w:rsidRDefault="0076027B" w:rsidP="0076027B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изменения потребности в продукции, в том числе изменение характеристик проду</w:t>
      </w:r>
      <w:r w:rsidRPr="002925C8">
        <w:rPr>
          <w:bCs/>
          <w:snapToGrid w:val="0"/>
          <w:sz w:val="24"/>
        </w:rPr>
        <w:t>к</w:t>
      </w:r>
      <w:r w:rsidRPr="002925C8">
        <w:rPr>
          <w:bCs/>
          <w:snapToGrid w:val="0"/>
          <w:sz w:val="24"/>
        </w:rPr>
        <w:t>ции, при наличии утверждения таких изменений руководителем заказчика;</w:t>
      </w:r>
    </w:p>
    <w:p w:rsidR="0076027B" w:rsidRPr="002925C8" w:rsidRDefault="0076027B" w:rsidP="0076027B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left="360" w:right="141"/>
        <w:rPr>
          <w:sz w:val="24"/>
          <w:szCs w:val="24"/>
        </w:rPr>
      </w:pPr>
      <w:r w:rsidRPr="002925C8">
        <w:rPr>
          <w:sz w:val="24"/>
          <w:szCs w:val="24"/>
        </w:rPr>
        <w:t>- при возникновении обстоятельств непреодолимой силы, подтвержденных соответствующим документом и влияющих на целесообразность закупки</w:t>
      </w:r>
      <w:r>
        <w:rPr>
          <w:sz w:val="24"/>
          <w:szCs w:val="24"/>
        </w:rPr>
        <w:t>.</w:t>
      </w:r>
    </w:p>
    <w:p w:rsidR="0076027B" w:rsidRPr="00BB007C" w:rsidRDefault="0076027B" w:rsidP="0076027B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right="141"/>
        <w:rPr>
          <w:sz w:val="24"/>
          <w:szCs w:val="24"/>
        </w:rPr>
      </w:pPr>
      <w:r w:rsidRPr="002925C8">
        <w:rPr>
          <w:sz w:val="24"/>
          <w:szCs w:val="24"/>
        </w:rPr>
        <w:t xml:space="preserve"> Отказ организатора от проведения запроса цен не приводит к каким-либо последствиям для организатора</w:t>
      </w:r>
      <w:r>
        <w:rPr>
          <w:sz w:val="24"/>
          <w:szCs w:val="24"/>
        </w:rPr>
        <w:t>.</w:t>
      </w:r>
    </w:p>
    <w:p w:rsidR="0076027B" w:rsidRPr="00805928" w:rsidRDefault="0076027B" w:rsidP="0076027B">
      <w:pPr>
        <w:pStyle w:val="a"/>
        <w:numPr>
          <w:ilvl w:val="0"/>
          <w:numId w:val="4"/>
        </w:numPr>
        <w:tabs>
          <w:tab w:val="left" w:pos="0"/>
          <w:tab w:val="left" w:pos="426"/>
        </w:tabs>
        <w:suppressAutoHyphens/>
        <w:spacing w:line="240" w:lineRule="auto"/>
        <w:ind w:left="0" w:right="141" w:firstLine="0"/>
        <w:contextualSpacing/>
        <w:rPr>
          <w:sz w:val="24"/>
          <w:szCs w:val="24"/>
        </w:rPr>
      </w:pPr>
      <w:r w:rsidRPr="002925C8">
        <w:rPr>
          <w:snapToGrid/>
          <w:sz w:val="24"/>
          <w:szCs w:val="24"/>
        </w:rPr>
        <w:t>Процедура запроса цен не является торгами по законод</w:t>
      </w:r>
      <w:r>
        <w:rPr>
          <w:snapToGrid/>
          <w:sz w:val="24"/>
          <w:szCs w:val="24"/>
        </w:rPr>
        <w:t>ательству Российской Федерации.</w:t>
      </w:r>
      <w:r w:rsidRPr="00552BED">
        <w:rPr>
          <w:szCs w:val="24"/>
        </w:rPr>
        <w:t xml:space="preserve"> </w:t>
      </w:r>
      <w:r w:rsidRPr="00805928">
        <w:rPr>
          <w:sz w:val="24"/>
          <w:szCs w:val="24"/>
        </w:rPr>
        <w:t>Ее проведение не регулируется статьями 447-449 части первой Гражданского кодекса Российской Федерации. Процедура запроса цен также не 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запроса цен не накладывает на организатора запроса цен соответствующего объема гражданско-правовых обязательств, в том числе по обязательному заключению договора с победителем запроса цен или иным его участником.</w:t>
      </w:r>
    </w:p>
    <w:p w:rsidR="0076027B" w:rsidRPr="001C6FE8" w:rsidRDefault="0076027B" w:rsidP="0076027B">
      <w:pPr>
        <w:numPr>
          <w:ilvl w:val="0"/>
          <w:numId w:val="4"/>
        </w:numPr>
        <w:tabs>
          <w:tab w:val="left" w:pos="0"/>
        </w:tabs>
        <w:ind w:left="0" w:right="141" w:firstLine="0"/>
        <w:contextualSpacing/>
        <w:jc w:val="both"/>
      </w:pPr>
      <w:r w:rsidRPr="001C6FE8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547298" w:rsidRDefault="00547298"/>
    <w:sectPr w:rsidR="00547298" w:rsidSect="005472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2E0289"/>
    <w:multiLevelType w:val="multilevel"/>
    <w:tmpl w:val="D39813B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F0E0F05"/>
    <w:multiLevelType w:val="multilevel"/>
    <w:tmpl w:val="A4E44ECC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1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00" w:hanging="1800"/>
      </w:pPr>
      <w:rPr>
        <w:rFonts w:hint="default"/>
      </w:rPr>
    </w:lvl>
  </w:abstractNum>
  <w:abstractNum w:abstractNumId="2">
    <w:nsid w:val="257A618C"/>
    <w:multiLevelType w:val="hybridMultilevel"/>
    <w:tmpl w:val="58481824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7CD2EAB"/>
    <w:multiLevelType w:val="hybridMultilevel"/>
    <w:tmpl w:val="15B2B5A6"/>
    <w:lvl w:ilvl="0" w:tplc="99DAD4D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36D2652"/>
    <w:multiLevelType w:val="multilevel"/>
    <w:tmpl w:val="AABEC6D2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5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6">
    <w:nsid w:val="46B95C9A"/>
    <w:multiLevelType w:val="hybridMultilevel"/>
    <w:tmpl w:val="55F85B9E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6"/>
  </w:num>
  <w:num w:numId="4">
    <w:abstractNumId w:val="2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76027B"/>
    <w:rsid w:val="00002E88"/>
    <w:rsid w:val="00022B6B"/>
    <w:rsid w:val="0003510A"/>
    <w:rsid w:val="00042F18"/>
    <w:rsid w:val="00043BAB"/>
    <w:rsid w:val="00091EDC"/>
    <w:rsid w:val="000A2A61"/>
    <w:rsid w:val="000B1DCF"/>
    <w:rsid w:val="000B7D61"/>
    <w:rsid w:val="00124D22"/>
    <w:rsid w:val="00150EF8"/>
    <w:rsid w:val="00151D97"/>
    <w:rsid w:val="0015418A"/>
    <w:rsid w:val="00182742"/>
    <w:rsid w:val="00187F47"/>
    <w:rsid w:val="001D127C"/>
    <w:rsid w:val="00204DBF"/>
    <w:rsid w:val="00230F57"/>
    <w:rsid w:val="0024170D"/>
    <w:rsid w:val="00241CF7"/>
    <w:rsid w:val="00264A9F"/>
    <w:rsid w:val="00291BC2"/>
    <w:rsid w:val="002B4B33"/>
    <w:rsid w:val="002E0E09"/>
    <w:rsid w:val="002E7CC1"/>
    <w:rsid w:val="002F7968"/>
    <w:rsid w:val="00332CBD"/>
    <w:rsid w:val="003A16A7"/>
    <w:rsid w:val="003B2570"/>
    <w:rsid w:val="003E52D6"/>
    <w:rsid w:val="00443B98"/>
    <w:rsid w:val="00456365"/>
    <w:rsid w:val="004639FB"/>
    <w:rsid w:val="00497795"/>
    <w:rsid w:val="004E435D"/>
    <w:rsid w:val="0054641A"/>
    <w:rsid w:val="00547298"/>
    <w:rsid w:val="005561F2"/>
    <w:rsid w:val="00573676"/>
    <w:rsid w:val="00577356"/>
    <w:rsid w:val="00584F16"/>
    <w:rsid w:val="005855FE"/>
    <w:rsid w:val="00594F99"/>
    <w:rsid w:val="005C6DA3"/>
    <w:rsid w:val="005D1DC9"/>
    <w:rsid w:val="005D48A5"/>
    <w:rsid w:val="00602754"/>
    <w:rsid w:val="0061409C"/>
    <w:rsid w:val="0066337B"/>
    <w:rsid w:val="0066416C"/>
    <w:rsid w:val="0068034C"/>
    <w:rsid w:val="006828EC"/>
    <w:rsid w:val="006B2D05"/>
    <w:rsid w:val="006B4A15"/>
    <w:rsid w:val="006E2A43"/>
    <w:rsid w:val="006F5B65"/>
    <w:rsid w:val="007217E5"/>
    <w:rsid w:val="00723455"/>
    <w:rsid w:val="00723BFF"/>
    <w:rsid w:val="007335EA"/>
    <w:rsid w:val="0076027B"/>
    <w:rsid w:val="007A0A35"/>
    <w:rsid w:val="0080599B"/>
    <w:rsid w:val="008222E1"/>
    <w:rsid w:val="00833399"/>
    <w:rsid w:val="00857C6A"/>
    <w:rsid w:val="00873EC0"/>
    <w:rsid w:val="00876025"/>
    <w:rsid w:val="00877AA7"/>
    <w:rsid w:val="008819A8"/>
    <w:rsid w:val="00897BEA"/>
    <w:rsid w:val="008A1D67"/>
    <w:rsid w:val="008B5484"/>
    <w:rsid w:val="008C6051"/>
    <w:rsid w:val="008F2C3A"/>
    <w:rsid w:val="00914EA6"/>
    <w:rsid w:val="00925FCB"/>
    <w:rsid w:val="0094505D"/>
    <w:rsid w:val="00972336"/>
    <w:rsid w:val="009A3A81"/>
    <w:rsid w:val="009B24B5"/>
    <w:rsid w:val="009B4FEE"/>
    <w:rsid w:val="009B7FFA"/>
    <w:rsid w:val="009C5D90"/>
    <w:rsid w:val="00A32084"/>
    <w:rsid w:val="00A7327C"/>
    <w:rsid w:val="00A76DE0"/>
    <w:rsid w:val="00B00C28"/>
    <w:rsid w:val="00B05807"/>
    <w:rsid w:val="00B62B46"/>
    <w:rsid w:val="00B66964"/>
    <w:rsid w:val="00BE507C"/>
    <w:rsid w:val="00C02FA1"/>
    <w:rsid w:val="00C0628F"/>
    <w:rsid w:val="00C20398"/>
    <w:rsid w:val="00C20CAE"/>
    <w:rsid w:val="00C82A3E"/>
    <w:rsid w:val="00C840F4"/>
    <w:rsid w:val="00CA7923"/>
    <w:rsid w:val="00CD155E"/>
    <w:rsid w:val="00D21250"/>
    <w:rsid w:val="00D9205E"/>
    <w:rsid w:val="00DC2B4F"/>
    <w:rsid w:val="00E42D5E"/>
    <w:rsid w:val="00E45219"/>
    <w:rsid w:val="00E75CEC"/>
    <w:rsid w:val="00EB7428"/>
    <w:rsid w:val="00EE2F82"/>
    <w:rsid w:val="00F30AF6"/>
    <w:rsid w:val="00F430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7602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76027B"/>
    <w:rPr>
      <w:color w:val="0000FF"/>
      <w:u w:val="single"/>
    </w:rPr>
  </w:style>
  <w:style w:type="paragraph" w:customStyle="1" w:styleId="a">
    <w:name w:val="Подподпункт"/>
    <w:basedOn w:val="a0"/>
    <w:rsid w:val="0076027B"/>
    <w:pPr>
      <w:numPr>
        <w:numId w:val="2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-3">
    <w:name w:val="Пункт-3"/>
    <w:basedOn w:val="a0"/>
    <w:rsid w:val="0076027B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Style18">
    <w:name w:val="Style18"/>
    <w:basedOn w:val="a0"/>
    <w:uiPriority w:val="99"/>
    <w:rsid w:val="0076027B"/>
    <w:pPr>
      <w:widowControl w:val="0"/>
      <w:autoSpaceDE w:val="0"/>
      <w:autoSpaceDN w:val="0"/>
      <w:adjustRightInd w:val="0"/>
      <w:spacing w:line="322" w:lineRule="exact"/>
      <w:jc w:val="both"/>
    </w:pPr>
  </w:style>
  <w:style w:type="character" w:customStyle="1" w:styleId="FontStyle64">
    <w:name w:val="Font Style64"/>
    <w:basedOn w:val="a1"/>
    <w:uiPriority w:val="99"/>
    <w:rsid w:val="0076027B"/>
    <w:rPr>
      <w:rFonts w:ascii="Times New Roman" w:hAnsi="Times New Roman" w:cs="Times New Roman"/>
      <w:sz w:val="26"/>
      <w:szCs w:val="26"/>
    </w:rPr>
  </w:style>
  <w:style w:type="character" w:customStyle="1" w:styleId="2">
    <w:name w:val="Основной текст (2)_"/>
    <w:basedOn w:val="a1"/>
    <w:link w:val="20"/>
    <w:uiPriority w:val="99"/>
    <w:rsid w:val="0076027B"/>
    <w:rPr>
      <w:sz w:val="27"/>
      <w:szCs w:val="27"/>
      <w:shd w:val="clear" w:color="auto" w:fill="FFFFFF"/>
    </w:rPr>
  </w:style>
  <w:style w:type="paragraph" w:customStyle="1" w:styleId="20">
    <w:name w:val="Основной текст (2)"/>
    <w:basedOn w:val="a0"/>
    <w:link w:val="2"/>
    <w:uiPriority w:val="99"/>
    <w:rsid w:val="0076027B"/>
    <w:pPr>
      <w:shd w:val="clear" w:color="auto" w:fill="FFFFFF"/>
      <w:spacing w:before="120" w:after="240" w:line="240" w:lineRule="atLeast"/>
      <w:jc w:val="center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paragraph" w:styleId="a5">
    <w:name w:val="Balloon Text"/>
    <w:basedOn w:val="a0"/>
    <w:link w:val="a6"/>
    <w:uiPriority w:val="99"/>
    <w:semiHidden/>
    <w:unhideWhenUsed/>
    <w:rsid w:val="0066337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rsid w:val="0066337B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ой текст_"/>
    <w:basedOn w:val="a1"/>
    <w:link w:val="1"/>
    <w:rsid w:val="00876025"/>
    <w:rPr>
      <w:rFonts w:ascii="Arial" w:eastAsia="Arial" w:hAnsi="Arial" w:cs="Arial"/>
      <w:shd w:val="clear" w:color="auto" w:fill="FFFFFF"/>
    </w:rPr>
  </w:style>
  <w:style w:type="character" w:customStyle="1" w:styleId="21">
    <w:name w:val="Заголовок №2_"/>
    <w:basedOn w:val="a1"/>
    <w:link w:val="22"/>
    <w:rsid w:val="00876025"/>
    <w:rPr>
      <w:rFonts w:ascii="Arial" w:eastAsia="Arial" w:hAnsi="Arial" w:cs="Arial"/>
      <w:shd w:val="clear" w:color="auto" w:fill="FFFFFF"/>
    </w:rPr>
  </w:style>
  <w:style w:type="character" w:customStyle="1" w:styleId="a8">
    <w:name w:val="Подпись к таблице"/>
    <w:basedOn w:val="a1"/>
    <w:rsid w:val="00876025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paragraph" w:customStyle="1" w:styleId="1">
    <w:name w:val="Основной текст1"/>
    <w:basedOn w:val="a0"/>
    <w:link w:val="a7"/>
    <w:rsid w:val="00876025"/>
    <w:pPr>
      <w:shd w:val="clear" w:color="auto" w:fill="FFFFFF"/>
      <w:spacing w:line="307" w:lineRule="exact"/>
    </w:pPr>
    <w:rPr>
      <w:rFonts w:ascii="Arial" w:eastAsia="Arial" w:hAnsi="Arial" w:cs="Arial"/>
      <w:sz w:val="22"/>
      <w:szCs w:val="22"/>
      <w:lang w:eastAsia="en-US"/>
    </w:rPr>
  </w:style>
  <w:style w:type="paragraph" w:customStyle="1" w:styleId="22">
    <w:name w:val="Заголовок №2"/>
    <w:basedOn w:val="a0"/>
    <w:link w:val="21"/>
    <w:rsid w:val="00876025"/>
    <w:pPr>
      <w:shd w:val="clear" w:color="auto" w:fill="FFFFFF"/>
      <w:spacing w:after="60" w:line="307" w:lineRule="exact"/>
      <w:ind w:hanging="800"/>
      <w:outlineLvl w:val="1"/>
    </w:pPr>
    <w:rPr>
      <w:rFonts w:ascii="Arial" w:eastAsia="Arial" w:hAnsi="Arial" w:cs="Arial"/>
      <w:sz w:val="22"/>
      <w:szCs w:val="22"/>
      <w:lang w:eastAsia="en-US"/>
    </w:rPr>
  </w:style>
  <w:style w:type="paragraph" w:customStyle="1" w:styleId="Style7">
    <w:name w:val="Style7"/>
    <w:basedOn w:val="a0"/>
    <w:rsid w:val="00876025"/>
    <w:pPr>
      <w:autoSpaceDE w:val="0"/>
      <w:autoSpaceDN w:val="0"/>
    </w:pPr>
    <w:rPr>
      <w:rFonts w:ascii="Century Gothic" w:hAnsi="Century Gothic"/>
    </w:rPr>
  </w:style>
  <w:style w:type="character" w:customStyle="1" w:styleId="FontStyle14">
    <w:name w:val="Font Style14"/>
    <w:basedOn w:val="a1"/>
    <w:rsid w:val="00876025"/>
    <w:rPr>
      <w:rFonts w:ascii="Arial" w:hAnsi="Arial" w:cs="Arial" w:hint="default"/>
    </w:rPr>
  </w:style>
  <w:style w:type="paragraph" w:customStyle="1" w:styleId="10">
    <w:name w:val="Абзац списка1"/>
    <w:basedOn w:val="a0"/>
    <w:rsid w:val="00876025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customStyle="1" w:styleId="23">
    <w:name w:val="Абзац списка2"/>
    <w:basedOn w:val="a0"/>
    <w:rsid w:val="00876025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styleId="a9">
    <w:name w:val="List Paragraph"/>
    <w:basedOn w:val="a0"/>
    <w:uiPriority w:val="34"/>
    <w:qFormat/>
    <w:rsid w:val="00876025"/>
    <w:pPr>
      <w:ind w:left="720"/>
      <w:contextualSpacing/>
    </w:pPr>
    <w:rPr>
      <w:rFonts w:ascii="Arial Unicode MS" w:eastAsia="Arial Unicode MS" w:hAnsi="Arial Unicode MS" w:cs="Arial Unicode MS"/>
      <w:color w:val="000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hyperlink" Target="http://www.fitchratings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hyperlink" Target="http://www.moodys.com" TargetMode="External"/><Relationship Id="rId5" Type="http://schemas.openxmlformats.org/officeDocument/2006/relationships/hyperlink" Target="http://www.a-k-d.ru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www.standardandpoors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296</TotalTime>
  <Pages>8</Pages>
  <Words>3875</Words>
  <Characters>22094</Characters>
  <Application>Microsoft Office Word</Application>
  <DocSecurity>0</DocSecurity>
  <Lines>184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58</cp:revision>
  <cp:lastPrinted>2015-01-26T13:14:00Z</cp:lastPrinted>
  <dcterms:created xsi:type="dcterms:W3CDTF">2014-05-30T07:10:00Z</dcterms:created>
  <dcterms:modified xsi:type="dcterms:W3CDTF">2015-02-09T10:23:00Z</dcterms:modified>
</cp:coreProperties>
</file>