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6DD" w:rsidRPr="003E3D9D" w:rsidRDefault="00F266DD" w:rsidP="00C30084">
      <w:pPr>
        <w:pStyle w:val="NormalWeb"/>
        <w:spacing w:before="0" w:beforeAutospacing="0" w:after="0" w:afterAutospacing="0"/>
        <w:jc w:val="both"/>
        <w:rPr>
          <w:b/>
          <w:sz w:val="28"/>
          <w:szCs w:val="28"/>
        </w:rPr>
      </w:pPr>
      <w:r w:rsidRPr="003E3D9D">
        <w:rPr>
          <w:rStyle w:val="Strong"/>
          <w:sz w:val="28"/>
          <w:szCs w:val="28"/>
        </w:rPr>
        <w:t xml:space="preserve">от </w:t>
      </w:r>
      <w:r>
        <w:rPr>
          <w:rStyle w:val="Strong"/>
          <w:sz w:val="28"/>
          <w:szCs w:val="28"/>
        </w:rPr>
        <w:t xml:space="preserve">20.04.2015 </w:t>
      </w:r>
      <w:r w:rsidRPr="003E3D9D">
        <w:rPr>
          <w:rStyle w:val="Strong"/>
          <w:sz w:val="28"/>
          <w:szCs w:val="28"/>
        </w:rPr>
        <w:t>г. №</w:t>
      </w:r>
      <w:r>
        <w:rPr>
          <w:rStyle w:val="Strong"/>
          <w:sz w:val="28"/>
          <w:szCs w:val="28"/>
        </w:rPr>
        <w:t> </w:t>
      </w:r>
      <w:r>
        <w:rPr>
          <w:b/>
          <w:sz w:val="28"/>
          <w:szCs w:val="28"/>
        </w:rPr>
        <w:t>7291/75 н-15-Р</w:t>
      </w:r>
    </w:p>
    <w:p w:rsidR="00F266DD" w:rsidRDefault="00F266DD" w:rsidP="00C30084">
      <w:pPr>
        <w:jc w:val="center"/>
        <w:rPr>
          <w:b/>
          <w:sz w:val="32"/>
          <w:szCs w:val="32"/>
        </w:rPr>
      </w:pPr>
    </w:p>
    <w:p w:rsidR="00F266DD" w:rsidRDefault="00F266DD" w:rsidP="00C30084">
      <w:pPr>
        <w:jc w:val="center"/>
        <w:rPr>
          <w:b/>
          <w:sz w:val="32"/>
          <w:szCs w:val="32"/>
        </w:rPr>
      </w:pPr>
    </w:p>
    <w:p w:rsidR="00F266DD" w:rsidRPr="00FA6EE0" w:rsidRDefault="00F266DD" w:rsidP="00C30084">
      <w:pPr>
        <w:jc w:val="center"/>
        <w:rPr>
          <w:b/>
          <w:sz w:val="32"/>
          <w:szCs w:val="32"/>
        </w:rPr>
      </w:pPr>
      <w:r w:rsidRPr="00FA6EE0">
        <w:rPr>
          <w:b/>
          <w:sz w:val="32"/>
          <w:szCs w:val="32"/>
        </w:rPr>
        <w:t xml:space="preserve">Разъяснение положений </w:t>
      </w:r>
      <w:r>
        <w:rPr>
          <w:b/>
          <w:sz w:val="32"/>
          <w:szCs w:val="32"/>
        </w:rPr>
        <w:t xml:space="preserve">конкурсной </w:t>
      </w:r>
      <w:r w:rsidRPr="00FA6EE0">
        <w:rPr>
          <w:b/>
          <w:sz w:val="32"/>
          <w:szCs w:val="32"/>
        </w:rPr>
        <w:t>документации</w:t>
      </w:r>
      <w:r>
        <w:rPr>
          <w:b/>
          <w:sz w:val="32"/>
          <w:szCs w:val="32"/>
        </w:rPr>
        <w:t xml:space="preserve"> по запросу участника</w:t>
      </w:r>
    </w:p>
    <w:p w:rsidR="00F266DD" w:rsidRPr="00452C79" w:rsidRDefault="00F266DD" w:rsidP="00C30084">
      <w:pPr>
        <w:jc w:val="center"/>
        <w:rPr>
          <w:sz w:val="28"/>
          <w:szCs w:val="28"/>
        </w:rPr>
      </w:pPr>
    </w:p>
    <w:p w:rsidR="00F266DD" w:rsidRPr="00452C79" w:rsidRDefault="00F266DD" w:rsidP="00C3008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3E3D9D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>
        <w:rPr>
          <w:sz w:val="28"/>
          <w:szCs w:val="28"/>
        </w:rPr>
        <w:t xml:space="preserve"> в</w:t>
      </w:r>
      <w:r w:rsidRPr="00452C79">
        <w:rPr>
          <w:sz w:val="28"/>
          <w:szCs w:val="28"/>
        </w:rPr>
        <w:t xml:space="preserve"> соответствии </w:t>
      </w:r>
      <w:r>
        <w:rPr>
          <w:sz w:val="28"/>
          <w:szCs w:val="28"/>
        </w:rPr>
        <w:t>с п. 4.2 конкурсной документации р</w:t>
      </w:r>
      <w:r w:rsidRPr="00452C79">
        <w:rPr>
          <w:sz w:val="28"/>
          <w:szCs w:val="28"/>
        </w:rPr>
        <w:t>азъясн</w:t>
      </w:r>
      <w:r>
        <w:rPr>
          <w:sz w:val="28"/>
          <w:szCs w:val="28"/>
        </w:rPr>
        <w:t>яет</w:t>
      </w:r>
      <w:r w:rsidRPr="00452C79">
        <w:rPr>
          <w:sz w:val="28"/>
          <w:szCs w:val="28"/>
        </w:rPr>
        <w:t xml:space="preserve"> следующее положение документации </w:t>
      </w:r>
      <w:r w:rsidRPr="00686036">
        <w:rPr>
          <w:sz w:val="28"/>
          <w:szCs w:val="28"/>
        </w:rPr>
        <w:t xml:space="preserve">по лоту </w:t>
      </w:r>
      <w:r w:rsidRPr="00686036">
        <w:rPr>
          <w:sz w:val="28"/>
          <w:szCs w:val="26"/>
        </w:rPr>
        <w:t> </w:t>
      </w:r>
      <w:r w:rsidRPr="0045279B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7291/75 н-15  «Поставка </w:t>
      </w:r>
      <w:r w:rsidRPr="006573D8">
        <w:rPr>
          <w:b/>
          <w:sz w:val="28"/>
          <w:szCs w:val="28"/>
        </w:rPr>
        <w:t>и выполнение монтажных, пусконаладочных работ мостовых кранов для целей лизинга</w:t>
      </w:r>
      <w:r w:rsidRPr="00846FC2">
        <w:rPr>
          <w:b/>
          <w:sz w:val="28"/>
          <w:szCs w:val="28"/>
        </w:rPr>
        <w:t xml:space="preserve"> для нужд АО «НИАЭП</w:t>
      </w:r>
      <w:r w:rsidRPr="002E4986">
        <w:rPr>
          <w:b/>
          <w:sz w:val="28"/>
          <w:szCs w:val="28"/>
        </w:rPr>
        <w:t>»</w:t>
      </w:r>
      <w:r w:rsidRPr="00686036">
        <w:rPr>
          <w:sz w:val="28"/>
          <w:szCs w:val="28"/>
        </w:rPr>
        <w:t>:</w:t>
      </w:r>
    </w:p>
    <w:p w:rsidR="00F266DD" w:rsidRDefault="00F266DD" w:rsidP="00C30084">
      <w:pPr>
        <w:ind w:firstLine="540"/>
        <w:jc w:val="center"/>
        <w:rPr>
          <w:b/>
          <w:sz w:val="28"/>
          <w:szCs w:val="28"/>
        </w:rPr>
      </w:pPr>
    </w:p>
    <w:p w:rsidR="00F266DD" w:rsidRDefault="00F266DD" w:rsidP="006F17A6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  <w:r w:rsidRPr="003D6807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>:</w:t>
      </w:r>
    </w:p>
    <w:p w:rsidR="00F266DD" w:rsidRDefault="00F266DD" w:rsidP="00DC174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Можем ли мы участвовать в конкурсе, если в производстве, монтаже, шеф-монтаже, будет задействовано несколько юридических лиц:</w:t>
      </w:r>
    </w:p>
    <w:p w:rsidR="00F266DD" w:rsidRDefault="00F266DD" w:rsidP="006F17A6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</w:p>
    <w:p w:rsidR="00F266DD" w:rsidRDefault="00F266DD" w:rsidP="00DC1742">
      <w:pPr>
        <w:pStyle w:val="a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Поставка осуществляется из иностранного государства, через официальное представительство завода на территории РФ.</w:t>
      </w:r>
    </w:p>
    <w:p w:rsidR="00F266DD" w:rsidRDefault="00F266DD" w:rsidP="00DC1742">
      <w:pPr>
        <w:pStyle w:val="a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Монтаж будет осуществляться юр. лицом, зарегистрированным на территории РФ (наличие сертификата СРО на монтаж).</w:t>
      </w:r>
    </w:p>
    <w:p w:rsidR="00F266DD" w:rsidRDefault="00F266DD" w:rsidP="00DC1742">
      <w:pPr>
        <w:pStyle w:val="a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Шеф монтаж – юридическое лицо на территории РФ.</w:t>
      </w:r>
    </w:p>
    <w:p w:rsidR="00F266DD" w:rsidRDefault="00F266DD" w:rsidP="00DC1742">
      <w:pPr>
        <w:rPr>
          <w:b/>
          <w:sz w:val="28"/>
          <w:szCs w:val="28"/>
          <w:u w:val="single"/>
        </w:rPr>
      </w:pPr>
      <w:r w:rsidRPr="00C30084">
        <w:rPr>
          <w:b/>
          <w:sz w:val="28"/>
          <w:szCs w:val="28"/>
          <w:u w:val="single"/>
        </w:rPr>
        <w:t>Ответ:</w:t>
      </w:r>
    </w:p>
    <w:p w:rsidR="00F266DD" w:rsidRDefault="00F266DD" w:rsidP="000F49FD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Да.</w:t>
      </w:r>
    </w:p>
    <w:p w:rsidR="00F266DD" w:rsidRDefault="00F266DD" w:rsidP="00EC39E9">
      <w:pPr>
        <w:rPr>
          <w:b/>
          <w:sz w:val="28"/>
          <w:szCs w:val="28"/>
          <w:u w:val="single"/>
        </w:rPr>
      </w:pPr>
    </w:p>
    <w:p w:rsidR="00F266DD" w:rsidRDefault="00F266DD" w:rsidP="00EC39E9">
      <w:pPr>
        <w:rPr>
          <w:b/>
          <w:sz w:val="28"/>
          <w:szCs w:val="28"/>
          <w:u w:val="single"/>
        </w:rPr>
      </w:pPr>
    </w:p>
    <w:p w:rsidR="00F266DD" w:rsidRDefault="00F266DD" w:rsidP="00DC1742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</w:p>
    <w:p w:rsidR="00F266DD" w:rsidRDefault="00F266DD" w:rsidP="00DC1742">
      <w:pPr>
        <w:tabs>
          <w:tab w:val="left" w:pos="4368"/>
        </w:tabs>
        <w:spacing w:line="276" w:lineRule="auto"/>
        <w:jc w:val="both"/>
        <w:rPr>
          <w:b/>
          <w:sz w:val="28"/>
          <w:szCs w:val="28"/>
          <w:u w:val="single"/>
        </w:rPr>
      </w:pPr>
      <w:r w:rsidRPr="003D6807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>:</w:t>
      </w:r>
    </w:p>
    <w:p w:rsidR="00F266DD" w:rsidRDefault="00F266DD" w:rsidP="008F4BAA">
      <w:pPr>
        <w:pStyle w:val="Default"/>
      </w:pPr>
    </w:p>
    <w:p w:rsidR="00F266DD" w:rsidRPr="008F4BAA" w:rsidRDefault="00F266DD" w:rsidP="008F4BAA">
      <w:pPr>
        <w:rPr>
          <w:sz w:val="26"/>
          <w:szCs w:val="26"/>
          <w:lang w:eastAsia="en-US"/>
        </w:rPr>
      </w:pPr>
      <w:r w:rsidRPr="008F4BAA">
        <w:rPr>
          <w:sz w:val="26"/>
          <w:szCs w:val="26"/>
          <w:lang w:eastAsia="en-US"/>
        </w:rPr>
        <w:t xml:space="preserve">             1.   Управление осуществляется с подвесного пульта или с переносного по радио</w:t>
      </w:r>
      <w:r>
        <w:rPr>
          <w:sz w:val="26"/>
          <w:szCs w:val="26"/>
          <w:lang w:eastAsia="en-US"/>
        </w:rPr>
        <w:t>?</w:t>
      </w:r>
    </w:p>
    <w:p w:rsidR="00F266DD" w:rsidRPr="008F4BAA" w:rsidRDefault="00F266DD" w:rsidP="008F4BAA">
      <w:pPr>
        <w:pStyle w:val="Default"/>
        <w:rPr>
          <w:rFonts w:ascii="Times New Roman" w:eastAsia="Times New Roman" w:hAnsi="Times New Roman" w:cs="Times New Roman"/>
          <w:color w:val="auto"/>
          <w:sz w:val="26"/>
          <w:szCs w:val="26"/>
          <w:lang w:eastAsia="en-US"/>
        </w:rPr>
      </w:pPr>
    </w:p>
    <w:p w:rsidR="00F266DD" w:rsidRPr="008F4BAA" w:rsidRDefault="00F266DD" w:rsidP="008F4BAA">
      <w:pPr>
        <w:rPr>
          <w:sz w:val="26"/>
          <w:szCs w:val="26"/>
          <w:lang w:eastAsia="en-US"/>
        </w:rPr>
      </w:pPr>
      <w:r w:rsidRPr="008F4BAA">
        <w:rPr>
          <w:sz w:val="26"/>
          <w:szCs w:val="26"/>
          <w:lang w:eastAsia="en-US"/>
        </w:rPr>
        <w:t xml:space="preserve">             2. Для расчета оборудования необходимо указать класс взрывоопасной зоны, согласно ПУЭ, в которой будет работать кран</w:t>
      </w:r>
      <w:r>
        <w:rPr>
          <w:sz w:val="26"/>
          <w:szCs w:val="26"/>
          <w:lang w:eastAsia="en-US"/>
        </w:rPr>
        <w:t>.</w:t>
      </w:r>
    </w:p>
    <w:p w:rsidR="00F266DD" w:rsidRDefault="00F266DD" w:rsidP="00EC39E9">
      <w:pPr>
        <w:rPr>
          <w:b/>
          <w:sz w:val="28"/>
          <w:szCs w:val="28"/>
          <w:u w:val="single"/>
        </w:rPr>
      </w:pPr>
    </w:p>
    <w:p w:rsidR="00F266DD" w:rsidRDefault="00F266DD" w:rsidP="00EC39E9">
      <w:pPr>
        <w:rPr>
          <w:b/>
          <w:sz w:val="28"/>
          <w:szCs w:val="28"/>
          <w:u w:val="single"/>
        </w:rPr>
      </w:pPr>
      <w:r w:rsidRPr="00C30084">
        <w:rPr>
          <w:b/>
          <w:sz w:val="28"/>
          <w:szCs w:val="28"/>
          <w:u w:val="single"/>
        </w:rPr>
        <w:t>Ответ:</w:t>
      </w:r>
    </w:p>
    <w:p w:rsidR="00F266DD" w:rsidRDefault="00F266DD" w:rsidP="00DC1742">
      <w:pPr>
        <w:widowControl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F266DD" w:rsidRDefault="00F266DD" w:rsidP="00DC1742">
      <w:pPr>
        <w:widowControl/>
        <w:rPr>
          <w:sz w:val="26"/>
          <w:szCs w:val="26"/>
          <w:lang w:eastAsia="en-US"/>
        </w:rPr>
      </w:pPr>
      <w:r>
        <w:rPr>
          <w:sz w:val="24"/>
          <w:szCs w:val="24"/>
        </w:rPr>
        <w:t xml:space="preserve">             </w:t>
      </w:r>
      <w:r w:rsidRPr="00DC1742">
        <w:rPr>
          <w:sz w:val="24"/>
          <w:szCs w:val="24"/>
        </w:rPr>
        <w:t>1</w:t>
      </w:r>
      <w:r w:rsidRPr="008F4BAA">
        <w:rPr>
          <w:sz w:val="26"/>
          <w:szCs w:val="26"/>
          <w:lang w:eastAsia="en-US"/>
        </w:rPr>
        <w:t xml:space="preserve">. Управление краном с пола, т.е. с </w:t>
      </w:r>
      <w:r>
        <w:rPr>
          <w:sz w:val="26"/>
          <w:szCs w:val="26"/>
          <w:lang w:eastAsia="en-US"/>
        </w:rPr>
        <w:t>выносного</w:t>
      </w:r>
      <w:r w:rsidRPr="008F4BAA">
        <w:rPr>
          <w:sz w:val="26"/>
          <w:szCs w:val="26"/>
          <w:lang w:eastAsia="en-US"/>
        </w:rPr>
        <w:t xml:space="preserve"> пульта.</w:t>
      </w:r>
    </w:p>
    <w:p w:rsidR="00F266DD" w:rsidRDefault="00F266DD" w:rsidP="00DC1742">
      <w:pPr>
        <w:widowControl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          </w:t>
      </w:r>
    </w:p>
    <w:p w:rsidR="00F266DD" w:rsidRPr="008F4BAA" w:rsidRDefault="00F266DD" w:rsidP="00DC1742">
      <w:pPr>
        <w:widowControl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          </w:t>
      </w:r>
      <w:r w:rsidRPr="008F4BAA">
        <w:rPr>
          <w:sz w:val="26"/>
          <w:szCs w:val="26"/>
          <w:lang w:eastAsia="en-US"/>
        </w:rPr>
        <w:t xml:space="preserve"> 2. Класс взрывобезопасной зоны - В1.</w:t>
      </w:r>
    </w:p>
    <w:p w:rsidR="00F266DD" w:rsidRDefault="00F266DD" w:rsidP="00DC1742">
      <w:pPr>
        <w:tabs>
          <w:tab w:val="left" w:pos="1665"/>
        </w:tabs>
        <w:suppressAutoHyphens/>
        <w:overflowPunct w:val="0"/>
        <w:autoSpaceDE w:val="0"/>
        <w:autoSpaceDN w:val="0"/>
        <w:jc w:val="both"/>
        <w:textAlignment w:val="baseline"/>
      </w:pPr>
    </w:p>
    <w:sectPr w:rsidR="00F266DD" w:rsidSect="00C3008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eeSet">
    <w:altName w:val="FreeSet"/>
    <w:panose1 w:val="00000000000000000000"/>
    <w:charset w:val="CC"/>
    <w:family w:val="swiss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2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3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4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5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6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7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8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</w:abstractNum>
  <w:abstractNum w:abstractNumId="2">
    <w:nsid w:val="0EE22BA9"/>
    <w:multiLevelType w:val="hybridMultilevel"/>
    <w:tmpl w:val="A98018FE"/>
    <w:lvl w:ilvl="0" w:tplc="474A44C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3FC94193"/>
    <w:multiLevelType w:val="multilevel"/>
    <w:tmpl w:val="C394A5A2"/>
    <w:lvl w:ilvl="0">
      <w:numFmt w:val="bullet"/>
      <w:lvlText w:val="•"/>
      <w:lvlJc w:val="left"/>
      <w:pPr>
        <w:ind w:left="1065" w:hanging="360"/>
      </w:pPr>
    </w:lvl>
    <w:lvl w:ilvl="1">
      <w:start w:val="1"/>
      <w:numFmt w:val="none"/>
      <w:lvlText w:val=""/>
      <w:lvlJc w:val="left"/>
      <w:rPr>
        <w:rFonts w:cs="Times New Roman"/>
      </w:rPr>
    </w:lvl>
    <w:lvl w:ilvl="2">
      <w:start w:val="1"/>
      <w:numFmt w:val="none"/>
      <w:lvlText w:val=""/>
      <w:lvlJc w:val="left"/>
      <w:rPr>
        <w:rFonts w:cs="Times New Roman"/>
      </w:rPr>
    </w:lvl>
    <w:lvl w:ilvl="3">
      <w:start w:val="1"/>
      <w:numFmt w:val="none"/>
      <w:lvlText w:val=""/>
      <w:lvlJc w:val="left"/>
      <w:rPr>
        <w:rFonts w:cs="Times New Roman"/>
      </w:rPr>
    </w:lvl>
    <w:lvl w:ilvl="4">
      <w:start w:val="1"/>
      <w:numFmt w:val="none"/>
      <w:lvlText w:val=""/>
      <w:lvlJc w:val="left"/>
      <w:rPr>
        <w:rFonts w:cs="Times New Roman"/>
      </w:rPr>
    </w:lvl>
    <w:lvl w:ilvl="5">
      <w:start w:val="1"/>
      <w:numFmt w:val="none"/>
      <w:lvlText w:val=""/>
      <w:lvlJc w:val="left"/>
      <w:rPr>
        <w:rFonts w:cs="Times New Roman"/>
      </w:rPr>
    </w:lvl>
    <w:lvl w:ilvl="6">
      <w:start w:val="1"/>
      <w:numFmt w:val="none"/>
      <w:lvlText w:val=""/>
      <w:lvlJc w:val="left"/>
      <w:rPr>
        <w:rFonts w:cs="Times New Roman"/>
      </w:rPr>
    </w:lvl>
    <w:lvl w:ilvl="7">
      <w:start w:val="1"/>
      <w:numFmt w:val="none"/>
      <w:lvlText w:val=""/>
      <w:lvlJc w:val="left"/>
      <w:rPr>
        <w:rFonts w:cs="Times New Roman"/>
      </w:rPr>
    </w:lvl>
    <w:lvl w:ilvl="8">
      <w:start w:val="1"/>
      <w:numFmt w:val="none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0084"/>
    <w:rsid w:val="000F49FD"/>
    <w:rsid w:val="00184921"/>
    <w:rsid w:val="001D786B"/>
    <w:rsid w:val="002E4986"/>
    <w:rsid w:val="00300876"/>
    <w:rsid w:val="003D6807"/>
    <w:rsid w:val="003E3D9D"/>
    <w:rsid w:val="003F09AD"/>
    <w:rsid w:val="0045279B"/>
    <w:rsid w:val="00452C79"/>
    <w:rsid w:val="00497F23"/>
    <w:rsid w:val="005C2CF0"/>
    <w:rsid w:val="00613BCB"/>
    <w:rsid w:val="006445A7"/>
    <w:rsid w:val="006573D8"/>
    <w:rsid w:val="00686036"/>
    <w:rsid w:val="006F17A6"/>
    <w:rsid w:val="00826392"/>
    <w:rsid w:val="00846FC2"/>
    <w:rsid w:val="008F4BAA"/>
    <w:rsid w:val="00900826"/>
    <w:rsid w:val="00C30084"/>
    <w:rsid w:val="00C3266E"/>
    <w:rsid w:val="00C938BC"/>
    <w:rsid w:val="00CB5D7A"/>
    <w:rsid w:val="00CD1CBF"/>
    <w:rsid w:val="00DC1742"/>
    <w:rsid w:val="00EC39E9"/>
    <w:rsid w:val="00F266DD"/>
    <w:rsid w:val="00FA6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084"/>
    <w:pPr>
      <w:widowControl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C30084"/>
    <w:rPr>
      <w:rFonts w:cs="Times New Roman"/>
      <w:b/>
      <w:bCs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C30084"/>
    <w:pPr>
      <w:widowControl/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C30084"/>
    <w:pPr>
      <w:ind w:left="720"/>
      <w:contextualSpacing/>
    </w:p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C938BC"/>
    <w:rPr>
      <w:rFonts w:ascii="Times New Roman" w:hAnsi="Times New Roman"/>
      <w:sz w:val="24"/>
      <w:lang w:eastAsia="ru-RU"/>
    </w:rPr>
  </w:style>
  <w:style w:type="paragraph" w:customStyle="1" w:styleId="a">
    <w:name w:val="Абзац списка"/>
    <w:basedOn w:val="Normal"/>
    <w:uiPriority w:val="99"/>
    <w:rsid w:val="00DC1742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8F4BAA"/>
    <w:pPr>
      <w:autoSpaceDE w:val="0"/>
      <w:autoSpaceDN w:val="0"/>
      <w:adjustRightInd w:val="0"/>
    </w:pPr>
    <w:rPr>
      <w:rFonts w:ascii="FreeSet" w:hAnsi="FreeSet" w:cs="FreeSet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41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70</TotalTime>
  <Pages>1</Pages>
  <Words>182</Words>
  <Characters>1044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6612</cp:lastModifiedBy>
  <cp:revision>7</cp:revision>
  <dcterms:created xsi:type="dcterms:W3CDTF">2015-03-19T14:25:00Z</dcterms:created>
  <dcterms:modified xsi:type="dcterms:W3CDTF">2015-04-20T14:31:00Z</dcterms:modified>
</cp:coreProperties>
</file>