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1D" w:rsidRDefault="0053641D" w:rsidP="0053641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№C019536</w:t>
      </w:r>
      <w:r>
        <w:rPr>
          <w:rFonts w:eastAsia="Times New Roman"/>
        </w:rPr>
        <w:br/>
        <w:t xml:space="preserve">«Открытый конкурс на право заключения договора на поставку запорной арматуры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от 200мм»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53641D" w:rsidTr="00BB2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25.02.2013 г.</w:t>
            </w:r>
          </w:p>
        </w:tc>
      </w:tr>
    </w:tbl>
    <w:p w:rsidR="0053641D" w:rsidRDefault="0053641D" w:rsidP="005364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C019536.</w:t>
      </w:r>
      <w:r>
        <w:rPr>
          <w:rFonts w:eastAsia="Times New Roman"/>
        </w:rPr>
        <w:br/>
        <w:t>Номер протокола: C019536.</w:t>
      </w:r>
      <w:r>
        <w:rPr>
          <w:rFonts w:eastAsia="Times New Roman"/>
        </w:rPr>
        <w:br/>
        <w:t xml:space="preserve">Дата протокола: 25.02.2013 г.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запорной арматуры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от 200мм.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 НДС: 52 661 026 (пятьдесят два миллиона шестьсот шестьдесят одна тысяча двадцать шесть) рублей 06 копеек.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27.12.2012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53641D" w:rsidRDefault="0053641D" w:rsidP="0053641D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11. Кворум состоялся.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06.02.2013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37"/>
        <w:gridCol w:w="3116"/>
        <w:gridCol w:w="1806"/>
        <w:gridCol w:w="1413"/>
        <w:gridCol w:w="1983"/>
      </w:tblGrid>
      <w:tr w:rsidR="0053641D" w:rsidTr="00BB21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  <w:r>
              <w:rPr>
                <w:rFonts w:eastAsia="Times New Roman"/>
              </w:rPr>
              <w:br/>
              <w:t>ИНН 5321100214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173021, Новгородская обл., Россия, 173021, </w:t>
            </w:r>
            <w:r>
              <w:rPr>
                <w:rFonts w:eastAsia="Times New Roman"/>
              </w:rPr>
              <w:lastRenderedPageBreak/>
              <w:t xml:space="preserve">Новгородская область, Великий Новгород, улица </w:t>
            </w:r>
            <w:proofErr w:type="spellStart"/>
            <w:r>
              <w:rPr>
                <w:rFonts w:eastAsia="Times New Roman"/>
              </w:rPr>
              <w:t>Нехинская</w:t>
            </w:r>
            <w:proofErr w:type="spellEnd"/>
            <w:r>
              <w:rPr>
                <w:rFonts w:eastAsia="Times New Roman"/>
              </w:rPr>
              <w:t xml:space="preserve"> д.61, </w:t>
            </w:r>
            <w:proofErr w:type="spellStart"/>
            <w:r>
              <w:rPr>
                <w:rFonts w:eastAsia="Times New Roman"/>
              </w:rPr>
              <w:t>Нехинская</w:t>
            </w:r>
            <w:proofErr w:type="spellEnd"/>
            <w:r>
              <w:rPr>
                <w:rFonts w:eastAsia="Times New Roman"/>
              </w:rPr>
              <w:t xml:space="preserve"> , 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5 февраля 2013 г. 15:59:05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40 699 405.96 (сорок миллионов шестьсот девяносто девять </w:t>
            </w:r>
            <w:r>
              <w:rPr>
                <w:rFonts w:eastAsia="Times New Roman"/>
              </w:rPr>
              <w:lastRenderedPageBreak/>
              <w:t>тысяч четыреста пять рублей 96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6454042041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410017, г. Саратов, ул. </w:t>
            </w:r>
            <w:proofErr w:type="gramStart"/>
            <w:r>
              <w:rPr>
                <w:rFonts w:eastAsia="Times New Roman"/>
              </w:rPr>
              <w:t>Шелковичная</w:t>
            </w:r>
            <w:proofErr w:type="gramEnd"/>
            <w:r>
              <w:rPr>
                <w:rFonts w:eastAsia="Times New Roman"/>
              </w:rPr>
              <w:t>, д. 37/45-А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февраля 2013 г. 17:26:01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41 986 720.00 (сорок один миллион девятьсот восемьдесят шесть тысяч семьсот двадцать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 7806026889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195027,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г. Санкт - Петербург, пр-т. Шаумяна, 4/1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февраля 2013 г. 18:05:50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49 200 000.00 (сорок девять миллионов двести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КомплектЭнерго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7713328936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127247 , г. Москва, </w:t>
            </w:r>
            <w:proofErr w:type="spellStart"/>
            <w:r>
              <w:rPr>
                <w:rFonts w:eastAsia="Times New Roman"/>
              </w:rPr>
              <w:t>Бескудниковский</w:t>
            </w:r>
            <w:proofErr w:type="spellEnd"/>
            <w:r>
              <w:rPr>
                <w:rFonts w:eastAsia="Times New Roman"/>
              </w:rPr>
              <w:t xml:space="preserve"> б-р, д. 46, </w:t>
            </w:r>
            <w:proofErr w:type="spellStart"/>
            <w:r>
              <w:rPr>
                <w:rFonts w:eastAsia="Times New Roman"/>
              </w:rPr>
              <w:t>кор</w:t>
            </w:r>
            <w:proofErr w:type="spellEnd"/>
            <w:r>
              <w:rPr>
                <w:rFonts w:eastAsia="Times New Roman"/>
              </w:rPr>
              <w:t>. 3, кв. 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2013 г. 02:44:31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38 800 000.00 (тридцать восемь миллионов восемьсот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3641D" w:rsidRDefault="0053641D" w:rsidP="0053641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Госкорпорации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985"/>
        <w:gridCol w:w="3770"/>
      </w:tblGrid>
      <w:tr w:rsidR="0053641D" w:rsidTr="00BB21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53641D" w:rsidRDefault="0053641D" w:rsidP="0053641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3357"/>
        <w:gridCol w:w="5398"/>
      </w:tblGrid>
      <w:tr w:rsidR="0053641D" w:rsidTr="00BB21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нарушение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 3) п.18 Раздела 5 "Информационная карта" конкурсной документации Участник не представил ТУ 3742-010-49149890-2007, в соответствии с которым предлагается изготовление затворов обратных по </w:t>
            </w:r>
            <w:r>
              <w:rPr>
                <w:rFonts w:eastAsia="Times New Roman"/>
              </w:rPr>
              <w:lastRenderedPageBreak/>
              <w:t xml:space="preserve">позиции 207.3.35.55 спецификации; 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207.3.30.1) 295кг превышает предельно допустимый вес 249кг;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предлагаемого к поставке затвора обратного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 207.3.32.5) 412кг превышает предельно допустимый вес 190кг; 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предлагаемого к поставке затвора обратного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207.3.32.43) 225кг превышает предельно допустимый вес 126кг;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207.3.35.1) 295кг превышает предельно допустимый вес 198кг;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6. 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 207.3.35.50) 376кг  превышает предельно допустимый вес 225кг; 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7.  </w:t>
            </w:r>
            <w:r>
              <w:t>В нарушение требований технической части документации</w:t>
            </w:r>
            <w:r>
              <w:rPr>
                <w:rFonts w:eastAsia="Times New Roman"/>
              </w:rPr>
              <w:t xml:space="preserve"> время срабатывания привода (</w:t>
            </w:r>
            <w:proofErr w:type="spellStart"/>
            <w:r>
              <w:rPr>
                <w:rFonts w:eastAsia="Times New Roman"/>
              </w:rPr>
              <w:t>tср</w:t>
            </w:r>
            <w:proofErr w:type="spellEnd"/>
            <w:r>
              <w:rPr>
                <w:rFonts w:eastAsia="Times New Roman"/>
              </w:rPr>
              <w:t xml:space="preserve">)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207.3.35.50) 77сек превышает предельно допустимое время 48сек;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8. </w:t>
            </w:r>
            <w:r>
              <w:t>В нарушение требований технической части документации</w:t>
            </w:r>
            <w:r>
              <w:rPr>
                <w:rFonts w:eastAsia="Times New Roman"/>
              </w:rPr>
              <w:t xml:space="preserve"> время срабатывания привода (</w:t>
            </w:r>
            <w:proofErr w:type="spellStart"/>
            <w:r>
              <w:rPr>
                <w:rFonts w:eastAsia="Times New Roman"/>
              </w:rPr>
              <w:t>tср</w:t>
            </w:r>
            <w:proofErr w:type="spellEnd"/>
            <w:r>
              <w:rPr>
                <w:rFonts w:eastAsia="Times New Roman"/>
              </w:rPr>
              <w:t xml:space="preserve">)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207.5.10.2.3) 77сек превышает предельно допустимое время 60сек;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9. </w:t>
            </w:r>
            <w:r>
              <w:t>В нарушение требований технической части документации материал предлагаемой к поставке задвижки клиновой (</w:t>
            </w:r>
            <w:proofErr w:type="gramStart"/>
            <w:r>
              <w:t>п</w:t>
            </w:r>
            <w:proofErr w:type="gramEnd"/>
            <w:r>
              <w:t xml:space="preserve">/п </w:t>
            </w:r>
            <w:r>
              <w:rPr>
                <w:rFonts w:eastAsia="Times New Roman"/>
              </w:rPr>
              <w:t>207.3.35.50) сталь 20 вместо требуемой нержавеющей стали.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«НПФ «ЦКБА»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207.3.35.50) 309кг превышает предельно допустимый вес 225кг;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207.3.35.1) 249кг превышает предельно допустимый вес 198кг;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207.5.10.2.3) 390кг превышает предельно допустимый вес 386кг.</w:t>
            </w:r>
          </w:p>
        </w:tc>
      </w:tr>
      <w:tr w:rsidR="0053641D" w:rsidTr="00BB21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КомплектЭнерго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t>1. 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предлагаемого к поставке затвора обратного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207.3.32.5) 550кг превышает предельно допустимый вес 190кг;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предлагаемого к поставке затвора обратного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207.3.32.43) 335кг превышает предельно допустимый вес 126кг;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 xml:space="preserve">предлагаемого к поставке </w:t>
            </w:r>
            <w:r>
              <w:lastRenderedPageBreak/>
              <w:t>затвора обратного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207.3.35.55) 276кг превышает предельно допустимый вес 205кг;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207.3.35.1) 220кг превышает предельно допустимый вес 198кг;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 </w:t>
            </w:r>
            <w:r>
              <w:t>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 клиновой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207.3.35.50) 254кг  превышает предельно допустимый вес 225кг;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t>6. В нарушение требований технической части документации масса</w:t>
            </w:r>
            <w:r>
              <w:rPr>
                <w:rFonts w:eastAsia="Times New Roman"/>
              </w:rPr>
              <w:t xml:space="preserve"> </w:t>
            </w:r>
            <w:r>
              <w:t>предлагаемой к поставке задвижки</w:t>
            </w:r>
            <w:r>
              <w:rPr>
                <w:rFonts w:eastAsia="Times New Roman"/>
              </w:rPr>
              <w:t xml:space="preserve"> (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 207.5.10.2.3) 590кг превышает предельно допустимый вес 386кг;</w:t>
            </w:r>
          </w:p>
          <w:p w:rsidR="0053641D" w:rsidRDefault="0053641D" w:rsidP="00BB212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7. </w:t>
            </w:r>
            <w:r>
              <w:t>В нарушение требований технической части документации</w:t>
            </w:r>
            <w:r>
              <w:rPr>
                <w:rFonts w:eastAsia="Times New Roman"/>
              </w:rPr>
              <w:t xml:space="preserve"> Участник не указан вид управления по позициям спецификации 207.3.30.1, 207.3.35.50, 207.3.35.1, 207.5.10.2.3.</w:t>
            </w:r>
          </w:p>
        </w:tc>
      </w:tr>
    </w:tbl>
    <w:p w:rsidR="0053641D" w:rsidRDefault="0053641D" w:rsidP="005364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конкурсе.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>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3641D" w:rsidRDefault="0053641D" w:rsidP="005364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53641D">
      <w:bookmarkStart w:id="0" w:name="_GoBack"/>
      <w:bookmarkEnd w:id="0"/>
    </w:p>
    <w:sectPr w:rsidR="00581B9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20444"/>
    <w:multiLevelType w:val="multilevel"/>
    <w:tmpl w:val="83CCA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E80"/>
    <w:rsid w:val="000808D2"/>
    <w:rsid w:val="000B1E80"/>
    <w:rsid w:val="0053641D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4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64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41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4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64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41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7144</Characters>
  <Application>Microsoft Office Word</Application>
  <DocSecurity>0</DocSecurity>
  <Lines>59</Lines>
  <Paragraphs>16</Paragraphs>
  <ScaleCrop>false</ScaleCrop>
  <Company>AEP</Company>
  <LinksUpToDate>false</LinksUpToDate>
  <CharactersWithSpaces>8381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2013-02-26T07:10:00Z</dcterms:created>
  <dcterms:modified xsi:type="dcterms:W3CDTF">2013-02-26T07:10:00Z</dcterms:modified>
</cp:coreProperties>
</file>