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50A" w:rsidRPr="004D72DC" w:rsidRDefault="0087250A" w:rsidP="00712E88">
      <w:pPr>
        <w:ind w:left="5954" w:right="283"/>
        <w:rPr>
          <w:rStyle w:val="a4"/>
          <w:bCs w:val="0"/>
          <w:smallCaps w:val="0"/>
          <w:spacing w:val="0"/>
          <w:sz w:val="16"/>
          <w:szCs w:val="16"/>
        </w:rPr>
      </w:pPr>
      <w:r w:rsidRPr="004D72DC">
        <w:rPr>
          <w:sz w:val="16"/>
          <w:szCs w:val="16"/>
        </w:rPr>
        <w:t>Приложение №</w:t>
      </w:r>
      <w:r w:rsidR="00712E88">
        <w:rPr>
          <w:sz w:val="16"/>
          <w:szCs w:val="16"/>
        </w:rPr>
        <w:t>3</w:t>
      </w:r>
    </w:p>
    <w:p w:rsidR="00712E88" w:rsidRPr="00712E88" w:rsidRDefault="0087250A" w:rsidP="00712E88">
      <w:pPr>
        <w:ind w:left="5954" w:right="283"/>
        <w:rPr>
          <w:b/>
          <w:bCs/>
          <w:sz w:val="16"/>
          <w:szCs w:val="16"/>
        </w:rPr>
      </w:pPr>
      <w:r w:rsidRPr="004D72DC">
        <w:rPr>
          <w:sz w:val="16"/>
          <w:szCs w:val="16"/>
        </w:rPr>
        <w:t xml:space="preserve">к </w:t>
      </w:r>
      <w:r w:rsidR="00712E88">
        <w:rPr>
          <w:sz w:val="16"/>
          <w:szCs w:val="16"/>
        </w:rPr>
        <w:t xml:space="preserve">извещению </w:t>
      </w:r>
      <w:r w:rsidR="00712E88" w:rsidRPr="00712E88">
        <w:rPr>
          <w:b/>
          <w:bCs/>
          <w:sz w:val="16"/>
          <w:szCs w:val="16"/>
        </w:rPr>
        <w:t>о проведении запроса ценовых котировок в электронной форме</w:t>
      </w:r>
    </w:p>
    <w:p w:rsidR="0087250A" w:rsidRPr="004D72DC" w:rsidRDefault="0087250A" w:rsidP="00712E88">
      <w:pPr>
        <w:ind w:left="5954" w:right="283"/>
        <w:rPr>
          <w:sz w:val="16"/>
          <w:szCs w:val="16"/>
        </w:rPr>
      </w:pPr>
    </w:p>
    <w:p w:rsidR="0087250A" w:rsidRDefault="0087250A" w:rsidP="0087250A">
      <w:pPr>
        <w:jc w:val="right"/>
        <w:rPr>
          <w:b/>
        </w:rPr>
      </w:pPr>
    </w:p>
    <w:p w:rsidR="0087250A" w:rsidRDefault="0087250A" w:rsidP="009F3572">
      <w:pPr>
        <w:jc w:val="center"/>
        <w:rPr>
          <w:b/>
        </w:rPr>
      </w:pPr>
    </w:p>
    <w:p w:rsidR="00CA6453" w:rsidRDefault="0087250A" w:rsidP="00CA6453">
      <w:pPr>
        <w:tabs>
          <w:tab w:val="left" w:pos="5400"/>
        </w:tabs>
        <w:ind w:left="-540" w:right="-5" w:firstLine="180"/>
        <w:jc w:val="center"/>
        <w:outlineLvl w:val="0"/>
        <w:rPr>
          <w:b/>
        </w:rPr>
      </w:pPr>
      <w:r w:rsidRPr="006E18B3">
        <w:rPr>
          <w:b/>
          <w:sz w:val="28"/>
          <w:szCs w:val="28"/>
        </w:rPr>
        <w:t>Техническое задание</w:t>
      </w:r>
      <w:r w:rsidR="009F3572" w:rsidRPr="009F3572">
        <w:br/>
      </w:r>
      <w:r w:rsidR="00C60FF1" w:rsidRPr="00972BEA">
        <w:rPr>
          <w:b/>
        </w:rPr>
        <w:t xml:space="preserve">на </w:t>
      </w:r>
      <w:r w:rsidR="00C60FF1">
        <w:rPr>
          <w:b/>
        </w:rPr>
        <w:t>проведение конкурентной процедуры</w:t>
      </w:r>
      <w:r w:rsidR="00437FE8">
        <w:rPr>
          <w:b/>
        </w:rPr>
        <w:t xml:space="preserve"> </w:t>
      </w:r>
      <w:r w:rsidR="00C60FF1">
        <w:rPr>
          <w:b/>
        </w:rPr>
        <w:t xml:space="preserve">по поставке </w:t>
      </w:r>
    </w:p>
    <w:p w:rsidR="00437FE8" w:rsidRPr="002D415E" w:rsidRDefault="002D415E" w:rsidP="00CE3843">
      <w:pPr>
        <w:ind w:right="-285"/>
        <w:jc w:val="center"/>
        <w:rPr>
          <w:b/>
        </w:rPr>
      </w:pPr>
      <w:r w:rsidRPr="002D415E">
        <w:rPr>
          <w:b/>
        </w:rPr>
        <w:t>стенда контрольно-испытательного</w:t>
      </w:r>
      <w:proofErr w:type="gramStart"/>
      <w:r w:rsidRPr="002D415E">
        <w:rPr>
          <w:b/>
        </w:rPr>
        <w:t xml:space="preserve"> Э</w:t>
      </w:r>
      <w:proofErr w:type="gramEnd"/>
      <w:r w:rsidRPr="002D415E">
        <w:rPr>
          <w:b/>
        </w:rPr>
        <w:t xml:space="preserve"> 250-02</w:t>
      </w:r>
    </w:p>
    <w:p w:rsidR="009F3572" w:rsidRPr="007E3CE8" w:rsidRDefault="009F3572" w:rsidP="00CC21FF">
      <w:pPr>
        <w:ind w:right="-285"/>
        <w:jc w:val="both"/>
        <w:rPr>
          <w:b/>
        </w:rPr>
      </w:pPr>
      <w:r w:rsidRPr="007E3CE8">
        <w:rPr>
          <w:b/>
        </w:rPr>
        <w:t>1. Наи</w:t>
      </w:r>
      <w:r w:rsidR="006E18B3">
        <w:rPr>
          <w:b/>
        </w:rPr>
        <w:t>менование поставляемого товара.</w:t>
      </w:r>
    </w:p>
    <w:p w:rsidR="001D3AA9" w:rsidRPr="00D377D6" w:rsidRDefault="00382977" w:rsidP="00CA6453">
      <w:pPr>
        <w:tabs>
          <w:tab w:val="left" w:pos="5400"/>
        </w:tabs>
        <w:ind w:right="-5"/>
        <w:outlineLvl w:val="0"/>
      </w:pPr>
      <w:r>
        <w:t>1.1</w:t>
      </w:r>
      <w:r w:rsidR="0016084C">
        <w:t xml:space="preserve">. </w:t>
      </w:r>
      <w:r w:rsidR="009069C5" w:rsidRPr="009069C5">
        <w:t xml:space="preserve"> </w:t>
      </w:r>
      <w:r w:rsidR="002D415E" w:rsidRPr="004D7CDA">
        <w:t>стенд контрольно-испытательн</w:t>
      </w:r>
      <w:r w:rsidR="002D415E">
        <w:t>ый</w:t>
      </w:r>
      <w:proofErr w:type="gramStart"/>
      <w:r w:rsidR="002D415E">
        <w:t xml:space="preserve"> </w:t>
      </w:r>
      <w:r w:rsidR="002D415E" w:rsidRPr="004D7CDA">
        <w:t xml:space="preserve"> Э</w:t>
      </w:r>
      <w:proofErr w:type="gramEnd"/>
      <w:r w:rsidR="002D415E" w:rsidRPr="004D7CDA">
        <w:t xml:space="preserve"> 250-02</w:t>
      </w:r>
    </w:p>
    <w:p w:rsidR="00916461" w:rsidRPr="00281115" w:rsidRDefault="00916461" w:rsidP="00CC21FF">
      <w:pPr>
        <w:ind w:right="-285"/>
        <w:jc w:val="both"/>
        <w:rPr>
          <w:b/>
        </w:rPr>
      </w:pPr>
      <w:r w:rsidRPr="007E3CE8">
        <w:rPr>
          <w:b/>
        </w:rPr>
        <w:t xml:space="preserve">2. Описание товаров (функциональные характеристики и </w:t>
      </w:r>
      <w:r w:rsidRPr="00281115">
        <w:rPr>
          <w:b/>
        </w:rPr>
        <w:t>потребительские свойства)</w:t>
      </w:r>
    </w:p>
    <w:p w:rsidR="001D3AA9" w:rsidRDefault="00382977" w:rsidP="006566A2">
      <w:pPr>
        <w:ind w:right="-285"/>
        <w:jc w:val="both"/>
      </w:pPr>
      <w:r w:rsidRPr="00FD794F">
        <w:t>2.1.</w:t>
      </w:r>
      <w:r w:rsidR="0016084C" w:rsidRPr="00FD794F">
        <w:t xml:space="preserve"> </w:t>
      </w:r>
      <w:r w:rsidR="006E18B3">
        <w:t>Оборудование для</w:t>
      </w:r>
      <w:r w:rsidR="00D377D6">
        <w:t xml:space="preserve"> АТТ</w:t>
      </w:r>
      <w:r w:rsidR="006E18B3">
        <w:t>.</w:t>
      </w:r>
      <w:r w:rsidR="009069C5" w:rsidRPr="009069C5">
        <w:t xml:space="preserve"> </w:t>
      </w:r>
    </w:p>
    <w:p w:rsidR="00974663" w:rsidRPr="00974663" w:rsidRDefault="00974663" w:rsidP="00974663">
      <w:pPr>
        <w:tabs>
          <w:tab w:val="left" w:pos="360"/>
        </w:tabs>
        <w:ind w:right="-285"/>
        <w:jc w:val="both"/>
      </w:pPr>
      <w:r>
        <w:t xml:space="preserve">2.2. </w:t>
      </w:r>
      <w:r w:rsidRPr="00974663">
        <w:t>Продукция должна иметь сертификат соответствия, разрешение на применение на территории РФ, гарантию качества, требуемые технические характеристики, документацию на русском языке.</w:t>
      </w:r>
      <w:r w:rsidRPr="00974663">
        <w:rPr>
          <w:sz w:val="20"/>
          <w:szCs w:val="20"/>
        </w:rPr>
        <w:t xml:space="preserve"> </w:t>
      </w:r>
      <w:r w:rsidRPr="00974663">
        <w:t>Оборудование должно быть новым, не используемым ранее.</w:t>
      </w:r>
    </w:p>
    <w:p w:rsidR="00974663" w:rsidRDefault="00974663" w:rsidP="006566A2">
      <w:pPr>
        <w:ind w:right="-285"/>
        <w:jc w:val="both"/>
      </w:pPr>
    </w:p>
    <w:p w:rsidR="00382977" w:rsidRDefault="00DB6E4E" w:rsidP="006566A2">
      <w:pPr>
        <w:ind w:right="-285"/>
        <w:jc w:val="both"/>
      </w:pPr>
      <w:r w:rsidRPr="00FD794F">
        <w:t>Спецификация поставляемого оборудования пр</w:t>
      </w:r>
      <w:r w:rsidR="00E40C5A" w:rsidRPr="00FD794F">
        <w:t>иведена ниже</w:t>
      </w:r>
      <w:r w:rsidRPr="00FD794F">
        <w:t>.</w:t>
      </w:r>
    </w:p>
    <w:p w:rsidR="002D415E" w:rsidRPr="00974663" w:rsidRDefault="002D415E" w:rsidP="002D415E">
      <w:pPr>
        <w:spacing w:before="100" w:beforeAutospacing="1" w:after="100" w:afterAutospacing="1"/>
        <w:outlineLvl w:val="1"/>
        <w:rPr>
          <w:bCs/>
          <w:kern w:val="36"/>
        </w:rPr>
      </w:pPr>
      <w:r w:rsidRPr="00974663">
        <w:rPr>
          <w:bCs/>
          <w:kern w:val="36"/>
        </w:rPr>
        <w:t>Э 250-02. Контрольно-испытательный стенд для контроля и регулировки снятого с автомобиля электрооборудования: генераторов, стартеров, реле-регуляторов, тяговых реле стартеров, реле-прерывателей, коммутационных реле, электроприводов агрегатов автомобиля</w:t>
      </w:r>
    </w:p>
    <w:p w:rsidR="002D415E" w:rsidRDefault="002D415E" w:rsidP="002D415E">
      <w:pPr>
        <w:pStyle w:val="z-"/>
      </w:pPr>
      <w:r>
        <w:t>Начало формы</w:t>
      </w: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9694"/>
      </w:tblGrid>
      <w:tr w:rsidR="002D415E" w:rsidTr="00974663">
        <w:tc>
          <w:tcPr>
            <w:tcW w:w="5000" w:type="pct"/>
            <w:hideMark/>
          </w:tcPr>
          <w:p w:rsidR="002D415E" w:rsidRDefault="002D415E" w:rsidP="00BD0DE8">
            <w:pPr>
              <w:shd w:val="clear" w:color="auto" w:fill="FFFFFF"/>
              <w:rPr>
                <w:rFonts w:ascii="Verdana" w:hAnsi="Verdana"/>
                <w:vanish/>
                <w:color w:val="7D7E7E"/>
                <w:sz w:val="21"/>
                <w:szCs w:val="21"/>
              </w:rPr>
            </w:pPr>
            <w:r>
              <w:rPr>
                <w:rFonts w:ascii="Verdana" w:hAnsi="Verdana"/>
                <w:noProof/>
                <w:color w:val="7D7E7E"/>
                <w:sz w:val="21"/>
                <w:szCs w:val="21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18415</wp:posOffset>
                  </wp:positionH>
                  <wp:positionV relativeFrom="paragraph">
                    <wp:posOffset>214630</wp:posOffset>
                  </wp:positionV>
                  <wp:extent cx="2527300" cy="3481705"/>
                  <wp:effectExtent l="19050" t="0" r="6350" b="0"/>
                  <wp:wrapSquare wrapText="bothSides"/>
                  <wp:docPr id="1" name="gallery_big_f_id10023957302f4b0" descr="http://sm-market.ru/files/images/preview/600x500_19485224d128528da1602ca47383f0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llery_big_f_id10023957302f4b0" descr="http://sm-market.ru/files/images/preview/600x500_19485224d128528da1602ca47383f0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7300" cy="34817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Verdana" w:hAnsi="Verdana"/>
                <w:vanish/>
                <w:color w:val="7D7E7E"/>
                <w:sz w:val="21"/>
                <w:szCs w:val="21"/>
              </w:rPr>
              <w:t>Увеличение</w:t>
            </w:r>
          </w:p>
          <w:p w:rsidR="002D415E" w:rsidRDefault="002D415E" w:rsidP="00BD0DE8">
            <w:pPr>
              <w:shd w:val="clear" w:color="auto" w:fill="FFFFFF"/>
              <w:rPr>
                <w:rFonts w:ascii="Verdana" w:hAnsi="Verdana"/>
                <w:vanish/>
                <w:color w:val="7D7E7E"/>
                <w:sz w:val="21"/>
                <w:szCs w:val="21"/>
              </w:rPr>
            </w:pPr>
            <w:r>
              <w:rPr>
                <w:rFonts w:ascii="Verdana" w:hAnsi="Verdana"/>
                <w:noProof/>
                <w:vanish/>
                <w:color w:val="7D7E7E"/>
                <w:sz w:val="21"/>
                <w:szCs w:val="21"/>
              </w:rPr>
              <w:drawing>
                <wp:inline distT="0" distB="0" distL="0" distR="0">
                  <wp:extent cx="2765425" cy="3811905"/>
                  <wp:effectExtent l="19050" t="0" r="0" b="0"/>
                  <wp:docPr id="2" name="Рисунок 3" descr="http://sm-market.ru/files/images/upload/19485224d128528da1602ca47383f0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sm-market.ru/files/images/upload/19485224d128528da1602ca47383f0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425" cy="3811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415E" w:rsidRDefault="002D415E" w:rsidP="00BD0DE8">
            <w:pPr>
              <w:shd w:val="clear" w:color="auto" w:fill="FFFFFF"/>
              <w:rPr>
                <w:rFonts w:ascii="Verdana" w:hAnsi="Verdana"/>
                <w:vanish/>
                <w:color w:val="7D7E7E"/>
                <w:sz w:val="21"/>
                <w:szCs w:val="21"/>
              </w:rPr>
            </w:pPr>
            <w:r>
              <w:rPr>
                <w:rFonts w:ascii="Verdana" w:hAnsi="Verdana"/>
                <w:noProof/>
                <w:color w:val="76757B"/>
                <w:sz w:val="21"/>
                <w:szCs w:val="21"/>
              </w:rPr>
              <w:lastRenderedPageBreak/>
              <w:drawing>
                <wp:inline distT="0" distB="0" distL="0" distR="0">
                  <wp:extent cx="143510" cy="143510"/>
                  <wp:effectExtent l="19050" t="0" r="8890" b="0"/>
                  <wp:docPr id="3" name="Рисунок 4" descr="http://sm-market.ru/rel/shop/common/images/close_v_dis.gif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sm-market.ru/rel/shop/common/images/close_v_dis.gif">
                            <a:hlinkClick r:id="rId7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3510" cy="143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hAnsi="Verdana"/>
                <w:noProof/>
                <w:vanish/>
                <w:color w:val="7D7E7E"/>
                <w:sz w:val="21"/>
                <w:szCs w:val="21"/>
              </w:rPr>
              <w:drawing>
                <wp:inline distT="0" distB="0" distL="0" distR="0">
                  <wp:extent cx="2765425" cy="3811905"/>
                  <wp:effectExtent l="19050" t="0" r="0" b="0"/>
                  <wp:docPr id="4" name="gallery_big_img_img_id10023957302f4b0" descr="http://sm-market.ru/files/images/preview/600x500_19485224d128528da1602ca47383f0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gallery_big_img_img_id10023957302f4b0" descr="http://sm-market.ru/files/images/preview/600x500_19485224d128528da1602ca47383f07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5425" cy="38119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D415E" w:rsidRDefault="002D415E" w:rsidP="00BD0DE8">
            <w:pPr>
              <w:shd w:val="clear" w:color="auto" w:fill="FFFFFF"/>
              <w:jc w:val="center"/>
              <w:rPr>
                <w:rFonts w:ascii="Verdana" w:hAnsi="Verdana"/>
                <w:color w:val="7D7E7E"/>
                <w:sz w:val="21"/>
                <w:szCs w:val="21"/>
              </w:rPr>
            </w:pPr>
          </w:p>
          <w:p w:rsidR="002D415E" w:rsidRPr="002D415E" w:rsidRDefault="002D415E" w:rsidP="00BD0DE8">
            <w:pPr>
              <w:pStyle w:val="a6"/>
              <w:rPr>
                <w:sz w:val="22"/>
                <w:szCs w:val="22"/>
              </w:rPr>
            </w:pPr>
            <w:r>
              <w:rPr>
                <w:rFonts w:ascii="Verdana" w:hAnsi="Verdana"/>
                <w:color w:val="7D7E7E"/>
                <w:sz w:val="21"/>
                <w:szCs w:val="21"/>
              </w:rPr>
              <w:t> </w:t>
            </w:r>
            <w:r w:rsidRPr="002D415E">
              <w:rPr>
                <w:sz w:val="22"/>
                <w:szCs w:val="22"/>
              </w:rPr>
              <w:t xml:space="preserve">Усовершенствованная модель широко известного стенда Э-242. </w:t>
            </w:r>
            <w:proofErr w:type="gramStart"/>
            <w:r w:rsidRPr="002D415E">
              <w:rPr>
                <w:sz w:val="22"/>
                <w:szCs w:val="22"/>
              </w:rPr>
              <w:t>Контрольно-испытательный стенд для контроля и регулировки снятого с автомобиля электрооборудования: генераторов, стартеров, реле-регуляторов, тяговых реле стартеров, реле-прерывателей, коммутационных реле, электроприводов агрегатов автомобиля, обмоток якорей, полупроводниковых приборов, резисторов.</w:t>
            </w:r>
            <w:proofErr w:type="gramEnd"/>
            <w:r w:rsidRPr="002D415E">
              <w:rPr>
                <w:sz w:val="22"/>
                <w:szCs w:val="22"/>
              </w:rPr>
              <w:br/>
            </w:r>
            <w:r w:rsidRPr="002D415E">
              <w:rPr>
                <w:sz w:val="22"/>
                <w:szCs w:val="22"/>
              </w:rPr>
              <w:br/>
              <w:t>Стенд предназначен для диагностики снятого с автомобиля электрооборудования в условиях автотранспортных предприятий, авторемонтных заводов, фирм и мастерских, станций технического обслуживания автомобилей, для профильных учебно-образовательных учреждений.</w:t>
            </w:r>
            <w:r w:rsidRPr="002D415E">
              <w:rPr>
                <w:sz w:val="22"/>
                <w:szCs w:val="22"/>
              </w:rPr>
              <w:br/>
            </w:r>
            <w:r w:rsidRPr="002D415E">
              <w:rPr>
                <w:sz w:val="22"/>
                <w:szCs w:val="22"/>
              </w:rPr>
              <w:br/>
            </w:r>
            <w:r w:rsidRPr="002D415E">
              <w:rPr>
                <w:b/>
                <w:sz w:val="22"/>
                <w:szCs w:val="22"/>
              </w:rPr>
              <w:t>Обеспечивает проверку</w:t>
            </w:r>
            <w:r w:rsidRPr="002D415E">
              <w:rPr>
                <w:sz w:val="22"/>
                <w:szCs w:val="22"/>
              </w:rPr>
              <w:t>:</w:t>
            </w:r>
            <w:r w:rsidRPr="002D415E">
              <w:rPr>
                <w:sz w:val="22"/>
                <w:szCs w:val="22"/>
              </w:rPr>
              <w:br/>
              <w:t>- генераторов на холостом ходу и под нагрузкой;</w:t>
            </w:r>
            <w:r w:rsidRPr="002D415E">
              <w:rPr>
                <w:sz w:val="22"/>
                <w:szCs w:val="22"/>
              </w:rPr>
              <w:br/>
              <w:t>- стартеров в режиме холостого хода и полного торможения;</w:t>
            </w:r>
            <w:r w:rsidRPr="002D415E">
              <w:rPr>
                <w:sz w:val="22"/>
                <w:szCs w:val="22"/>
              </w:rPr>
              <w:br/>
              <w:t>- реле-регуляторов;</w:t>
            </w:r>
            <w:r w:rsidRPr="002D415E">
              <w:rPr>
                <w:sz w:val="22"/>
                <w:szCs w:val="22"/>
              </w:rPr>
              <w:br/>
              <w:t>- тяговых реле стартеров;</w:t>
            </w:r>
            <w:r w:rsidRPr="002D415E">
              <w:rPr>
                <w:sz w:val="22"/>
                <w:szCs w:val="22"/>
              </w:rPr>
              <w:br/>
              <w:t>- реле-прерывателей;</w:t>
            </w:r>
            <w:r w:rsidRPr="002D415E">
              <w:rPr>
                <w:sz w:val="22"/>
                <w:szCs w:val="22"/>
              </w:rPr>
              <w:br/>
              <w:t>- коммутационных реле;</w:t>
            </w:r>
            <w:r w:rsidRPr="002D415E">
              <w:rPr>
                <w:sz w:val="22"/>
                <w:szCs w:val="22"/>
              </w:rPr>
              <w:br/>
              <w:t>- электроприводов агрегатов автомобиля;</w:t>
            </w:r>
            <w:r w:rsidRPr="002D415E">
              <w:rPr>
                <w:sz w:val="22"/>
                <w:szCs w:val="22"/>
              </w:rPr>
              <w:br/>
              <w:t>- обмоток якорей;</w:t>
            </w:r>
            <w:r w:rsidRPr="002D415E">
              <w:rPr>
                <w:sz w:val="22"/>
                <w:szCs w:val="22"/>
              </w:rPr>
              <w:br/>
              <w:t>- полупроводниковых приборов;</w:t>
            </w:r>
            <w:r w:rsidRPr="002D415E">
              <w:rPr>
                <w:sz w:val="22"/>
                <w:szCs w:val="22"/>
              </w:rPr>
              <w:br/>
              <w:t>- резисторов.</w:t>
            </w:r>
            <w:r w:rsidRPr="002D415E">
              <w:rPr>
                <w:sz w:val="22"/>
                <w:szCs w:val="22"/>
              </w:rPr>
              <w:br/>
            </w:r>
            <w:r w:rsidRPr="002D415E">
              <w:rPr>
                <w:sz w:val="22"/>
                <w:szCs w:val="22"/>
              </w:rPr>
              <w:br/>
              <w:t>Принцип работы стенда заключается в имитации рабочих режимов и измерении выходных характеристик снятого с автомобилей электрооборудования с целью проверки его работоспособности и определения технического состояния и поиска неисправностей.</w:t>
            </w:r>
            <w:r w:rsidRPr="002D415E">
              <w:rPr>
                <w:sz w:val="22"/>
                <w:szCs w:val="22"/>
              </w:rPr>
              <w:br/>
            </w:r>
            <w:r w:rsidRPr="002D415E">
              <w:rPr>
                <w:sz w:val="22"/>
                <w:szCs w:val="22"/>
              </w:rPr>
              <w:br/>
              <w:t>В стенде реализована революционная методика проверки генераторов.</w:t>
            </w:r>
            <w:r w:rsidRPr="002D415E">
              <w:rPr>
                <w:sz w:val="22"/>
                <w:szCs w:val="22"/>
              </w:rPr>
              <w:br/>
              <w:t xml:space="preserve">Её режим максимально приближен к </w:t>
            </w:r>
            <w:proofErr w:type="gramStart"/>
            <w:r w:rsidRPr="002D415E">
              <w:rPr>
                <w:sz w:val="22"/>
                <w:szCs w:val="22"/>
              </w:rPr>
              <w:t>эксплуатационному</w:t>
            </w:r>
            <w:proofErr w:type="gramEnd"/>
            <w:r w:rsidRPr="002D415E">
              <w:rPr>
                <w:sz w:val="22"/>
                <w:szCs w:val="22"/>
              </w:rPr>
              <w:t>: плавно изменяется частота вращения и ток нагрузки.</w:t>
            </w:r>
            <w:r w:rsidRPr="002D415E">
              <w:rPr>
                <w:sz w:val="22"/>
                <w:szCs w:val="22"/>
              </w:rPr>
              <w:br/>
            </w:r>
            <w:r w:rsidRPr="002D415E">
              <w:rPr>
                <w:sz w:val="22"/>
                <w:szCs w:val="22"/>
              </w:rPr>
              <w:br/>
              <w:t xml:space="preserve">Источник питания стартеров: сетевой источник питания (СИП) 10 </w:t>
            </w:r>
            <w:proofErr w:type="spellStart"/>
            <w:r w:rsidRPr="002D415E">
              <w:rPr>
                <w:sz w:val="22"/>
                <w:szCs w:val="22"/>
              </w:rPr>
              <w:t>кВА</w:t>
            </w:r>
            <w:proofErr w:type="spellEnd"/>
            <w:r w:rsidRPr="002D415E">
              <w:rPr>
                <w:sz w:val="22"/>
                <w:szCs w:val="22"/>
              </w:rPr>
              <w:t>.</w:t>
            </w:r>
          </w:p>
          <w:tbl>
            <w:tblPr>
              <w:tblW w:w="9209" w:type="dxa"/>
              <w:tblInd w:w="24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5665"/>
              <w:gridCol w:w="3544"/>
            </w:tblGrid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lastRenderedPageBreak/>
                    <w:t xml:space="preserve">Частота вращения, </w:t>
                  </w:r>
                  <w:proofErr w:type="gramStart"/>
                  <w:r w:rsidRPr="002D415E">
                    <w:rPr>
                      <w:sz w:val="22"/>
                      <w:szCs w:val="22"/>
                    </w:rPr>
                    <w:t>об</w:t>
                  </w:r>
                  <w:proofErr w:type="gramEnd"/>
                  <w:r w:rsidRPr="002D415E">
                    <w:rPr>
                      <w:sz w:val="22"/>
                      <w:szCs w:val="22"/>
                    </w:rPr>
                    <w:t>/мин</w:t>
                  </w:r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0-10000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Сила постоянного тока, А</w:t>
                  </w:r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0-5, 0-150, 0-500, 0-1000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 xml:space="preserve">Напряжение постоянного и переменного тока, </w:t>
                  </w:r>
                  <w:proofErr w:type="gramStart"/>
                  <w:r w:rsidRPr="002D415E">
                    <w:rPr>
                      <w:sz w:val="22"/>
                      <w:szCs w:val="22"/>
                    </w:rPr>
                    <w:t>В</w:t>
                  </w:r>
                  <w:proofErr w:type="gramEnd"/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0-2, 0-20, 0-40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Крутящий момент, Нм</w:t>
                  </w:r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0-100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Сопротивление постоянному току, Ом</w:t>
                  </w:r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0-100, 0-100000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 xml:space="preserve">Макс. мощность, потребляемая из сети при проверке стартеров, </w:t>
                  </w:r>
                  <w:proofErr w:type="spellStart"/>
                  <w:r w:rsidRPr="002D415E">
                    <w:rPr>
                      <w:sz w:val="22"/>
                      <w:szCs w:val="22"/>
                    </w:rPr>
                    <w:t>кВА</w:t>
                  </w:r>
                  <w:proofErr w:type="spellEnd"/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20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Время установления рабочего режима, мин</w:t>
                  </w:r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15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 xml:space="preserve">Время непрерывной работы, </w:t>
                  </w:r>
                  <w:proofErr w:type="gramStart"/>
                  <w:r w:rsidRPr="002D415E">
                    <w:rPr>
                      <w:sz w:val="22"/>
                      <w:szCs w:val="22"/>
                    </w:rPr>
                    <w:t>ч</w:t>
                  </w:r>
                  <w:proofErr w:type="gramEnd"/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 xml:space="preserve">Средняя наработка на отказ, </w:t>
                  </w:r>
                  <w:proofErr w:type="gramStart"/>
                  <w:r w:rsidRPr="002D415E">
                    <w:rPr>
                      <w:sz w:val="22"/>
                      <w:szCs w:val="22"/>
                    </w:rPr>
                    <w:t>ч</w:t>
                  </w:r>
                  <w:proofErr w:type="gramEnd"/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1000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Средний срок службы, лет</w:t>
                  </w:r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8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 xml:space="preserve">Номинальное напряжение проверяемого оборудования, </w:t>
                  </w:r>
                  <w:proofErr w:type="gramStart"/>
                  <w:r w:rsidRPr="002D415E">
                    <w:rPr>
                      <w:sz w:val="22"/>
                      <w:szCs w:val="22"/>
                    </w:rPr>
                    <w:t>В</w:t>
                  </w:r>
                  <w:proofErr w:type="gramEnd"/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12 / 24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Габаритные размеры (</w:t>
                  </w:r>
                  <w:proofErr w:type="spellStart"/>
                  <w:r w:rsidRPr="002D415E">
                    <w:rPr>
                      <w:sz w:val="22"/>
                      <w:szCs w:val="22"/>
                    </w:rPr>
                    <w:t>ДхШхВ</w:t>
                  </w:r>
                  <w:proofErr w:type="spellEnd"/>
                  <w:r w:rsidRPr="002D415E">
                    <w:rPr>
                      <w:sz w:val="22"/>
                      <w:szCs w:val="22"/>
                    </w:rPr>
                    <w:t>), мм</w:t>
                  </w:r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1200×850×1600</w:t>
                  </w:r>
                </w:p>
              </w:tc>
            </w:tr>
            <w:tr w:rsidR="002D415E" w:rsidRPr="002D415E" w:rsidTr="00897B89">
              <w:tc>
                <w:tcPr>
                  <w:tcW w:w="5665" w:type="dxa"/>
                  <w:hideMark/>
                </w:tcPr>
                <w:p w:rsidR="002D415E" w:rsidRPr="002D415E" w:rsidRDefault="002D415E" w:rsidP="00BD0DE8">
                  <w:pPr>
                    <w:pStyle w:val="a6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 xml:space="preserve">Масса, </w:t>
                  </w:r>
                  <w:proofErr w:type="gramStart"/>
                  <w:r w:rsidRPr="002D415E">
                    <w:rPr>
                      <w:sz w:val="22"/>
                      <w:szCs w:val="22"/>
                    </w:rPr>
                    <w:t>кг</w:t>
                  </w:r>
                  <w:proofErr w:type="gramEnd"/>
                </w:p>
              </w:tc>
              <w:tc>
                <w:tcPr>
                  <w:tcW w:w="3544" w:type="dxa"/>
                  <w:hideMark/>
                </w:tcPr>
                <w:p w:rsidR="002D415E" w:rsidRPr="002D415E" w:rsidRDefault="002D415E" w:rsidP="00BD0DE8">
                  <w:pPr>
                    <w:pStyle w:val="a6"/>
                    <w:jc w:val="center"/>
                    <w:rPr>
                      <w:sz w:val="22"/>
                      <w:szCs w:val="22"/>
                    </w:rPr>
                  </w:pPr>
                  <w:r w:rsidRPr="002D415E">
                    <w:rPr>
                      <w:sz w:val="22"/>
                      <w:szCs w:val="22"/>
                    </w:rPr>
                    <w:t>400</w:t>
                  </w:r>
                </w:p>
              </w:tc>
            </w:tr>
          </w:tbl>
          <w:p w:rsidR="002D415E" w:rsidRDefault="002D415E" w:rsidP="00BD0DE8">
            <w:pPr>
              <w:rPr>
                <w:rFonts w:ascii="Verdana" w:hAnsi="Verdana"/>
                <w:color w:val="7D7E7E"/>
                <w:sz w:val="21"/>
                <w:szCs w:val="21"/>
              </w:rPr>
            </w:pPr>
          </w:p>
        </w:tc>
      </w:tr>
    </w:tbl>
    <w:p w:rsidR="002D415E" w:rsidRDefault="002D415E" w:rsidP="002D415E">
      <w:pPr>
        <w:pStyle w:val="z-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</w:pPr>
      <w:r>
        <w:rPr>
          <w:vanish w:val="0"/>
        </w:rPr>
        <w:lastRenderedPageBreak/>
        <w:tab/>
      </w:r>
      <w:r>
        <w:rPr>
          <w:vanish w:val="0"/>
        </w:rPr>
        <w:tab/>
      </w:r>
      <w:r>
        <w:rPr>
          <w:vanish w:val="0"/>
        </w:rPr>
        <w:tab/>
      </w:r>
      <w:r>
        <w:rPr>
          <w:vanish w:val="0"/>
        </w:rPr>
        <w:tab/>
      </w:r>
      <w:r>
        <w:rPr>
          <w:vanish w:val="0"/>
        </w:rPr>
        <w:tab/>
      </w:r>
      <w:r>
        <w:rPr>
          <w:vanish w:val="0"/>
        </w:rPr>
        <w:tab/>
      </w:r>
      <w:r>
        <w:rPr>
          <w:vanish w:val="0"/>
        </w:rPr>
        <w:tab/>
      </w:r>
      <w:r>
        <w:rPr>
          <w:vanish w:val="0"/>
        </w:rPr>
        <w:tab/>
      </w:r>
      <w:r>
        <w:rPr>
          <w:vanish w:val="0"/>
        </w:rPr>
        <w:tab/>
      </w:r>
      <w:r>
        <w:rPr>
          <w:vanish w:val="0"/>
        </w:rPr>
        <w:tab/>
      </w:r>
      <w:r>
        <w:rPr>
          <w:vanish w:val="0"/>
        </w:rPr>
        <w:tab/>
      </w:r>
      <w:r>
        <w:t>Конец формы</w:t>
      </w:r>
    </w:p>
    <w:p w:rsidR="004D72DC" w:rsidRDefault="002D415E" w:rsidP="002D415E">
      <w:pPr>
        <w:pStyle w:val="a5"/>
        <w:tabs>
          <w:tab w:val="center" w:pos="4847"/>
          <w:tab w:val="right" w:pos="9694"/>
        </w:tabs>
      </w:pPr>
      <w:r>
        <w:tab/>
      </w:r>
      <w:r>
        <w:tab/>
      </w:r>
    </w:p>
    <w:p w:rsidR="000523FB" w:rsidRPr="00281115" w:rsidRDefault="00AA4F58" w:rsidP="000523FB">
      <w:pPr>
        <w:ind w:right="-87"/>
        <w:jc w:val="both"/>
      </w:pPr>
      <w:r w:rsidRPr="00FD794F">
        <w:t>2</w:t>
      </w:r>
      <w:r w:rsidR="00F23AEE" w:rsidRPr="00FD794F">
        <w:t>.</w:t>
      </w:r>
      <w:r w:rsidR="00102591">
        <w:t>3</w:t>
      </w:r>
      <w:r w:rsidR="00F23AEE" w:rsidRPr="00FD794F">
        <w:t>. Все указания на товарные знаки, места происхождения товара по тексту сопровождаются словами «или эквивалент», за исключением случаев несовместимости</w:t>
      </w:r>
      <w:r w:rsidR="00F23AEE" w:rsidRPr="00281115">
        <w:t xml:space="preserve"> товаров с товарами, используемыми заказчиком.</w:t>
      </w:r>
    </w:p>
    <w:p w:rsidR="00415765" w:rsidRPr="007E3CE8" w:rsidRDefault="00415765" w:rsidP="000523FB">
      <w:pPr>
        <w:ind w:right="-87"/>
        <w:jc w:val="both"/>
        <w:rPr>
          <w:b/>
        </w:rPr>
      </w:pPr>
      <w:r w:rsidRPr="007E3CE8">
        <w:rPr>
          <w:b/>
        </w:rPr>
        <w:t>3. Требования к техническим характеристикам товара</w:t>
      </w:r>
    </w:p>
    <w:p w:rsidR="00460F94" w:rsidRDefault="00415765" w:rsidP="000523FB">
      <w:pPr>
        <w:ind w:right="-87"/>
        <w:jc w:val="both"/>
      </w:pPr>
      <w:r>
        <w:t>3.1. Исполнитель гарантирует Заказчику,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>
        <w:t>стикам оборудования, заявленным</w:t>
      </w:r>
      <w:r>
        <w:t xml:space="preserve"> </w:t>
      </w:r>
      <w:r w:rsidR="001C6E89">
        <w:t>заказчиком</w:t>
      </w:r>
      <w:r>
        <w:t xml:space="preserve"> данного оборудования</w:t>
      </w:r>
      <w:r w:rsidR="001C6E89">
        <w:t>.</w:t>
      </w:r>
    </w:p>
    <w:p w:rsidR="000523FB" w:rsidRDefault="000523FB" w:rsidP="000523FB">
      <w:pPr>
        <w:ind w:right="-87"/>
        <w:jc w:val="both"/>
      </w:pPr>
    </w:p>
    <w:p w:rsidR="003A6D14" w:rsidRPr="003A6D14" w:rsidRDefault="00460F94" w:rsidP="000523FB">
      <w:pPr>
        <w:ind w:right="-87"/>
        <w:jc w:val="both"/>
        <w:rPr>
          <w:b/>
        </w:rPr>
      </w:pPr>
      <w:r w:rsidRPr="003A6D14">
        <w:rPr>
          <w:b/>
        </w:rPr>
        <w:t>4. Требования к количеству</w:t>
      </w:r>
      <w:r w:rsidR="00761529" w:rsidRPr="003A6D14">
        <w:rPr>
          <w:b/>
        </w:rPr>
        <w:t xml:space="preserve"> поставляемого товара</w:t>
      </w:r>
    </w:p>
    <w:p w:rsidR="00761529" w:rsidRDefault="00761529" w:rsidP="000523FB">
      <w:pPr>
        <w:ind w:right="-87"/>
        <w:jc w:val="both"/>
      </w:pPr>
      <w:r>
        <w:t xml:space="preserve">4.1. </w:t>
      </w:r>
      <w:proofErr w:type="gramStart"/>
      <w:r>
        <w:t xml:space="preserve">Согласно </w:t>
      </w:r>
      <w:r w:rsidR="003928BF">
        <w:t>приложения</w:t>
      </w:r>
      <w:proofErr w:type="gramEnd"/>
      <w:r w:rsidR="003928BF">
        <w:t xml:space="preserve"> № 1 к договору поставки</w:t>
      </w:r>
    </w:p>
    <w:p w:rsidR="000523FB" w:rsidRDefault="000523FB" w:rsidP="006566A2">
      <w:pPr>
        <w:ind w:right="-285"/>
        <w:jc w:val="both"/>
      </w:pPr>
    </w:p>
    <w:p w:rsidR="003A6D14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5. Требования к сроку поставки товара</w:t>
      </w:r>
    </w:p>
    <w:p w:rsidR="00761529" w:rsidRDefault="00761529" w:rsidP="006566A2">
      <w:pPr>
        <w:ind w:right="-285"/>
        <w:jc w:val="both"/>
      </w:pPr>
      <w:r>
        <w:t xml:space="preserve">5.1. Оборудование поставляется Заказчику </w:t>
      </w:r>
      <w:r w:rsidR="000523FB">
        <w:t xml:space="preserve">не позднее </w:t>
      </w:r>
      <w:r w:rsidR="002D415E">
        <w:t xml:space="preserve">августа </w:t>
      </w:r>
      <w:r w:rsidR="000523FB">
        <w:t>2011 года, согласно Спецификации.</w:t>
      </w:r>
    </w:p>
    <w:p w:rsidR="000523FB" w:rsidRDefault="000523FB" w:rsidP="006566A2">
      <w:pPr>
        <w:ind w:right="-285"/>
        <w:jc w:val="both"/>
      </w:pPr>
    </w:p>
    <w:p w:rsidR="001D3AA9" w:rsidRDefault="00761529" w:rsidP="001D3AA9">
      <w:pPr>
        <w:ind w:right="-285"/>
        <w:jc w:val="both"/>
      </w:pPr>
      <w:r w:rsidRPr="003A6D14">
        <w:rPr>
          <w:b/>
        </w:rPr>
        <w:t>6. Требования к комплектации, размерам, упаковке, отгрузке товара</w:t>
      </w:r>
      <w:r w:rsidR="001D3AA9" w:rsidRPr="001D3AA9">
        <w:t xml:space="preserve"> </w:t>
      </w:r>
    </w:p>
    <w:p w:rsidR="00761529" w:rsidRPr="003A6D14" w:rsidRDefault="001D3AA9" w:rsidP="00CC21FF">
      <w:pPr>
        <w:ind w:right="-285"/>
        <w:jc w:val="both"/>
        <w:rPr>
          <w:b/>
        </w:rPr>
      </w:pPr>
      <w:r>
        <w:t>6.1.  Поставка этого оборудования по адресу: Забайкальский край</w:t>
      </w:r>
      <w:r w:rsidRPr="00916461">
        <w:t xml:space="preserve">, </w:t>
      </w:r>
      <w:proofErr w:type="gramStart"/>
      <w:r>
        <w:t>г</w:t>
      </w:r>
      <w:proofErr w:type="gramEnd"/>
      <w:r>
        <w:t>. Краснокаменск</w:t>
      </w:r>
      <w:r w:rsidRPr="00916461">
        <w:t xml:space="preserve">, </w:t>
      </w:r>
      <w:r>
        <w:t>ОАО «Приаргунское  производственное горно-химическое объединение».</w:t>
      </w:r>
    </w:p>
    <w:p w:rsidR="00761529" w:rsidRDefault="001D3AA9" w:rsidP="006566A2">
      <w:pPr>
        <w:ind w:right="-285"/>
        <w:jc w:val="both"/>
      </w:pPr>
      <w:r>
        <w:t>6.2</w:t>
      </w:r>
      <w:r w:rsidR="00761529">
        <w:t>. Поставка оборудования производится в упаковке и с маркировкой данного оборудования. Оборудование поставляется в невскрытой заводской упаковке.</w:t>
      </w:r>
    </w:p>
    <w:p w:rsidR="000523FB" w:rsidRDefault="000523FB" w:rsidP="006566A2">
      <w:pPr>
        <w:ind w:right="-285"/>
        <w:jc w:val="both"/>
      </w:pPr>
    </w:p>
    <w:p w:rsidR="00761529" w:rsidRPr="003A6D14" w:rsidRDefault="00761529" w:rsidP="00CC21FF">
      <w:pPr>
        <w:ind w:right="-285"/>
        <w:jc w:val="both"/>
        <w:rPr>
          <w:b/>
        </w:rPr>
      </w:pPr>
      <w:r w:rsidRPr="003A6D14">
        <w:rPr>
          <w:b/>
        </w:rPr>
        <w:t>7. Требования к обслуживанию товара</w:t>
      </w:r>
    </w:p>
    <w:p w:rsidR="006774C2" w:rsidRDefault="00761529" w:rsidP="006566A2">
      <w:pPr>
        <w:ind w:right="-285"/>
        <w:jc w:val="both"/>
      </w:pPr>
      <w:r>
        <w:t>7.1. Устранять недостатки согласно гарантийных обязательств. Расходы, связанные с устранением недостатков оборудования в течени</w:t>
      </w:r>
      <w:r w:rsidR="00AA4F58">
        <w:t>е</w:t>
      </w:r>
      <w:r>
        <w:t xml:space="preserve"> гарантийного срока несет Исполнитель.</w:t>
      </w:r>
    </w:p>
    <w:p w:rsidR="000523FB" w:rsidRDefault="000523FB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8. Требования к месту поставки товара</w:t>
      </w:r>
    </w:p>
    <w:p w:rsidR="00761529" w:rsidRDefault="00761529" w:rsidP="006566A2">
      <w:pPr>
        <w:ind w:right="-285"/>
        <w:jc w:val="both"/>
      </w:pPr>
      <w:r>
        <w:t>8.1. Исполнитель обязан поставить оборудование по следующему адресу:</w:t>
      </w:r>
      <w:r w:rsidRPr="00761529">
        <w:t xml:space="preserve"> </w:t>
      </w:r>
      <w:r w:rsidR="00F706B0">
        <w:t>Забайкальский край</w:t>
      </w:r>
      <w:r w:rsidR="00F706B0" w:rsidRPr="00916461">
        <w:t>,</w:t>
      </w:r>
      <w:r w:rsidR="000523FB">
        <w:t xml:space="preserve">  </w:t>
      </w:r>
      <w:r w:rsidR="00F706B0" w:rsidRPr="00916461">
        <w:t xml:space="preserve"> </w:t>
      </w:r>
      <w:proofErr w:type="gramStart"/>
      <w:r w:rsidR="00F706B0">
        <w:t>г</w:t>
      </w:r>
      <w:proofErr w:type="gramEnd"/>
      <w:r w:rsidR="00F706B0">
        <w:t>. Краснокаменск</w:t>
      </w:r>
      <w:r w:rsidR="00F706B0" w:rsidRPr="00916461">
        <w:t xml:space="preserve">, </w:t>
      </w:r>
      <w:r w:rsidR="00F706B0">
        <w:t>ОАО «Приаргунское  производственное горно-химическое объединение».</w:t>
      </w:r>
    </w:p>
    <w:p w:rsidR="000523FB" w:rsidRDefault="000523FB" w:rsidP="006566A2">
      <w:pPr>
        <w:ind w:right="-285"/>
        <w:jc w:val="both"/>
      </w:pPr>
    </w:p>
    <w:p w:rsidR="00761529" w:rsidRPr="00382977" w:rsidRDefault="00761529" w:rsidP="00CC21FF">
      <w:pPr>
        <w:ind w:right="-285"/>
        <w:jc w:val="both"/>
        <w:rPr>
          <w:b/>
        </w:rPr>
      </w:pPr>
      <w:r w:rsidRPr="00382977">
        <w:rPr>
          <w:b/>
        </w:rPr>
        <w:t>9. Требования к качеству поставляемого товара</w:t>
      </w:r>
    </w:p>
    <w:p w:rsidR="00761529" w:rsidRDefault="00761529" w:rsidP="006566A2">
      <w:pPr>
        <w:ind w:right="-285"/>
        <w:jc w:val="both"/>
      </w:pPr>
      <w:r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Default="00761529" w:rsidP="006566A2">
      <w:pPr>
        <w:ind w:right="-285"/>
        <w:jc w:val="both"/>
      </w:pPr>
      <w:r>
        <w:t xml:space="preserve">9.2. </w:t>
      </w:r>
      <w:proofErr w:type="gramStart"/>
      <w:r>
        <w:t>Качество поставляемого оборудования</w:t>
      </w:r>
      <w:r w:rsidR="00AF0F4C">
        <w:t xml:space="preserve"> </w:t>
      </w:r>
      <w:r>
        <w:t xml:space="preserve"> должно </w:t>
      </w:r>
      <w:r w:rsidR="0090774A">
        <w:t>соответствовать действующим ГОСТам, ТУ в РФ.</w:t>
      </w:r>
      <w:proofErr w:type="gramEnd"/>
    </w:p>
    <w:p w:rsidR="00382977" w:rsidRPr="00382977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lastRenderedPageBreak/>
        <w:t>10. Требования к безопасности поставляемого товара</w:t>
      </w:r>
    </w:p>
    <w:p w:rsidR="0090774A" w:rsidRDefault="0090774A" w:rsidP="006566A2">
      <w:pPr>
        <w:ind w:right="-285"/>
        <w:jc w:val="both"/>
      </w:pPr>
      <w:r>
        <w:t>10.1. Оборудование должно быть разрешено к установке и эксплуатации на территории РФ</w:t>
      </w:r>
    </w:p>
    <w:p w:rsidR="0090774A" w:rsidRDefault="0090774A" w:rsidP="006566A2">
      <w:pPr>
        <w:ind w:right="-285"/>
        <w:jc w:val="both"/>
      </w:pPr>
      <w:r>
        <w:t>10.2. Иметь сертификат соответствия РФ.</w:t>
      </w:r>
    </w:p>
    <w:p w:rsidR="000523FB" w:rsidRDefault="000523FB" w:rsidP="006566A2">
      <w:pPr>
        <w:ind w:right="-285"/>
        <w:jc w:val="both"/>
      </w:pPr>
    </w:p>
    <w:p w:rsidR="006566A2" w:rsidRDefault="0090774A" w:rsidP="00CC21FF">
      <w:pPr>
        <w:ind w:right="-285"/>
        <w:jc w:val="both"/>
        <w:rPr>
          <w:b/>
        </w:rPr>
      </w:pPr>
      <w:r w:rsidRPr="00382977">
        <w:rPr>
          <w:b/>
        </w:rPr>
        <w:t>11. Требования к результатам работ</w:t>
      </w:r>
      <w:r w:rsidR="006566A2">
        <w:rPr>
          <w:b/>
        </w:rPr>
        <w:t>.</w:t>
      </w:r>
    </w:p>
    <w:p w:rsidR="005E6F9D" w:rsidRDefault="0090774A" w:rsidP="00CC21FF">
      <w:pPr>
        <w:ind w:right="-285"/>
        <w:jc w:val="both"/>
      </w:pPr>
      <w:r>
        <w:t>11.1. Результатом выполнения работ должна стать бесперебойная работа установленного оборудования</w:t>
      </w:r>
      <w:r w:rsidR="006566A2">
        <w:t xml:space="preserve"> на весь период гарантийного срока, установленного заводом изготовителем</w:t>
      </w:r>
      <w:r>
        <w:t>.</w:t>
      </w:r>
    </w:p>
    <w:p w:rsidR="000523FB" w:rsidRDefault="000523FB" w:rsidP="00CC21FF">
      <w:pPr>
        <w:ind w:right="-285"/>
        <w:jc w:val="both"/>
      </w:pPr>
    </w:p>
    <w:p w:rsidR="00382977" w:rsidRDefault="0090774A" w:rsidP="000523FB">
      <w:pPr>
        <w:ind w:right="27"/>
        <w:jc w:val="both"/>
      </w:pPr>
      <w:r w:rsidRPr="00382977">
        <w:rPr>
          <w:b/>
        </w:rPr>
        <w:t>12. Требования к сроку и (или) объему предоставления гарантий качества товара</w:t>
      </w:r>
      <w:r w:rsidR="001D3AA9">
        <w:rPr>
          <w:b/>
        </w:rPr>
        <w:t xml:space="preserve">, </w:t>
      </w:r>
      <w:r w:rsidRPr="00382977">
        <w:rPr>
          <w:b/>
        </w:rPr>
        <w:t>к обслуживанию товара, к расходам на эксплуатацию товара</w:t>
      </w:r>
      <w:r>
        <w:t xml:space="preserve"> </w:t>
      </w:r>
    </w:p>
    <w:p w:rsidR="009F3572" w:rsidRDefault="0090774A" w:rsidP="00CC21FF">
      <w:pPr>
        <w:ind w:right="-285"/>
        <w:jc w:val="both"/>
      </w:pPr>
      <w:r>
        <w:t>12.1. Гарантийный срок на оборудование устана</w:t>
      </w:r>
      <w:r w:rsidR="00AA7539">
        <w:t>вливается заводом изготовителем</w:t>
      </w:r>
      <w:r>
        <w:t xml:space="preserve"> не менее 1 года со дня</w:t>
      </w:r>
      <w:r w:rsidR="00AA7539">
        <w:t xml:space="preserve"> поставки товара заказчику</w:t>
      </w:r>
      <w:r>
        <w:t>.</w:t>
      </w:r>
      <w:r w:rsidR="00761529">
        <w:t xml:space="preserve"> </w:t>
      </w: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Default="001D3AA9" w:rsidP="00CC21FF">
      <w:pPr>
        <w:ind w:right="-285"/>
        <w:jc w:val="both"/>
      </w:pPr>
    </w:p>
    <w:p w:rsidR="001D3AA9" w:rsidRPr="009F3572" w:rsidRDefault="001D3AA9" w:rsidP="00CC21FF">
      <w:pPr>
        <w:ind w:right="-285"/>
        <w:jc w:val="both"/>
        <w:rPr>
          <w:sz w:val="28"/>
          <w:szCs w:val="28"/>
        </w:rPr>
      </w:pPr>
    </w:p>
    <w:tbl>
      <w:tblPr>
        <w:tblpPr w:leftFromText="180" w:rightFromText="180" w:vertAnchor="text" w:horzAnchor="margin" w:tblpX="-176" w:tblpY="730"/>
        <w:tblW w:w="0" w:type="auto"/>
        <w:tblLook w:val="04A0"/>
      </w:tblPr>
      <w:tblGrid>
        <w:gridCol w:w="4615"/>
        <w:gridCol w:w="4956"/>
      </w:tblGrid>
      <w:tr w:rsidR="00F23AEE" w:rsidRPr="0025511C" w:rsidTr="00CC21FF">
        <w:tc>
          <w:tcPr>
            <w:tcW w:w="4615" w:type="dxa"/>
          </w:tcPr>
          <w:p w:rsidR="00F23AEE" w:rsidRPr="0025511C" w:rsidRDefault="0087250A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Главный механик </w:t>
            </w:r>
          </w:p>
        </w:tc>
        <w:tc>
          <w:tcPr>
            <w:tcW w:w="4956" w:type="dxa"/>
          </w:tcPr>
          <w:p w:rsidR="00F23AEE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А</w:t>
            </w:r>
            <w:r w:rsidR="0087250A">
              <w:rPr>
                <w:sz w:val="28"/>
                <w:szCs w:val="28"/>
              </w:rPr>
              <w:t>браменко Ю.И.</w:t>
            </w:r>
          </w:p>
          <w:p w:rsidR="00303176" w:rsidRDefault="0030317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CC21FF" w:rsidRPr="0025511C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</w:tc>
      </w:tr>
      <w:tr w:rsidR="002B548B" w:rsidRPr="0025511C" w:rsidTr="00CC21FF">
        <w:tc>
          <w:tcPr>
            <w:tcW w:w="4615" w:type="dxa"/>
          </w:tcPr>
          <w:p w:rsidR="002B548B" w:rsidRDefault="00D377D6" w:rsidP="00CC21FF">
            <w:pPr>
              <w:ind w:right="-28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Руководитель </w:t>
            </w:r>
            <w:r w:rsidR="002B548B">
              <w:rPr>
                <w:sz w:val="28"/>
                <w:szCs w:val="28"/>
              </w:rPr>
              <w:t xml:space="preserve">проекта </w:t>
            </w:r>
          </w:p>
          <w:p w:rsidR="001D3AA9" w:rsidRDefault="001D3AA9" w:rsidP="00CC21FF">
            <w:pPr>
              <w:ind w:right="-285"/>
              <w:jc w:val="both"/>
              <w:rPr>
                <w:sz w:val="28"/>
                <w:szCs w:val="28"/>
              </w:rPr>
            </w:pPr>
          </w:p>
          <w:p w:rsidR="001D3AA9" w:rsidRDefault="001D3AA9" w:rsidP="005313E0">
            <w:pPr>
              <w:rPr>
                <w:sz w:val="28"/>
                <w:szCs w:val="28"/>
              </w:rPr>
            </w:pPr>
          </w:p>
          <w:p w:rsidR="00D377D6" w:rsidRDefault="00D377D6" w:rsidP="005313E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</w:t>
            </w:r>
          </w:p>
        </w:tc>
        <w:tc>
          <w:tcPr>
            <w:tcW w:w="4956" w:type="dxa"/>
          </w:tcPr>
          <w:p w:rsidR="002B548B" w:rsidRDefault="00CC21FF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AF0F4C">
              <w:rPr>
                <w:sz w:val="28"/>
                <w:szCs w:val="28"/>
              </w:rPr>
              <w:t>Кузьмин В.Ф.</w:t>
            </w:r>
          </w:p>
          <w:p w:rsidR="00D377D6" w:rsidRDefault="00D377D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D377D6" w:rsidRDefault="00D377D6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</w:t>
            </w:r>
          </w:p>
          <w:p w:rsidR="00D377D6" w:rsidRDefault="00D377D6" w:rsidP="00D377D6">
            <w:pPr>
              <w:ind w:right="-285" w:firstLine="709"/>
              <w:jc w:val="both"/>
              <w:rPr>
                <w:sz w:val="28"/>
                <w:szCs w:val="28"/>
              </w:rPr>
            </w:pPr>
          </w:p>
          <w:p w:rsidR="00AF0F4C" w:rsidRDefault="00AF0F4C" w:rsidP="00CC21FF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 w:rsidR="00992CF9">
              <w:rPr>
                <w:sz w:val="28"/>
                <w:szCs w:val="28"/>
              </w:rPr>
              <w:t xml:space="preserve">  </w:t>
            </w:r>
            <w:r>
              <w:rPr>
                <w:sz w:val="28"/>
                <w:szCs w:val="28"/>
              </w:rPr>
              <w:t xml:space="preserve"> </w:t>
            </w:r>
          </w:p>
          <w:p w:rsidR="002B548B" w:rsidRPr="00AF0F4C" w:rsidRDefault="00841BD5" w:rsidP="005313E0">
            <w:pPr>
              <w:ind w:right="-285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</w:t>
            </w:r>
            <w:r>
              <w:t xml:space="preserve"> </w:t>
            </w:r>
          </w:p>
        </w:tc>
      </w:tr>
    </w:tbl>
    <w:p w:rsidR="009F3572" w:rsidRPr="009F3572" w:rsidRDefault="009F3572" w:rsidP="00CC21FF">
      <w:pPr>
        <w:ind w:right="283"/>
        <w:rPr>
          <w:sz w:val="28"/>
          <w:szCs w:val="28"/>
        </w:rPr>
      </w:pPr>
    </w:p>
    <w:sectPr w:rsidR="009F3572" w:rsidRPr="009F3572" w:rsidSect="000523FB">
      <w:pgSz w:w="11906" w:h="16838"/>
      <w:pgMar w:top="1134" w:right="79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41BEC"/>
    <w:multiLevelType w:val="multilevel"/>
    <w:tmpl w:val="D4E2A1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BA65CFE"/>
    <w:multiLevelType w:val="multilevel"/>
    <w:tmpl w:val="9B520D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202265"/>
    <w:multiLevelType w:val="multilevel"/>
    <w:tmpl w:val="8E1C3E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EEF652A"/>
    <w:multiLevelType w:val="hybridMultilevel"/>
    <w:tmpl w:val="B4EC7A3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9F3572"/>
    <w:rsid w:val="00002309"/>
    <w:rsid w:val="00017C5E"/>
    <w:rsid w:val="00042876"/>
    <w:rsid w:val="000523FB"/>
    <w:rsid w:val="000723AE"/>
    <w:rsid w:val="0007788A"/>
    <w:rsid w:val="000E4C3A"/>
    <w:rsid w:val="00102591"/>
    <w:rsid w:val="001150AB"/>
    <w:rsid w:val="001513BA"/>
    <w:rsid w:val="0016084C"/>
    <w:rsid w:val="001C6E89"/>
    <w:rsid w:val="001D3AA9"/>
    <w:rsid w:val="0021104C"/>
    <w:rsid w:val="0023652B"/>
    <w:rsid w:val="00260EEF"/>
    <w:rsid w:val="002672B4"/>
    <w:rsid w:val="002674E3"/>
    <w:rsid w:val="00281115"/>
    <w:rsid w:val="002A5E72"/>
    <w:rsid w:val="002B548B"/>
    <w:rsid w:val="002D415E"/>
    <w:rsid w:val="00301DCF"/>
    <w:rsid w:val="00303176"/>
    <w:rsid w:val="00335E01"/>
    <w:rsid w:val="00355222"/>
    <w:rsid w:val="00371ACC"/>
    <w:rsid w:val="00382977"/>
    <w:rsid w:val="003928BF"/>
    <w:rsid w:val="003A6D14"/>
    <w:rsid w:val="003C0F8D"/>
    <w:rsid w:val="003D7D20"/>
    <w:rsid w:val="003F3860"/>
    <w:rsid w:val="00415765"/>
    <w:rsid w:val="004161DB"/>
    <w:rsid w:val="00437FE8"/>
    <w:rsid w:val="00460F94"/>
    <w:rsid w:val="004709C0"/>
    <w:rsid w:val="00481729"/>
    <w:rsid w:val="004D72DC"/>
    <w:rsid w:val="004E6F8F"/>
    <w:rsid w:val="005027C1"/>
    <w:rsid w:val="005222AB"/>
    <w:rsid w:val="005313E0"/>
    <w:rsid w:val="005C3DD4"/>
    <w:rsid w:val="005E6F9D"/>
    <w:rsid w:val="00651007"/>
    <w:rsid w:val="006566A2"/>
    <w:rsid w:val="00661C85"/>
    <w:rsid w:val="006774C2"/>
    <w:rsid w:val="0068678B"/>
    <w:rsid w:val="006C7040"/>
    <w:rsid w:val="006E18B3"/>
    <w:rsid w:val="00705079"/>
    <w:rsid w:val="00712E88"/>
    <w:rsid w:val="00761529"/>
    <w:rsid w:val="007711E6"/>
    <w:rsid w:val="007B2A51"/>
    <w:rsid w:val="007E3CE8"/>
    <w:rsid w:val="007F13E3"/>
    <w:rsid w:val="007F31C3"/>
    <w:rsid w:val="00816160"/>
    <w:rsid w:val="008212C8"/>
    <w:rsid w:val="00841BD5"/>
    <w:rsid w:val="0087250A"/>
    <w:rsid w:val="00897B89"/>
    <w:rsid w:val="008C02EF"/>
    <w:rsid w:val="008C2979"/>
    <w:rsid w:val="008D106D"/>
    <w:rsid w:val="008D2646"/>
    <w:rsid w:val="008F6DEE"/>
    <w:rsid w:val="009069C5"/>
    <w:rsid w:val="0090774A"/>
    <w:rsid w:val="00916461"/>
    <w:rsid w:val="00920A5B"/>
    <w:rsid w:val="00923CE0"/>
    <w:rsid w:val="00966698"/>
    <w:rsid w:val="00971A1C"/>
    <w:rsid w:val="00974663"/>
    <w:rsid w:val="009875B9"/>
    <w:rsid w:val="00992CF9"/>
    <w:rsid w:val="009B7C7B"/>
    <w:rsid w:val="009F3572"/>
    <w:rsid w:val="00A001BD"/>
    <w:rsid w:val="00A3306E"/>
    <w:rsid w:val="00A5136C"/>
    <w:rsid w:val="00A515C1"/>
    <w:rsid w:val="00A56BB0"/>
    <w:rsid w:val="00A83C9A"/>
    <w:rsid w:val="00AA4F58"/>
    <w:rsid w:val="00AA7539"/>
    <w:rsid w:val="00AC555C"/>
    <w:rsid w:val="00AF0F4C"/>
    <w:rsid w:val="00B308E1"/>
    <w:rsid w:val="00BC0064"/>
    <w:rsid w:val="00BD6841"/>
    <w:rsid w:val="00BF5514"/>
    <w:rsid w:val="00C046A1"/>
    <w:rsid w:val="00C43419"/>
    <w:rsid w:val="00C53CF1"/>
    <w:rsid w:val="00C60FF1"/>
    <w:rsid w:val="00C9509E"/>
    <w:rsid w:val="00CA6453"/>
    <w:rsid w:val="00CC21FF"/>
    <w:rsid w:val="00CE3843"/>
    <w:rsid w:val="00D377D6"/>
    <w:rsid w:val="00D9718E"/>
    <w:rsid w:val="00DA1D89"/>
    <w:rsid w:val="00DB6E4E"/>
    <w:rsid w:val="00DF222B"/>
    <w:rsid w:val="00E36764"/>
    <w:rsid w:val="00E40C5A"/>
    <w:rsid w:val="00E642D7"/>
    <w:rsid w:val="00E73855"/>
    <w:rsid w:val="00EA072F"/>
    <w:rsid w:val="00EE353A"/>
    <w:rsid w:val="00F17394"/>
    <w:rsid w:val="00F23AEE"/>
    <w:rsid w:val="00F2595E"/>
    <w:rsid w:val="00F33C55"/>
    <w:rsid w:val="00F51CBE"/>
    <w:rsid w:val="00F706B0"/>
    <w:rsid w:val="00F771C6"/>
    <w:rsid w:val="00FB241B"/>
    <w:rsid w:val="00FC393C"/>
    <w:rsid w:val="00FD73E0"/>
    <w:rsid w:val="00FD79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uiPriority="99"/>
    <w:lsdException w:name="HTML Bottom of Form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paragraph" w:styleId="3">
    <w:name w:val="heading 3"/>
    <w:basedOn w:val="a"/>
    <w:link w:val="30"/>
    <w:uiPriority w:val="9"/>
    <w:qFormat/>
    <w:rsid w:val="00D9718E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character" w:customStyle="1" w:styleId="30">
    <w:name w:val="Заголовок 3 Знак"/>
    <w:basedOn w:val="a0"/>
    <w:link w:val="3"/>
    <w:uiPriority w:val="9"/>
    <w:rsid w:val="00D9718E"/>
    <w:rPr>
      <w:b/>
      <w:bCs/>
      <w:sz w:val="27"/>
      <w:szCs w:val="27"/>
    </w:rPr>
  </w:style>
  <w:style w:type="character" w:styleId="a7">
    <w:name w:val="Strong"/>
    <w:basedOn w:val="a0"/>
    <w:uiPriority w:val="22"/>
    <w:qFormat/>
    <w:rsid w:val="00002309"/>
    <w:rPr>
      <w:b/>
      <w:bCs/>
    </w:rPr>
  </w:style>
  <w:style w:type="character" w:styleId="a8">
    <w:name w:val="Hyperlink"/>
    <w:basedOn w:val="a0"/>
    <w:uiPriority w:val="99"/>
    <w:unhideWhenUsed/>
    <w:rsid w:val="004D72DC"/>
    <w:rPr>
      <w:rFonts w:ascii="Arial" w:hAnsi="Arial" w:cs="Arial" w:hint="default"/>
      <w:b w:val="0"/>
      <w:bCs w:val="0"/>
      <w:strike w:val="0"/>
      <w:dstrike w:val="0"/>
      <w:color w:val="3464C0"/>
      <w:sz w:val="20"/>
      <w:szCs w:val="20"/>
      <w:u w:val="none"/>
      <w:effect w:val="none"/>
    </w:rPr>
  </w:style>
  <w:style w:type="character" w:customStyle="1" w:styleId="rr">
    <w:name w:val="rr"/>
    <w:basedOn w:val="a0"/>
    <w:rsid w:val="004D72DC"/>
  </w:style>
  <w:style w:type="character" w:customStyle="1" w:styleId="ll">
    <w:name w:val="ll"/>
    <w:basedOn w:val="a0"/>
    <w:rsid w:val="004D72DC"/>
  </w:style>
  <w:style w:type="paragraph" w:styleId="a9">
    <w:name w:val="Balloon Text"/>
    <w:basedOn w:val="a"/>
    <w:link w:val="aa"/>
    <w:rsid w:val="000523FB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0523FB"/>
    <w:rPr>
      <w:rFonts w:ascii="Tahoma" w:hAnsi="Tahoma" w:cs="Tahoma"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unhideWhenUsed/>
    <w:rsid w:val="002D415E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rsid w:val="002D415E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unhideWhenUsed/>
    <w:rsid w:val="002D415E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rsid w:val="002D415E"/>
    <w:rPr>
      <w:rFonts w:ascii="Arial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586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35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081308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7443410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1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280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406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027259">
              <w:marLeft w:val="0"/>
              <w:marRight w:val="0"/>
              <w:marTop w:val="0"/>
              <w:marBottom w:val="20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003443">
                  <w:marLeft w:val="0"/>
                  <w:marRight w:val="0"/>
                  <w:marTop w:val="304"/>
                  <w:marBottom w:val="203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56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75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27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57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settings" Target="settings.xml"/><Relationship Id="rId7" Type="http://schemas.openxmlformats.org/officeDocument/2006/relationships/hyperlink" Target="http://sm-market.ru/product/23957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4</Pages>
  <Words>863</Words>
  <Characters>4923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5775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Kozlova</cp:lastModifiedBy>
  <cp:revision>53</cp:revision>
  <cp:lastPrinted>2011-04-27T23:58:00Z</cp:lastPrinted>
  <dcterms:created xsi:type="dcterms:W3CDTF">2010-11-16T12:46:00Z</dcterms:created>
  <dcterms:modified xsi:type="dcterms:W3CDTF">2011-05-13T00:57:00Z</dcterms:modified>
</cp:coreProperties>
</file>