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10" w:rsidRDefault="00DE6210" w:rsidP="00DE6210">
      <w:pPr>
        <w:pStyle w:val="Times12"/>
        <w:overflowPunct/>
        <w:autoSpaceDE/>
        <w:autoSpaceDN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r>
        <w:rPr>
          <w:b/>
          <w:sz w:val="28"/>
          <w:szCs w:val="28"/>
        </w:rPr>
        <w:t>ТОМ</w:t>
      </w:r>
      <w:r w:rsidRPr="00076B0D">
        <w:rPr>
          <w:b/>
          <w:sz w:val="28"/>
          <w:szCs w:val="28"/>
        </w:rPr>
        <w:t> 2 «</w:t>
      </w:r>
      <w:bookmarkStart w:id="1" w:name="том2_техническая_часть"/>
      <w:r>
        <w:rPr>
          <w:b/>
          <w:sz w:val="28"/>
          <w:szCs w:val="28"/>
        </w:rPr>
        <w:t>ТЕХНИЧЕСКАЯ ЧАСТЬ</w:t>
      </w:r>
      <w:bookmarkEnd w:id="1"/>
      <w:r w:rsidRPr="003E5740">
        <w:rPr>
          <w:sz w:val="28"/>
          <w:szCs w:val="28"/>
        </w:rPr>
        <w:t>»</w:t>
      </w:r>
      <w:bookmarkEnd w:id="0"/>
    </w:p>
    <w:p w:rsidR="00DE6210" w:rsidRDefault="00DE6210" w:rsidP="00DE6210">
      <w:pPr>
        <w:jc w:val="center"/>
        <w:rPr>
          <w:b/>
          <w:sz w:val="28"/>
          <w:szCs w:val="28"/>
        </w:rPr>
      </w:pPr>
    </w:p>
    <w:p w:rsidR="00DE6210" w:rsidRDefault="00DE6210" w:rsidP="00DE6210">
      <w:pPr>
        <w:pStyle w:val="Times12"/>
        <w:overflowPunct/>
        <w:autoSpaceDE/>
        <w:autoSpaceDN/>
        <w:adjustRightInd/>
        <w:ind w:firstLine="360"/>
        <w:jc w:val="center"/>
        <w:outlineLvl w:val="1"/>
        <w:rPr>
          <w:b/>
          <w:sz w:val="28"/>
          <w:szCs w:val="28"/>
        </w:rPr>
      </w:pPr>
      <w:bookmarkStart w:id="2" w:name="_Toc364166940"/>
      <w:r>
        <w:rPr>
          <w:b/>
          <w:sz w:val="28"/>
          <w:szCs w:val="28"/>
        </w:rPr>
        <w:t>Спецификация</w:t>
      </w:r>
      <w:bookmarkEnd w:id="2"/>
    </w:p>
    <w:p w:rsidR="00DE6210" w:rsidRPr="00A47445" w:rsidRDefault="00DE6210" w:rsidP="00DE6210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DE6210" w:rsidRPr="00D634D2" w:rsidRDefault="00DE6210" w:rsidP="00DE6210">
      <w:pPr>
        <w:pStyle w:val="Times12"/>
        <w:ind w:firstLine="0"/>
        <w:jc w:val="center"/>
        <w:rPr>
          <w:b/>
          <w:szCs w:val="24"/>
        </w:rPr>
      </w:pPr>
      <w:r w:rsidRPr="0056387C">
        <w:rPr>
          <w:b/>
          <w:szCs w:val="24"/>
        </w:rPr>
        <w:t xml:space="preserve">Оказание услуг </w:t>
      </w:r>
      <w:r>
        <w:rPr>
          <w:b/>
          <w:szCs w:val="24"/>
        </w:rPr>
        <w:t xml:space="preserve">по технической поддержке программного </w:t>
      </w:r>
      <w:r w:rsidRPr="00D634D2">
        <w:rPr>
          <w:b/>
          <w:szCs w:val="24"/>
        </w:rPr>
        <w:t xml:space="preserve">обеспечения </w:t>
      </w:r>
      <w:proofErr w:type="spellStart"/>
      <w:r>
        <w:rPr>
          <w:b/>
          <w:szCs w:val="24"/>
          <w:lang w:val="en-US"/>
        </w:rPr>
        <w:t>Veeam</w:t>
      </w:r>
      <w:proofErr w:type="spellEnd"/>
      <w:r w:rsidRPr="00D634D2">
        <w:rPr>
          <w:b/>
          <w:szCs w:val="24"/>
        </w:rPr>
        <w:t xml:space="preserve"> в ОАО «НИАЭП» по адресу: </w:t>
      </w:r>
      <w:r w:rsidRPr="00D90B17">
        <w:rPr>
          <w:b/>
          <w:szCs w:val="24"/>
        </w:rPr>
        <w:t>603006, г. Нижний Новгород, пл. Свободы, д.3</w:t>
      </w:r>
    </w:p>
    <w:p w:rsidR="00DE6210" w:rsidRPr="0056387C" w:rsidRDefault="00DE6210" w:rsidP="00DE6210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1119"/>
        <w:gridCol w:w="4961"/>
        <w:gridCol w:w="709"/>
        <w:gridCol w:w="2835"/>
      </w:tblGrid>
      <w:tr w:rsidR="00DE6210" w:rsidRPr="009C13A8" w:rsidTr="004D256E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DE6210" w:rsidRPr="009C13A8" w:rsidRDefault="00DE6210" w:rsidP="001F57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3A8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119" w:type="dxa"/>
          </w:tcPr>
          <w:p w:rsidR="00DE6210" w:rsidRPr="009C13A8" w:rsidRDefault="00DE6210" w:rsidP="001F57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3A8">
              <w:rPr>
                <w:b/>
                <w:bCs/>
                <w:color w:val="000000"/>
                <w:sz w:val="22"/>
                <w:szCs w:val="22"/>
              </w:rPr>
              <w:t>Правообладатель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E6210" w:rsidRPr="009C13A8" w:rsidRDefault="00DE6210" w:rsidP="001F57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3A8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E6210" w:rsidRPr="009C13A8" w:rsidRDefault="00DE6210" w:rsidP="001F57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3A8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835" w:type="dxa"/>
          </w:tcPr>
          <w:p w:rsidR="00DE6210" w:rsidRPr="009C13A8" w:rsidRDefault="00DE6210" w:rsidP="001F57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13A8">
              <w:rPr>
                <w:b/>
                <w:bCs/>
                <w:color w:val="000000"/>
                <w:sz w:val="22"/>
                <w:szCs w:val="22"/>
              </w:rPr>
              <w:t>Срок действия</w:t>
            </w:r>
          </w:p>
        </w:tc>
      </w:tr>
      <w:tr w:rsidR="004D256E" w:rsidRPr="004D256E" w:rsidTr="00962E2F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4D256E" w:rsidRPr="009C13A8" w:rsidRDefault="004D256E" w:rsidP="001F5764">
            <w:pPr>
              <w:jc w:val="center"/>
              <w:rPr>
                <w:color w:val="000000"/>
                <w:sz w:val="22"/>
                <w:szCs w:val="22"/>
              </w:rPr>
            </w:pPr>
            <w:r w:rsidRPr="009C13A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4D256E" w:rsidRPr="009C13A8" w:rsidRDefault="004D256E" w:rsidP="001F576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C13A8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56E" w:rsidRPr="004D256E" w:rsidRDefault="004D256E" w:rsidP="004D256E">
            <w:pPr>
              <w:rPr>
                <w:sz w:val="20"/>
                <w:szCs w:val="20"/>
                <w:lang w:val="en-US"/>
              </w:rPr>
            </w:pPr>
            <w:r w:rsidRPr="004D256E">
              <w:rPr>
                <w:sz w:val="20"/>
                <w:szCs w:val="20"/>
                <w:lang w:val="en-US"/>
              </w:rPr>
              <w:t xml:space="preserve">Annual Maintenance Renewal - </w:t>
            </w:r>
            <w:proofErr w:type="spellStart"/>
            <w:r w:rsidRPr="004D256E">
              <w:rPr>
                <w:sz w:val="20"/>
                <w:szCs w:val="20"/>
                <w:lang w:val="en-US"/>
              </w:rPr>
              <w:t>Veeam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 xml:space="preserve"> Management Suite Enterprise for VMware  (</w:t>
            </w:r>
            <w:bookmarkStart w:id="3" w:name="_GoBack"/>
            <w:r>
              <w:rPr>
                <w:sz w:val="20"/>
                <w:szCs w:val="20"/>
              </w:rPr>
              <w:t>годовая</w:t>
            </w:r>
            <w:bookmarkEnd w:id="3"/>
            <w:r w:rsidRPr="004D256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D256E" w:rsidRDefault="004D25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35" w:type="dxa"/>
          </w:tcPr>
          <w:p w:rsidR="004D256E" w:rsidRPr="004D256E" w:rsidRDefault="004D256E" w:rsidP="004D256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30.05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2014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C13A8">
              <w:rPr>
                <w:color w:val="000000"/>
                <w:sz w:val="22"/>
                <w:szCs w:val="22"/>
              </w:rPr>
              <w:t>до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31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.05.201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9C13A8">
              <w:rPr>
                <w:color w:val="000000"/>
                <w:sz w:val="22"/>
                <w:szCs w:val="22"/>
              </w:rPr>
              <w:t>г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4D256E" w:rsidRPr="009C13A8" w:rsidTr="00962E2F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  <w:hideMark/>
          </w:tcPr>
          <w:p w:rsidR="004D256E" w:rsidRPr="004D256E" w:rsidRDefault="004D256E" w:rsidP="001F576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4D256E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19" w:type="dxa"/>
          </w:tcPr>
          <w:p w:rsidR="004D256E" w:rsidRPr="009C13A8" w:rsidRDefault="004D256E" w:rsidP="001F576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C13A8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56E" w:rsidRPr="004D256E" w:rsidRDefault="004D256E">
            <w:pPr>
              <w:rPr>
                <w:sz w:val="20"/>
                <w:szCs w:val="20"/>
                <w:lang w:val="en-US"/>
              </w:rPr>
            </w:pPr>
            <w:r w:rsidRPr="004D256E">
              <w:rPr>
                <w:sz w:val="20"/>
                <w:szCs w:val="20"/>
                <w:lang w:val="en-US"/>
              </w:rPr>
              <w:t xml:space="preserve">Annual Maintenance Renewal - </w:t>
            </w:r>
            <w:proofErr w:type="spellStart"/>
            <w:r w:rsidRPr="004D256E">
              <w:rPr>
                <w:sz w:val="20"/>
                <w:szCs w:val="20"/>
                <w:lang w:val="en-US"/>
              </w:rPr>
              <w:t>Veeam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 xml:space="preserve"> Management Suite Enterprise for VMware </w:t>
            </w:r>
            <w:r w:rsidRPr="004D256E"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</w:rPr>
              <w:t>годовая</w:t>
            </w:r>
            <w:r w:rsidRPr="004D256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D256E" w:rsidRPr="004D256E" w:rsidRDefault="004D256E">
            <w:pPr>
              <w:jc w:val="right"/>
              <w:rPr>
                <w:sz w:val="20"/>
                <w:szCs w:val="20"/>
                <w:lang w:val="en-US"/>
              </w:rPr>
            </w:pPr>
            <w:r w:rsidRPr="004D256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835" w:type="dxa"/>
          </w:tcPr>
          <w:p w:rsidR="004D256E" w:rsidRPr="004D256E" w:rsidRDefault="004D256E" w:rsidP="004D256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17</w:t>
            </w:r>
            <w:r>
              <w:rPr>
                <w:color w:val="000000"/>
                <w:sz w:val="22"/>
                <w:szCs w:val="22"/>
                <w:lang w:val="en-US"/>
              </w:rPr>
              <w:t>.05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2014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C13A8">
              <w:rPr>
                <w:color w:val="000000"/>
                <w:sz w:val="22"/>
                <w:szCs w:val="22"/>
              </w:rPr>
              <w:t>до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31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.05.201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9C13A8">
              <w:rPr>
                <w:color w:val="000000"/>
                <w:sz w:val="22"/>
                <w:szCs w:val="22"/>
              </w:rPr>
              <w:t>г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4D256E" w:rsidRPr="009C13A8" w:rsidTr="00962E2F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4D256E" w:rsidRPr="00632537" w:rsidRDefault="004D256E" w:rsidP="001F576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4D256E" w:rsidRPr="009C13A8" w:rsidRDefault="004D256E" w:rsidP="001F576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C13A8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56E" w:rsidRPr="004D256E" w:rsidRDefault="004D256E">
            <w:pPr>
              <w:rPr>
                <w:sz w:val="20"/>
                <w:szCs w:val="20"/>
                <w:lang w:val="en-US"/>
              </w:rPr>
            </w:pPr>
            <w:r w:rsidRPr="004D256E">
              <w:rPr>
                <w:sz w:val="20"/>
                <w:szCs w:val="20"/>
                <w:lang w:val="en-US"/>
              </w:rPr>
              <w:t xml:space="preserve">Annual Maintenance Renewal - </w:t>
            </w:r>
            <w:proofErr w:type="spellStart"/>
            <w:r w:rsidRPr="004D256E">
              <w:rPr>
                <w:sz w:val="20"/>
                <w:szCs w:val="20"/>
                <w:lang w:val="en-US"/>
              </w:rPr>
              <w:t>Veeam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 xml:space="preserve"> Management Suite Enterprise for VMware </w:t>
            </w:r>
            <w:r w:rsidRPr="004D256E">
              <w:rPr>
                <w:sz w:val="20"/>
                <w:szCs w:val="20"/>
                <w:lang w:val="en-US"/>
              </w:rPr>
              <w:t xml:space="preserve"> (</w:t>
            </w:r>
            <w:r>
              <w:rPr>
                <w:sz w:val="20"/>
                <w:szCs w:val="20"/>
              </w:rPr>
              <w:t>годовая</w:t>
            </w:r>
            <w:r w:rsidRPr="004D256E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D256E" w:rsidRDefault="004D25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835" w:type="dxa"/>
          </w:tcPr>
          <w:p w:rsidR="004D256E" w:rsidRPr="004D256E" w:rsidRDefault="004D256E" w:rsidP="004D256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17</w:t>
            </w:r>
            <w:r>
              <w:rPr>
                <w:color w:val="000000"/>
                <w:sz w:val="22"/>
                <w:szCs w:val="22"/>
                <w:lang w:val="en-US"/>
              </w:rPr>
              <w:t>.05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2014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C13A8">
              <w:rPr>
                <w:color w:val="000000"/>
                <w:sz w:val="22"/>
                <w:szCs w:val="22"/>
              </w:rPr>
              <w:t>до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31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.05.201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9C13A8">
              <w:rPr>
                <w:color w:val="000000"/>
                <w:sz w:val="22"/>
                <w:szCs w:val="22"/>
              </w:rPr>
              <w:t>г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</w:tr>
      <w:tr w:rsidR="004D256E" w:rsidRPr="009C13A8" w:rsidTr="00962E2F">
        <w:trPr>
          <w:trHeight w:val="20"/>
        </w:trPr>
        <w:tc>
          <w:tcPr>
            <w:tcW w:w="456" w:type="dxa"/>
            <w:shd w:val="clear" w:color="auto" w:fill="auto"/>
            <w:noWrap/>
            <w:vAlign w:val="center"/>
          </w:tcPr>
          <w:p w:rsidR="004D256E" w:rsidRPr="00632537" w:rsidRDefault="004D256E" w:rsidP="001F576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4D256E" w:rsidRPr="009C13A8" w:rsidRDefault="004D256E" w:rsidP="001F576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C13A8">
              <w:rPr>
                <w:color w:val="000000"/>
                <w:sz w:val="22"/>
                <w:szCs w:val="22"/>
                <w:lang w:val="en-US"/>
              </w:rPr>
              <w:t>Veeam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56E" w:rsidRPr="004D256E" w:rsidRDefault="004D256E">
            <w:pPr>
              <w:rPr>
                <w:sz w:val="20"/>
                <w:szCs w:val="20"/>
                <w:lang w:val="en-US"/>
              </w:rPr>
            </w:pPr>
            <w:proofErr w:type="spellStart"/>
            <w:r w:rsidRPr="004D256E">
              <w:rPr>
                <w:sz w:val="20"/>
                <w:szCs w:val="20"/>
                <w:lang w:val="en-US"/>
              </w:rPr>
              <w:t>Mothly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 xml:space="preserve"> Maintenance Renewal - </w:t>
            </w:r>
            <w:proofErr w:type="spellStart"/>
            <w:r w:rsidRPr="004D256E">
              <w:rPr>
                <w:sz w:val="20"/>
                <w:szCs w:val="20"/>
                <w:lang w:val="en-US"/>
              </w:rPr>
              <w:t>Veeam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 xml:space="preserve"> Management Suite Enterprise for </w:t>
            </w:r>
            <w:proofErr w:type="gramStart"/>
            <w:r w:rsidRPr="004D256E">
              <w:rPr>
                <w:sz w:val="20"/>
                <w:szCs w:val="20"/>
                <w:lang w:val="en-US"/>
              </w:rPr>
              <w:t>VMware  (</w:t>
            </w:r>
            <w:proofErr w:type="gramEnd"/>
            <w:r w:rsidRPr="004D256E">
              <w:rPr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мес</w:t>
            </w:r>
            <w:proofErr w:type="spellEnd"/>
            <w:r w:rsidRPr="004D256E">
              <w:rPr>
                <w:sz w:val="20"/>
                <w:szCs w:val="20"/>
                <w:lang w:val="en-US"/>
              </w:rPr>
              <w:t>.)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4D256E" w:rsidRDefault="004D256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835" w:type="dxa"/>
          </w:tcPr>
          <w:p w:rsidR="004D256E" w:rsidRPr="004D256E" w:rsidRDefault="004D256E" w:rsidP="004D256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29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11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>2014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C13A8">
              <w:rPr>
                <w:color w:val="000000"/>
                <w:sz w:val="22"/>
                <w:szCs w:val="22"/>
              </w:rPr>
              <w:t>до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31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.05.201</w:t>
            </w:r>
            <w:r>
              <w:rPr>
                <w:color w:val="000000"/>
                <w:sz w:val="22"/>
                <w:szCs w:val="22"/>
              </w:rPr>
              <w:t>5</w:t>
            </w:r>
            <w:r w:rsidRPr="009C13A8">
              <w:rPr>
                <w:color w:val="000000"/>
                <w:sz w:val="22"/>
                <w:szCs w:val="22"/>
              </w:rPr>
              <w:t>г</w:t>
            </w:r>
            <w:r w:rsidRPr="004D256E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</w:tr>
    </w:tbl>
    <w:p w:rsidR="00DE6210" w:rsidRPr="00FD3D66" w:rsidRDefault="00DE6210" w:rsidP="00DE6210">
      <w:pPr>
        <w:pStyle w:val="Times12"/>
        <w:overflowPunct/>
        <w:autoSpaceDE/>
        <w:autoSpaceDN/>
        <w:adjustRightInd/>
        <w:ind w:firstLine="360"/>
        <w:rPr>
          <w:b/>
          <w:sz w:val="28"/>
          <w:szCs w:val="28"/>
        </w:rPr>
      </w:pPr>
    </w:p>
    <w:p w:rsidR="00DE6210" w:rsidRPr="00632537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632537">
        <w:rPr>
          <w:rFonts w:ascii="Times New Roman" w:eastAsia="Times New Roman" w:hAnsi="Times New Roman"/>
          <w:i/>
          <w:sz w:val="24"/>
          <w:szCs w:val="24"/>
          <w:lang w:eastAsia="ru-RU"/>
        </w:rPr>
        <w:t>В связи с несовместимостью с имеющимися у Заказчика программными продуктами поставка эквивалента других производителей программного обеспечения не допускается.</w:t>
      </w:r>
    </w:p>
    <w:p w:rsidR="00DE6210" w:rsidRPr="0064617F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64617F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2146DC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bookmarkStart w:id="4" w:name="_Toc364166941"/>
      <w:r w:rsidRPr="002146D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Принципы оказания технической поддержки </w:t>
      </w:r>
      <w:proofErr w:type="spellStart"/>
      <w:r w:rsidRPr="002146DC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Veeam</w:t>
      </w:r>
      <w:bookmarkEnd w:id="4"/>
      <w:proofErr w:type="spellEnd"/>
    </w:p>
    <w:p w:rsidR="00DE6210" w:rsidRPr="00AE62C8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 по технической поддержке по программе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Standard</w:t>
      </w:r>
      <w:r w:rsidRPr="00AE62C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представляются в рабочее время: с понедельника по пятницу с 8.00 до 20.00 часов (время московское).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2146DC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Услуги, входящие в программу поддержки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Standard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DE6210" w:rsidRDefault="00DE6210" w:rsidP="00DE6210">
      <w:pPr>
        <w:pStyle w:val="11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Обновления продукта,</w:t>
      </w:r>
    </w:p>
    <w:p w:rsidR="00DE6210" w:rsidRDefault="00DE6210" w:rsidP="00DE6210">
      <w:pPr>
        <w:pStyle w:val="11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Апгрейд продукта,</w:t>
      </w:r>
    </w:p>
    <w:p w:rsidR="00DE6210" w:rsidRDefault="00DE6210" w:rsidP="00DE6210">
      <w:pPr>
        <w:pStyle w:val="11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Техническая поддержка.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B216C9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B216C9">
        <w:rPr>
          <w:rFonts w:ascii="Times New Roman" w:eastAsia="Times New Roman" w:hAnsi="Times New Roman"/>
          <w:b/>
          <w:sz w:val="24"/>
          <w:szCs w:val="24"/>
          <w:lang w:eastAsia="ru-RU"/>
        </w:rPr>
        <w:t>Срок реакции на заявки о проблемах зависит от нижеследующих целевых показателей: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7513"/>
        <w:gridCol w:w="1497"/>
      </w:tblGrid>
      <w:tr w:rsidR="00DE6210" w:rsidRPr="00B07023" w:rsidTr="001F5764">
        <w:tc>
          <w:tcPr>
            <w:tcW w:w="1242" w:type="dxa"/>
            <w:shd w:val="clear" w:color="auto" w:fill="F2F2F2" w:themeFill="background1" w:themeFillShade="F2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важности</w:t>
            </w:r>
          </w:p>
        </w:tc>
        <w:tc>
          <w:tcPr>
            <w:tcW w:w="7513" w:type="dxa"/>
            <w:shd w:val="clear" w:color="auto" w:fill="F2F2F2" w:themeFill="background1" w:themeFillShade="F2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Описание</w:t>
            </w:r>
          </w:p>
        </w:tc>
        <w:tc>
          <w:tcPr>
            <w:tcW w:w="1497" w:type="dxa"/>
            <w:shd w:val="clear" w:color="auto" w:fill="F2F2F2" w:themeFill="background1" w:themeFillShade="F2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Время реагирования</w:t>
            </w:r>
          </w:p>
        </w:tc>
      </w:tr>
      <w:tr w:rsidR="00DE6210" w:rsidRPr="00B07023" w:rsidTr="001F5764">
        <w:tc>
          <w:tcPr>
            <w:tcW w:w="1242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1</w:t>
            </w:r>
          </w:p>
        </w:tc>
        <w:tc>
          <w:tcPr>
            <w:tcW w:w="7513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Критичный для бизнеса компонент ПО или система, управляемая продуктом </w:t>
            </w:r>
            <w:proofErr w:type="spellStart"/>
            <w:r w:rsidRPr="00B07023">
              <w:rPr>
                <w:rFonts w:ascii="Times New Roman" w:eastAsia="Times New Roman" w:hAnsi="Times New Roman"/>
                <w:sz w:val="22"/>
                <w:szCs w:val="22"/>
                <w:lang w:val="en-US" w:eastAsia="ru-RU"/>
              </w:rPr>
              <w:t>Veeam</w:t>
            </w:r>
            <w:proofErr w:type="spellEnd"/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, не функционирует или </w:t>
            </w:r>
            <w:proofErr w:type="gramStart"/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недоступны</w:t>
            </w:r>
            <w:proofErr w:type="gramEnd"/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; производственная система вышла из строя, или возникла чрезвычайная ситуация. Требует немедленного разрешения или нахождения обходного пути.</w:t>
            </w:r>
          </w:p>
          <w:p w:rsidR="00DE6210" w:rsidRPr="00A47445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Примеры: избыточное количество отключений, негативно влияющее на процессы мониторинга, резервного копирования и запланированные мероприятия; вышедшая из строя производственная система не может быть восстановлена; отказ приложения или системы, вызванный продуктом </w:t>
            </w:r>
            <w:proofErr w:type="spellStart"/>
            <w:r w:rsidRPr="00B07023">
              <w:rPr>
                <w:rFonts w:ascii="Times New Roman" w:eastAsia="Times New Roman" w:hAnsi="Times New Roman"/>
                <w:sz w:val="22"/>
                <w:szCs w:val="22"/>
                <w:lang w:val="en-US" w:eastAsia="ru-RU"/>
              </w:rPr>
              <w:t>Veeam</w:t>
            </w:r>
            <w:proofErr w:type="spellEnd"/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.</w:t>
            </w:r>
          </w:p>
          <w:p w:rsidR="00DE6210" w:rsidRPr="00A47445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4 часа</w:t>
            </w:r>
          </w:p>
        </w:tc>
      </w:tr>
      <w:tr w:rsidR="00DE6210" w:rsidRPr="00B07023" w:rsidTr="001F5764">
        <w:tc>
          <w:tcPr>
            <w:tcW w:w="1242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2</w:t>
            </w:r>
          </w:p>
        </w:tc>
        <w:tc>
          <w:tcPr>
            <w:tcW w:w="7513" w:type="dxa"/>
          </w:tcPr>
          <w:p w:rsidR="00DE6210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Негативное воздействие на производственные операции, при этом производственная система находится в рабочем состоянии; продукт функционирует, но есть серьезные ограничения.</w:t>
            </w:r>
          </w:p>
          <w:p w:rsidR="00DE6210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Примеры: время отклика производственного приложения или скорость работы системы замедлены, хотя система доступна. Некоторое негативное воздействие на процессы мониторинга и резервного копирования.</w:t>
            </w:r>
          </w:p>
          <w:p w:rsidR="00DE6210" w:rsidRPr="002146DC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97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8 рабочих часов</w:t>
            </w:r>
          </w:p>
        </w:tc>
      </w:tr>
      <w:tr w:rsidR="00DE6210" w:rsidRPr="00B07023" w:rsidTr="001F5764">
        <w:tc>
          <w:tcPr>
            <w:tcW w:w="1242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Уровень 3</w:t>
            </w:r>
          </w:p>
        </w:tc>
        <w:tc>
          <w:tcPr>
            <w:tcW w:w="7513" w:type="dxa"/>
          </w:tcPr>
          <w:p w:rsidR="00DE6210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Производственная среда не затронута; большинство функций в рабочем состоянии, ограниченная по воздействию неполадка, которую можно легко обойти.</w:t>
            </w:r>
          </w:p>
          <w:p w:rsidR="00DE6210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lastRenderedPageBreak/>
              <w:t>Пример: время отклика непроизводственного приложения или системы замедлено, система доступна. Некоторое негативное воздействие на процессы мониторинга и резервного копирования.</w:t>
            </w:r>
          </w:p>
          <w:p w:rsidR="00DE6210" w:rsidRPr="002146DC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497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lastRenderedPageBreak/>
              <w:t>12 рабочих часов</w:t>
            </w:r>
          </w:p>
        </w:tc>
      </w:tr>
      <w:tr w:rsidR="00DE6210" w:rsidRPr="00B07023" w:rsidTr="001F5764">
        <w:tc>
          <w:tcPr>
            <w:tcW w:w="1242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07023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lastRenderedPageBreak/>
              <w:t>Уровень 4</w:t>
            </w:r>
          </w:p>
        </w:tc>
        <w:tc>
          <w:tcPr>
            <w:tcW w:w="7513" w:type="dxa"/>
          </w:tcPr>
          <w:p w:rsidR="00DE6210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Незначительная проблема или вопрос, который не влияет на функционирование продукта и может быть легко обойдет.</w:t>
            </w:r>
          </w:p>
          <w:p w:rsidR="00DE6210" w:rsidRPr="00A47445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Например: вопросы по использованию продукта; опечатки или стилистические ошибки в сообщениях или документации, отзывы общего характера, запросы о добавлении функциональности.</w:t>
            </w:r>
          </w:p>
          <w:p w:rsidR="00DE6210" w:rsidRPr="00A47445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97" w:type="dxa"/>
          </w:tcPr>
          <w:p w:rsidR="00DE6210" w:rsidRPr="00B07023" w:rsidRDefault="00DE6210" w:rsidP="001F5764">
            <w:pPr>
              <w:pStyle w:val="1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756"/>
              </w:tabs>
              <w:spacing w:line="240" w:lineRule="auto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24 рабочих часа</w:t>
            </w:r>
          </w:p>
        </w:tc>
      </w:tr>
    </w:tbl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Уровень важности проблемы является индикатором необходимости ее срочного разрешения и помогает специалистам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оказать эффективную и своевременную помощь. При подаче заявки заказчику необходимо обсудить проблему со специалистом службы поддержки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совместно решить, какой уровень важности ей присвоить. В случае изменения ситуации уровень важности проблемы может быть изменен.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Целевые показатели времени реагирования задают ориентир для первоначального ответа на заявку или запрос. Решение проблем уровня важности 1 ведется в круглосуточном режиме при условии сотрудничества с техническим специалистом со стороны заказчика. Разрешение проблем этого уровня важности ведется до достижения одного из двух результатов:</w:t>
      </w:r>
    </w:p>
    <w:p w:rsidR="00DE6210" w:rsidRDefault="00DE6210" w:rsidP="00DE6210">
      <w:pPr>
        <w:pStyle w:val="1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разрешения проблемы или нахождения обходного пути, который поможет устранить негативные последствия;</w:t>
      </w:r>
    </w:p>
    <w:p w:rsidR="00DE6210" w:rsidRDefault="00DE6210" w:rsidP="00DE6210">
      <w:pPr>
        <w:pStyle w:val="11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снижения уровня важности проблем по обоюдному согласию.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может обратиться в службу поддержки:</w:t>
      </w:r>
    </w:p>
    <w:p w:rsidR="00DE6210" w:rsidRDefault="00DE6210" w:rsidP="00DE6210">
      <w:pPr>
        <w:pStyle w:val="11"/>
        <w:numPr>
          <w:ilvl w:val="0"/>
          <w:numId w:val="5"/>
        </w:numPr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телефону: +7 (499) 703-12-82,</w:t>
      </w:r>
    </w:p>
    <w:p w:rsidR="00DE6210" w:rsidRDefault="00DE6210" w:rsidP="00DE6210">
      <w:pPr>
        <w:pStyle w:val="11"/>
        <w:numPr>
          <w:ilvl w:val="0"/>
          <w:numId w:val="5"/>
        </w:numPr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через веб-сайт: </w:t>
      </w:r>
      <w:hyperlink r:id="rId6" w:history="1"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proofErr w:type="spellStart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support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asp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DE6210" w:rsidRPr="00BE3B8A" w:rsidRDefault="00DE6210" w:rsidP="00DE6210">
      <w:pPr>
        <w:pStyle w:val="11"/>
        <w:tabs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993"/>
        <w:jc w:val="both"/>
        <w:rPr>
          <w:rFonts w:ascii="Times New Roman" w:eastAsia="Times New Roman" w:hAnsi="Times New Roman"/>
          <w:sz w:val="24"/>
          <w:szCs w:val="24"/>
        </w:rPr>
      </w:pPr>
      <w:hyperlink r:id="rId7" w:history="1"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http://www.veeam.com/ru/support.html?ad=ru-topmenu</w:t>
        </w:r>
      </w:hyperlink>
    </w:p>
    <w:p w:rsidR="00DE6210" w:rsidRPr="002146DC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может подать заявку в любое время суток.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обращении в службу технической поддержки по телефону заказчик дает компании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согласие на запись и сохранение голосового сообщения. Без согласия на запись сообщений услуги технической поддержки не предоставляются.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 запись сообщений для оказания услуг поддержки, а также в целях усовершенствования продуктов и обслуживания заказчиков. 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обязуется не использовать голосовое сообщение заказчика для других целей, а также обязуется сохранять конфиденциальность предоставленной персональной информации. Ознакомиться с Политикой конфиденциальности компании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можно на странице: </w:t>
      </w:r>
      <w:hyperlink r:id="rId8" w:history="1"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privacy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_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policy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html</w:t>
        </w:r>
      </w:hyperlink>
    </w:p>
    <w:p w:rsidR="00DE6210" w:rsidRPr="00F173AE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 время разрешения проблемы инженер службы поддержки поддерживает связь с техническим специалистом заказчика по телефону или по электронной почте, или обоими способами. Уровень важности проблемы может быть изменен с разрешения заказчика по взаимному согласию относительно степени воздействия проблемы в соответствии с определениями уровней важности.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Сотрудники службы поддержки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обладают всеми знаниями и навыками, необходимыми для своевременного выявления первопричин и устранения проблем. Во время работы над проблемой они держат технического специалиста заказчика в курсе продвижений и сообщают, когда проблема разрешена. 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появления новой информации по заявке сотрудник службы поддержки попытается 3 раза в разные рабочие дни связаться с заказчиком. Если установить контакт не удалось,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может закрыть заявку без согласия заказчика. Если проблема останется нерешенной, заказчик может подать новую заявку и сделать в ней ссылку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старую.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Разрешение проблемы может включать любые из нижеперечисленных мер:</w:t>
      </w:r>
    </w:p>
    <w:p w:rsidR="00DE6210" w:rsidRDefault="00DE6210" w:rsidP="00DE6210">
      <w:pPr>
        <w:pStyle w:val="1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Программное обеспечение, которое устраняет проблему (закрытие заявки);</w:t>
      </w:r>
    </w:p>
    <w:p w:rsidR="00DE6210" w:rsidRDefault="00DE6210" w:rsidP="00DE6210">
      <w:pPr>
        <w:pStyle w:val="1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Постоянный обходной путь для бизнеса или систем (закрытие заявки);</w:t>
      </w:r>
    </w:p>
    <w:p w:rsidR="00DE6210" w:rsidRDefault="00DE6210" w:rsidP="00DE6210">
      <w:pPr>
        <w:pStyle w:val="1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Временный обходной путь для бизнеса или систем (снижение уровня важности заявки);</w:t>
      </w:r>
    </w:p>
    <w:p w:rsidR="00DE6210" w:rsidRDefault="00DE6210" w:rsidP="00DE6210">
      <w:pPr>
        <w:pStyle w:val="1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План действий для разработки средства устранения проблем или нахождения обходного пути: установка сроков и зависимостей, передача информации о них заказчику и отслеживание выполнения (уровень важности заявки может быть изменен);</w:t>
      </w:r>
    </w:p>
    <w:p w:rsidR="00DE6210" w:rsidRDefault="00DE6210" w:rsidP="00DE6210">
      <w:pPr>
        <w:pStyle w:val="11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Вывод о том, что проблема вызвана внесением изменений со стороны заказчика и не подлежит изменению в рамках технической поддержки (уведомление заказчика, закрытие заявки).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B216C9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Уровень оказания поддержки зависит от того, на какой стадии цикла находится используемая версия продукта. Поддержка текущих версий продуктов осуществляется в полной мере, что включает услуги по технической поддержке и установку обновлений/пакетов исправлений, в то время как поддержка более старых версий может быть ограничена. Заказчик, использующий старые версии или версии, поддержка которых прекращена, может воспользоваться специальным документом, который содержит список известных обходных путей и исправлений, а также информацию о том, как перейти на поддерживаемую версию продукта. Данный документ обновляется после выпуска каждой новой версии продукта; текущий список версий продуктов и их статусов содержится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таблицей версий, доступной по адресу: </w:t>
      </w:r>
      <w:hyperlink r:id="rId9" w:history="1"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http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://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www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veeam</w:t>
        </w:r>
        <w:proofErr w:type="spellEnd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com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support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/</w:t>
        </w:r>
        <w:proofErr w:type="spellStart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releasestatus</w:t>
        </w:r>
        <w:proofErr w:type="spellEnd"/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1C1C11">
          <w:rPr>
            <w:rStyle w:val="a4"/>
            <w:rFonts w:ascii="Times New Roman" w:eastAsia="Times New Roman" w:hAnsi="Times New Roman"/>
            <w:sz w:val="24"/>
            <w:szCs w:val="24"/>
            <w:lang w:val="en-US" w:eastAsia="ru-RU"/>
          </w:rPr>
          <w:t>pdf</w:t>
        </w:r>
      </w:hyperlink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Новые версии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все версии, находящиеся в общей доступности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GA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Текущие версии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список текущих версий ограничен версиями, указанными в таблице версий.</w:t>
      </w:r>
    </w:p>
    <w:p w:rsidR="00DE6210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Версии, обозначенные как «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End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Fixes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прекращение выпуска исправлений) – поддержка таких версий осуществляется, доступны готовые пакеты исправлений, но новые исправления и улучшения не разрабатываются.</w:t>
      </w:r>
    </w:p>
    <w:p w:rsidR="00DE6210" w:rsidRPr="00B216C9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Версии, обозначенные как «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End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of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Support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(прекращение поддержки) или «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Withdrawal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from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the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173AE">
        <w:rPr>
          <w:rFonts w:ascii="Times New Roman" w:eastAsia="Times New Roman" w:hAnsi="Times New Roman"/>
          <w:b/>
          <w:i/>
          <w:sz w:val="24"/>
          <w:szCs w:val="24"/>
          <w:lang w:val="en-US" w:eastAsia="ru-RU"/>
        </w:rPr>
        <w:t>Market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(изъятие с рынка) – поддержка таких версий не производится. Для тех версий, поддержка которых не производится, улучшения и пакеты исправлений недоступны. Компания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Veeam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несет обязательства по предоставлению технической поддержки программного обеспечения, которому был публично присвоен статус «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End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of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Support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», «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Withdrawal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from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the</w:t>
      </w:r>
      <w:r w:rsidRPr="00B216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Market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 или аналогичный.</w:t>
      </w:r>
    </w:p>
    <w:p w:rsidR="00DE6210" w:rsidRPr="00CC7BAD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DE6210" w:rsidRPr="0064617F" w:rsidRDefault="00DE6210" w:rsidP="00DE6210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CF13B7" w:rsidRDefault="00CF13B7"/>
    <w:sectPr w:rsidR="00CF13B7" w:rsidSect="00DE6210"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31617"/>
    <w:multiLevelType w:val="hybridMultilevel"/>
    <w:tmpl w:val="A72236D0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3993427"/>
    <w:multiLevelType w:val="hybridMultilevel"/>
    <w:tmpl w:val="E356F35C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6C615CE"/>
    <w:multiLevelType w:val="hybridMultilevel"/>
    <w:tmpl w:val="5E74226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833A4E"/>
    <w:multiLevelType w:val="hybridMultilevel"/>
    <w:tmpl w:val="287EB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210"/>
    <w:rsid w:val="004D256E"/>
    <w:rsid w:val="00CF13B7"/>
    <w:rsid w:val="00DE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6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E621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E621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621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E621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E621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E6210"/>
    <w:rPr>
      <w:color w:val="0000FF"/>
      <w:u w:val="single"/>
    </w:rPr>
  </w:style>
  <w:style w:type="paragraph" w:customStyle="1" w:styleId="Times12">
    <w:name w:val="Times 12"/>
    <w:basedOn w:val="a0"/>
    <w:rsid w:val="00DE62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5">
    <w:name w:val="Table Grid"/>
    <w:basedOn w:val="a2"/>
    <w:rsid w:val="00DE6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link w:val="11"/>
    <w:rsid w:val="00DE621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rsid w:val="00DE6210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E6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E621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E621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E621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E621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E621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E6210"/>
    <w:rPr>
      <w:color w:val="0000FF"/>
      <w:u w:val="single"/>
    </w:rPr>
  </w:style>
  <w:style w:type="paragraph" w:customStyle="1" w:styleId="Times12">
    <w:name w:val="Times 12"/>
    <w:basedOn w:val="a0"/>
    <w:rsid w:val="00DE62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5">
    <w:name w:val="Table Grid"/>
    <w:basedOn w:val="a2"/>
    <w:rsid w:val="00DE6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link w:val="11"/>
    <w:rsid w:val="00DE6210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0"/>
    <w:link w:val="Bodytext"/>
    <w:rsid w:val="00DE6210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eam.com/privacy_policy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veeam.com/ru/support.html?ad=ru-topme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eeam.com/support.as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veeam.com/support/releasestatus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2014-04-08T11:05:00Z</dcterms:created>
  <dcterms:modified xsi:type="dcterms:W3CDTF">2014-04-08T11:14:00Z</dcterms:modified>
</cp:coreProperties>
</file>