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C8" w:rsidRPr="00FB6E42" w:rsidRDefault="001C46C8" w:rsidP="001C46C8">
      <w:pPr>
        <w:pStyle w:val="a3"/>
        <w:spacing w:line="240" w:lineRule="auto"/>
        <w:ind w:firstLine="0"/>
        <w:jc w:val="center"/>
        <w:rPr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>Техническое задание</w:t>
      </w:r>
    </w:p>
    <w:p w:rsidR="001C46C8" w:rsidRPr="00FB6E42" w:rsidRDefault="001C46C8" w:rsidP="001C46C8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>на поставку стандартного промышленного оборудования</w:t>
      </w: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 xml:space="preserve">Предмет закупки: поставка </w:t>
      </w:r>
      <w:r>
        <w:rPr>
          <w:sz w:val="22"/>
          <w:szCs w:val="22"/>
        </w:rPr>
        <w:t>контрольно-измерительных приборов</w:t>
      </w: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1C46C8" w:rsidRPr="00FB6E42" w:rsidRDefault="001C46C8" w:rsidP="001C46C8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2013</w:t>
      </w:r>
    </w:p>
    <w:p w:rsidR="001C46C8" w:rsidRPr="00FB6E42" w:rsidRDefault="001C46C8" w:rsidP="001C46C8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B6E42">
        <w:rPr>
          <w:rFonts w:ascii="Times New Roman" w:hAnsi="Times New Roman"/>
        </w:rPr>
        <w:lastRenderedPageBreak/>
        <w:t xml:space="preserve">Техническое задание </w:t>
      </w:r>
    </w:p>
    <w:p w:rsidR="001C46C8" w:rsidRPr="00FB6E42" w:rsidRDefault="001C46C8" w:rsidP="001C46C8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на поставку стандартного промышленного оборудования для ФГУП «ГНЦ РФ-ФЭИ»</w:t>
      </w: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СОДЕРЖАНИЕ</w:t>
      </w:r>
    </w:p>
    <w:p w:rsidR="001C46C8" w:rsidRPr="00FB6E42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4.11. Требования к упаковке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1C46C8" w:rsidRPr="00FB6E42" w:rsidRDefault="001C46C8" w:rsidP="001C46C8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ТРЕБОВАНИЯ К ХРАНЕНИЮ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10. ТРЕБОВАНИЯ К ОБСЛУЖИВАНИЮ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11. ЭКОЛОГИЧЕСКИЕ ТРЕБОВАНИЯ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12. ТРЕБОВАНИЯ ПО БЕЗОПАСНОСТИ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1C46C8" w:rsidRPr="00FB6E42" w:rsidRDefault="001C46C8" w:rsidP="001C46C8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20. ПЕРЕЧЕНЬ ПРИЛОЖЕНИЙ</w:t>
      </w: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  <w:r w:rsidRPr="007B4D30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4F1C36" w:rsidRDefault="001C46C8" w:rsidP="0090546A">
            <w:pPr>
              <w:jc w:val="both"/>
              <w:rPr>
                <w:rFonts w:ascii="Times New Roman" w:hAnsi="Times New Roman"/>
                <w:szCs w:val="24"/>
              </w:rPr>
            </w:pPr>
            <w:r w:rsidRPr="007B4D30">
              <w:rPr>
                <w:rFonts w:ascii="Times New Roman" w:hAnsi="Times New Roman"/>
              </w:rPr>
              <w:t xml:space="preserve">1. </w:t>
            </w:r>
            <w:r w:rsidRPr="004F1C36">
              <w:rPr>
                <w:rFonts w:ascii="Times New Roman" w:hAnsi="Times New Roman"/>
                <w:szCs w:val="24"/>
              </w:rPr>
              <w:t>Датчик давления-разряжения Метран-150CGO (+-0,25кПа) 2 2 1 1 L3 B M5 B1 SC C1 или эквивалент – 2 шт.</w:t>
            </w:r>
          </w:p>
          <w:p w:rsidR="001C46C8" w:rsidRPr="004F1C36" w:rsidRDefault="001C46C8" w:rsidP="0090546A">
            <w:pPr>
              <w:jc w:val="both"/>
              <w:rPr>
                <w:rFonts w:ascii="Times New Roman" w:hAnsi="Times New Roman"/>
                <w:szCs w:val="24"/>
              </w:rPr>
            </w:pPr>
            <w:r w:rsidRPr="004F1C36">
              <w:rPr>
                <w:rFonts w:ascii="Times New Roman" w:hAnsi="Times New Roman"/>
                <w:szCs w:val="24"/>
              </w:rPr>
              <w:t xml:space="preserve">2. Помпа ручная пневматическая с </w:t>
            </w:r>
            <w:proofErr w:type="spellStart"/>
            <w:r w:rsidRPr="004F1C36">
              <w:rPr>
                <w:rFonts w:ascii="Times New Roman" w:hAnsi="Times New Roman"/>
                <w:szCs w:val="24"/>
              </w:rPr>
              <w:t>пневмошлангом</w:t>
            </w:r>
            <w:proofErr w:type="spellEnd"/>
            <w:r w:rsidRPr="004F1C36">
              <w:rPr>
                <w:rFonts w:ascii="Times New Roman" w:hAnsi="Times New Roman"/>
                <w:szCs w:val="24"/>
              </w:rPr>
              <w:t xml:space="preserve"> (-40 40) кПа П-0,04 – 1 шт.</w:t>
            </w:r>
          </w:p>
          <w:p w:rsidR="001C46C8" w:rsidRPr="004F1C36" w:rsidRDefault="001C46C8" w:rsidP="0090546A">
            <w:pPr>
              <w:jc w:val="both"/>
              <w:rPr>
                <w:rFonts w:ascii="Times New Roman" w:hAnsi="Times New Roman"/>
                <w:szCs w:val="24"/>
              </w:rPr>
            </w:pPr>
            <w:r w:rsidRPr="004F1C36">
              <w:rPr>
                <w:rFonts w:ascii="Times New Roman" w:hAnsi="Times New Roman"/>
                <w:szCs w:val="24"/>
              </w:rPr>
              <w:t xml:space="preserve">3. Помпа ручная пневматическая с </w:t>
            </w:r>
            <w:proofErr w:type="spellStart"/>
            <w:r w:rsidRPr="004F1C36">
              <w:rPr>
                <w:rFonts w:ascii="Times New Roman" w:hAnsi="Times New Roman"/>
                <w:szCs w:val="24"/>
              </w:rPr>
              <w:t>пневмошлангом</w:t>
            </w:r>
            <w:proofErr w:type="spellEnd"/>
            <w:r w:rsidRPr="004F1C36">
              <w:rPr>
                <w:rFonts w:ascii="Times New Roman" w:hAnsi="Times New Roman"/>
                <w:szCs w:val="24"/>
              </w:rPr>
              <w:t xml:space="preserve"> (-90 250) кПа П-0,25МП – 1 шт.</w:t>
            </w:r>
          </w:p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</w:rPr>
            </w:pPr>
            <w:r w:rsidRPr="004F1C36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условиям эксплуа</w:t>
            </w:r>
            <w:r>
              <w:rPr>
                <w:rFonts w:ascii="Times New Roman" w:hAnsi="Times New Roman"/>
                <w:szCs w:val="24"/>
              </w:rPr>
              <w:t>тации, техническим требованиям,</w:t>
            </w:r>
            <w:r w:rsidRPr="004F1C36">
              <w:rPr>
                <w:rFonts w:ascii="Times New Roman" w:hAnsi="Times New Roman"/>
                <w:szCs w:val="24"/>
              </w:rPr>
              <w:t xml:space="preserve"> требуемого к закупке товара.</w:t>
            </w:r>
          </w:p>
        </w:tc>
      </w:tr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</w:rPr>
              <w:t>Поставляемое оборудование должно быть новым, выпуска не ранее 2008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tr w:rsidR="001C46C8" w:rsidRPr="007B4D30" w:rsidTr="0090546A">
        <w:trPr>
          <w:trHeight w:val="11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1C46C8" w:rsidRPr="007B4D30" w:rsidTr="0090546A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Код ОКДП 3313270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Style w:val="a4"/>
                <w:rFonts w:ascii="Times New Roman" w:hAnsi="Times New Roman"/>
                <w:b w:val="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 xml:space="preserve">Датчик давления-разряжения будет применяться для непрерывного преобразования в унифицированный токовый выходной сигнал и цифровой сигнал в стандарте цифрового промышленного </w:t>
            </w:r>
            <w:r w:rsidRPr="007B4D30">
              <w:rPr>
                <w:rStyle w:val="a4"/>
                <w:rFonts w:ascii="Times New Roman" w:hAnsi="Times New Roman"/>
                <w:b w:val="0"/>
                <w:bCs w:val="0"/>
              </w:rPr>
              <w:t>протокола</w:t>
            </w:r>
            <w:r w:rsidRPr="007B4D30">
              <w:rPr>
                <w:rStyle w:val="a4"/>
                <w:rFonts w:ascii="Times New Roman" w:hAnsi="Times New Roman"/>
                <w:b w:val="0"/>
              </w:rPr>
              <w:t xml:space="preserve"> передачи данных (протокол HART) входных измеряемых величин:</w:t>
            </w:r>
          </w:p>
          <w:p w:rsidR="001C46C8" w:rsidRPr="007B4D30" w:rsidRDefault="001C46C8" w:rsidP="0090546A">
            <w:pPr>
              <w:rPr>
                <w:rStyle w:val="a4"/>
                <w:rFonts w:ascii="Times New Roman" w:hAnsi="Times New Roman"/>
                <w:b w:val="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- избыточного давления;</w:t>
            </w:r>
          </w:p>
          <w:p w:rsidR="001C46C8" w:rsidRPr="007B4D30" w:rsidRDefault="001C46C8" w:rsidP="0090546A">
            <w:pPr>
              <w:rPr>
                <w:rStyle w:val="a4"/>
                <w:rFonts w:ascii="Times New Roman" w:hAnsi="Times New Roman"/>
                <w:b w:val="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- абсолютного давления;</w:t>
            </w:r>
          </w:p>
          <w:p w:rsidR="001C46C8" w:rsidRPr="007B4D30" w:rsidRDefault="001C46C8" w:rsidP="0090546A">
            <w:pPr>
              <w:rPr>
                <w:rStyle w:val="a4"/>
                <w:rFonts w:ascii="Times New Roman" w:hAnsi="Times New Roman"/>
                <w:b w:val="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- разности давления;</w:t>
            </w:r>
          </w:p>
          <w:p w:rsidR="001C46C8" w:rsidRPr="007B4D30" w:rsidRDefault="001C46C8" w:rsidP="0090546A">
            <w:pPr>
              <w:rPr>
                <w:rStyle w:val="a4"/>
                <w:rFonts w:ascii="Times New Roman" w:hAnsi="Times New Roman"/>
                <w:b w:val="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- давления разрежения.</w:t>
            </w:r>
          </w:p>
          <w:p w:rsidR="001C46C8" w:rsidRPr="007B4D30" w:rsidRDefault="001C46C8" w:rsidP="0090546A">
            <w:pPr>
              <w:ind w:firstLine="601"/>
              <w:jc w:val="both"/>
              <w:rPr>
                <w:rStyle w:val="a4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Помпа будет использоваться для задания избыточного давления и разрежения (вакуума) при проведении проверки средств измерения давления и их калибровки в условиях эксплуатации в составе портативного калибратора давления.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shd w:val="clear" w:color="auto" w:fill="FFFFFF"/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Датчики давления-разряжения</w:t>
            </w:r>
            <w:r w:rsidRPr="007B4D30">
              <w:rPr>
                <w:rFonts w:ascii="Times New Roman" w:hAnsi="Times New Roman"/>
              </w:rPr>
              <w:t xml:space="preserve"> должны быть устойчивы к воздействию относительной влажности окружающего воздуха 100% при температуре 35</w:t>
            </w:r>
            <w:proofErr w:type="gramStart"/>
            <w:r w:rsidRPr="007B4D30">
              <w:rPr>
                <w:rFonts w:ascii="Times New Roman" w:hAnsi="Times New Roman"/>
              </w:rPr>
              <w:t>°С</w:t>
            </w:r>
            <w:proofErr w:type="gramEnd"/>
            <w:r w:rsidRPr="007B4D30">
              <w:rPr>
                <w:rFonts w:ascii="Times New Roman" w:hAnsi="Times New Roman"/>
              </w:rPr>
              <w:t xml:space="preserve"> и более низких температурах с конденсацией влаги. Степень защиты от воздействия пыли и воды IP66 по ГОСТ 14254.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1C46C8" w:rsidRPr="007B4D30" w:rsidTr="0090546A">
        <w:trPr>
          <w:trHeight w:val="7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Датчик 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не должен превышать значения: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по массе, более чем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7B4D30">
                <w:rPr>
                  <w:rFonts w:ascii="Times New Roman" w:hAnsi="Times New Roman"/>
                  <w:color w:val="000000"/>
                </w:rPr>
                <w:t>5 кг</w:t>
              </w:r>
            </w:smartTag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по габаритам, более чем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7B4D30">
                <w:rPr>
                  <w:rFonts w:ascii="Times New Roman" w:hAnsi="Times New Roman"/>
                  <w:color w:val="000000"/>
                </w:rPr>
                <w:t>300 мм</w:t>
              </w:r>
            </w:smartTag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Диапазон измеряемых давлений: 0-0,25кПа</w:t>
            </w:r>
          </w:p>
        </w:tc>
      </w:tr>
      <w:tr w:rsidR="001C46C8" w:rsidRPr="007B4D30" w:rsidTr="0090546A">
        <w:trPr>
          <w:trHeight w:val="20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C46C8" w:rsidRPr="007B4D30" w:rsidTr="0090546A">
        <w:trPr>
          <w:trHeight w:val="6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Не предусмотрено</w:t>
            </w:r>
          </w:p>
        </w:tc>
      </w:tr>
      <w:tr w:rsidR="001C46C8" w:rsidRPr="007B4D30" w:rsidTr="0090546A">
        <w:trPr>
          <w:trHeight w:val="20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4.3. Требования по надежности</w:t>
            </w:r>
          </w:p>
        </w:tc>
      </w:tr>
      <w:tr w:rsidR="001C46C8" w:rsidRPr="007B4D30" w:rsidTr="0090546A">
        <w:trPr>
          <w:trHeight w:val="101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</w:rPr>
            </w:pPr>
            <w:r w:rsidRPr="007B4D30">
              <w:rPr>
                <w:rStyle w:val="a4"/>
                <w:rFonts w:ascii="Times New Roman" w:hAnsi="Times New Roman"/>
                <w:b w:val="0"/>
              </w:rPr>
              <w:t>Датчики 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должны быть устойчивы к воздействию атмосферного давления от 84,0 до 106,7 кПа (группа Р</w:t>
            </w:r>
            <w:proofErr w:type="gramStart"/>
            <w:r w:rsidRPr="007B4D30">
              <w:rPr>
                <w:rFonts w:ascii="Times New Roman" w:hAnsi="Times New Roman"/>
                <w:color w:val="000000"/>
              </w:rPr>
              <w:t>1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>, ГОСТ 12997). По устойчивости к механическим воздействиям датчики должны соответствовать ГОСТу 12997, группе исполнения L3</w:t>
            </w:r>
          </w:p>
        </w:tc>
      </w:tr>
      <w:tr w:rsidR="001C46C8" w:rsidRPr="007B4D30" w:rsidTr="0090546A">
        <w:trPr>
          <w:trHeight w:val="25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1C46C8" w:rsidRPr="007B4D30" w:rsidTr="0090546A">
        <w:trPr>
          <w:trHeight w:val="7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1C46C8" w:rsidRPr="007B4D30" w:rsidTr="0090546A">
        <w:trPr>
          <w:trHeight w:val="22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C46C8" w:rsidRPr="007B4D30" w:rsidTr="0090546A">
        <w:trPr>
          <w:trHeight w:val="223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952123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Электрическое питание </w:t>
            </w:r>
            <w:r w:rsidRPr="007B4D30">
              <w:rPr>
                <w:rStyle w:val="a4"/>
                <w:rFonts w:ascii="Times New Roman" w:hAnsi="Times New Roman"/>
                <w:b w:val="0"/>
              </w:rPr>
              <w:t>датчиков 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должно осуществляться от источника постоянного тока напряжения 12-42 В.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Выходной сигнал: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- 0 - 5 мА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1C46C8" w:rsidRPr="007B4D30" w:rsidTr="0090546A">
        <w:trPr>
          <w:trHeight w:val="19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1C46C8" w:rsidRPr="007B4D30" w:rsidTr="0090546A">
        <w:trPr>
          <w:trHeight w:val="13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Подраздел 4.10 Требования к маркировке 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На прикрепленной к датчику</w:t>
            </w:r>
            <w:r w:rsidRPr="007B4D30">
              <w:rPr>
                <w:rFonts w:ascii="Times New Roman" w:hAnsi="Times New Roman"/>
              </w:rPr>
              <w:t xml:space="preserve"> давления-разряжения </w:t>
            </w:r>
            <w:r w:rsidRPr="007B4D30">
              <w:rPr>
                <w:rFonts w:ascii="Times New Roman" w:hAnsi="Times New Roman"/>
                <w:color w:val="000000"/>
              </w:rPr>
              <w:t xml:space="preserve">табличке должны быть нанесены следующие знаки и надписи: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наименование предприятия-изготовителя;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знак утверждения типа средств измерений по </w:t>
            </w:r>
            <w:proofErr w:type="gramStart"/>
            <w:r w:rsidRPr="007B4D30">
              <w:rPr>
                <w:rFonts w:ascii="Times New Roman" w:hAnsi="Times New Roman"/>
                <w:color w:val="000000"/>
              </w:rPr>
              <w:t>ПР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 xml:space="preserve"> 50.2.107;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наименование датчика;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модель;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код диапазона;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степень защиты по ГОСТ 14254;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предел измерений </w:t>
            </w:r>
            <w:proofErr w:type="spellStart"/>
            <w:proofErr w:type="gramStart"/>
            <w:r w:rsidRPr="007B4D30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>max</w:t>
            </w:r>
            <w:proofErr w:type="spellEnd"/>
            <w:r w:rsidRPr="007B4D30">
              <w:rPr>
                <w:rFonts w:ascii="Times New Roman" w:hAnsi="Times New Roman"/>
                <w:color w:val="000000"/>
              </w:rPr>
              <w:t xml:space="preserve">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порядковый номер;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предельно допускаемое рабочее избыточное давление с указанием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единицы измерения для датчиков разности давлений и датчиков уровня;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год и месяц выпуска;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напряжение питания;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выходной сигнал, мА;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ГОСТ 22520; </w:t>
            </w:r>
          </w:p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На прикрепленной к помпам табличке должны быть нанесены следующие надписи: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наименование предприятия-изготовителя;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наименование изделия; </w:t>
            </w:r>
          </w:p>
          <w:p w:rsidR="001C46C8" w:rsidRPr="007B4D30" w:rsidRDefault="001C46C8" w:rsidP="0090546A">
            <w:pPr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- краткие технические характеристики (диапазон задаваемых давлений, максимальное усилие на поршень при давлении; габаритные размеры)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порядковый номер; </w:t>
            </w:r>
          </w:p>
          <w:p w:rsidR="001C46C8" w:rsidRPr="00744428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  <w:color w:val="000000"/>
              </w:rPr>
              <w:t>- дата выпуска (год и месяц).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1C46C8" w:rsidRPr="007B4D30" w:rsidTr="0090546A">
        <w:trPr>
          <w:trHeight w:val="33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Требование для </w:t>
            </w:r>
            <w:r w:rsidRPr="007B4D30">
              <w:rPr>
                <w:rFonts w:ascii="Times New Roman" w:hAnsi="Times New Roman"/>
              </w:rPr>
              <w:t>датчика давления-разряжения: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1. Упаковывание датчика </w:t>
            </w:r>
            <w:r w:rsidRPr="007B4D30">
              <w:rPr>
                <w:rFonts w:ascii="Times New Roman" w:hAnsi="Times New Roman"/>
              </w:rPr>
              <w:t xml:space="preserve">давления-разряжения </w:t>
            </w:r>
            <w:r w:rsidRPr="007B4D30">
              <w:rPr>
                <w:rFonts w:ascii="Times New Roman" w:hAnsi="Times New Roman"/>
                <w:color w:val="000000"/>
              </w:rPr>
              <w:t>должно производиться в закрытых вентилируемых помещениях при температуре окружающего воздуха от 15 до 40</w:t>
            </w:r>
            <w:proofErr w:type="gramStart"/>
            <w:r w:rsidRPr="007B4D30">
              <w:rPr>
                <w:rFonts w:ascii="Times New Roman" w:hAnsi="Times New Roman"/>
                <w:color w:val="000000"/>
              </w:rPr>
              <w:t>°С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 xml:space="preserve"> и относительной влажности до 80% при отсутствии в окружающей среде агрессивных примесей.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2. Перед упаковыванием отверстия под кабели, отверстия штуцеров, фланцев, резьбу штуцеров должны закрываться колпачками или заглушками, предохраняющими внутреннюю полость от загрязнения, а резьбу – от механических повреждений.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3. Консервация должна обеспечиваться размещением картонной коробки с датчиком </w:t>
            </w:r>
            <w:r w:rsidRPr="007B4D30">
              <w:rPr>
                <w:rFonts w:ascii="Times New Roman" w:hAnsi="Times New Roman"/>
              </w:rPr>
              <w:t>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в пленочный чехол с </w:t>
            </w:r>
            <w:proofErr w:type="spellStart"/>
            <w:r w:rsidRPr="007B4D30">
              <w:rPr>
                <w:rFonts w:ascii="Times New Roman" w:hAnsi="Times New Roman"/>
                <w:color w:val="000000"/>
              </w:rPr>
              <w:t>влагопоглотителем</w:t>
            </w:r>
            <w:proofErr w:type="spellEnd"/>
            <w:r w:rsidRPr="007B4D30">
              <w:rPr>
                <w:rFonts w:ascii="Times New Roman" w:hAnsi="Times New Roman"/>
                <w:color w:val="000000"/>
              </w:rPr>
              <w:t xml:space="preserve"> - силикагелем. Допускается датчик </w:t>
            </w:r>
            <w:r w:rsidRPr="007B4D30">
              <w:rPr>
                <w:rFonts w:ascii="Times New Roman" w:hAnsi="Times New Roman"/>
              </w:rPr>
              <w:t>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непосредственно помещать в пленочный чехол с </w:t>
            </w:r>
            <w:proofErr w:type="spellStart"/>
            <w:r w:rsidRPr="007B4D30">
              <w:rPr>
                <w:rFonts w:ascii="Times New Roman" w:hAnsi="Times New Roman"/>
                <w:color w:val="000000"/>
              </w:rPr>
              <w:t>влагопоглотителем</w:t>
            </w:r>
            <w:proofErr w:type="spellEnd"/>
            <w:r w:rsidRPr="007B4D30">
              <w:rPr>
                <w:rFonts w:ascii="Times New Roman" w:hAnsi="Times New Roman"/>
                <w:color w:val="000000"/>
              </w:rPr>
              <w:t xml:space="preserve">.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4. Датчик </w:t>
            </w:r>
            <w:r w:rsidRPr="007B4D30">
              <w:rPr>
                <w:rFonts w:ascii="Times New Roman" w:hAnsi="Times New Roman"/>
              </w:rPr>
              <w:t>давления-разряжения</w:t>
            </w:r>
            <w:r w:rsidRPr="007B4D30">
              <w:rPr>
                <w:rFonts w:ascii="Times New Roman" w:hAnsi="Times New Roman"/>
                <w:color w:val="000000"/>
              </w:rPr>
              <w:t xml:space="preserve"> и монтажные части, поставляемые с каждым датчиком, должны быть завернуты в упаковочную бумагу и уложены в потребительскую тару - </w:t>
            </w:r>
            <w:r w:rsidRPr="007B4D30">
              <w:rPr>
                <w:rFonts w:ascii="Times New Roman" w:hAnsi="Times New Roman"/>
                <w:color w:val="000000"/>
              </w:rPr>
              <w:lastRenderedPageBreak/>
              <w:t xml:space="preserve">коробку из картона.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5. Вместе с датчиком </w:t>
            </w:r>
            <w:r w:rsidRPr="007B4D30">
              <w:rPr>
                <w:rFonts w:ascii="Times New Roman" w:hAnsi="Times New Roman"/>
              </w:rPr>
              <w:t>давления-разряжения,</w:t>
            </w:r>
            <w:r w:rsidRPr="007B4D30">
              <w:rPr>
                <w:rFonts w:ascii="Times New Roman" w:hAnsi="Times New Roman"/>
                <w:color w:val="000000"/>
              </w:rPr>
              <w:t xml:space="preserve"> монтажными частями в коробку должны быть уложены: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- техническая документация; 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- мешочек с силикагелем.</w:t>
            </w:r>
          </w:p>
          <w:p w:rsidR="001C46C8" w:rsidRPr="007B4D30" w:rsidRDefault="001C46C8" w:rsidP="0090546A">
            <w:pPr>
              <w:ind w:firstLine="601"/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Требование для </w:t>
            </w:r>
            <w:r w:rsidRPr="007B4D30">
              <w:rPr>
                <w:rFonts w:ascii="Times New Roman" w:hAnsi="Times New Roman"/>
              </w:rPr>
              <w:t>помп ручных пневматических:</w:t>
            </w:r>
          </w:p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1. Упаковка для помпы должна обеспечивать сохранность помпы при транспортировании и складском хранении в течение гарантийного срока. </w:t>
            </w:r>
          </w:p>
          <w:p w:rsidR="001C46C8" w:rsidRPr="00744428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  <w:color w:val="000000"/>
              </w:rPr>
              <w:t>2. Помпа должна быть помещена в пакет с замком из полиэтиленовой пленки и закреплена в транспортной таре так, чтобы исключить возможность ее перемещения.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46C8" w:rsidRPr="007B4D30" w:rsidTr="0090546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ED1131" w:rsidRDefault="001C46C8" w:rsidP="0090546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Условия хранения датчика давления-разряжения в транспортной таре и во внутренней упаковке 3 по ГОСТ 15150. Условия хранения датчиков </w:t>
            </w:r>
            <w:r w:rsidRPr="007B4D30">
              <w:rPr>
                <w:rFonts w:ascii="Times New Roman" w:hAnsi="Times New Roman"/>
              </w:rPr>
              <w:t>давления-разряжения</w:t>
            </w:r>
            <w:r>
              <w:rPr>
                <w:rFonts w:ascii="Times New Roman" w:hAnsi="Times New Roman"/>
              </w:rPr>
              <w:t xml:space="preserve"> без упаковки 1 по ГОСТ 15150.</w:t>
            </w:r>
          </w:p>
        </w:tc>
      </w:tr>
    </w:tbl>
    <w:p w:rsidR="001C46C8" w:rsidRDefault="001C46C8" w:rsidP="001C46C8">
      <w:pPr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Г</w:t>
            </w:r>
            <w:r w:rsidRPr="00ED1131">
              <w:rPr>
                <w:rFonts w:ascii="Times New Roman" w:hAnsi="Times New Roman"/>
              </w:rPr>
              <w:t>арантийный  срок эксплуатации не менее 12 месяцев</w:t>
            </w:r>
            <w:r w:rsidRPr="007B4D30">
              <w:rPr>
                <w:rFonts w:ascii="Times New Roman" w:hAnsi="Times New Roman"/>
              </w:rPr>
              <w:t>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9. ТРЕБОВАНИЯ ПО РЕМОНТОПРИГОДНОСТИ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10. ТРЕБОВАНИЯ К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11. ЭКОЛОГИЧЕСКИЕ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8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12. ТРЕБОВАНИЯ ПО БЕЗОПАСНОСТИ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15. ДОПОЛНИТЕЛЬНЫЕ (ИНЫЕ)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</w:rPr>
            </w:pPr>
            <w:r w:rsidRPr="00103756">
              <w:rPr>
                <w:rFonts w:ascii="Times New Roman" w:hAnsi="Times New Roman"/>
              </w:rPr>
              <w:t>Паспорт, руководство по эксплуатации, техническое описание, инструкция по техническому обслуживанию и ремонту должны быть на русском языке, на бумажном носителе.</w:t>
            </w:r>
          </w:p>
        </w:tc>
      </w:tr>
    </w:tbl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1C46C8" w:rsidRPr="007B4D30" w:rsidTr="0090546A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7B4D30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1C46C8" w:rsidRPr="00F43FC9" w:rsidRDefault="001C46C8" w:rsidP="001C46C8">
      <w:pPr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19. ПЕРЕЧЕНЬ ПРИНЯТЫХ СОКРАЩЕНИЙ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1C46C8" w:rsidRPr="007B4D30" w:rsidTr="0090546A">
        <w:trPr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7B4D30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1C46C8" w:rsidRPr="007B4D30" w:rsidTr="0090546A">
        <w:trPr>
          <w:trHeight w:val="1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1C46C8" w:rsidRPr="00F43FC9" w:rsidRDefault="001C46C8" w:rsidP="001C46C8">
      <w:pPr>
        <w:ind w:firstLine="567"/>
        <w:jc w:val="both"/>
        <w:rPr>
          <w:rFonts w:ascii="Times New Roman" w:hAnsi="Times New Roman"/>
          <w:color w:val="000000"/>
        </w:rPr>
      </w:pPr>
    </w:p>
    <w:p w:rsidR="001C46C8" w:rsidRPr="00F43FC9" w:rsidRDefault="001C46C8" w:rsidP="001C46C8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20. ПЕРЕЧЕНЬ ПРИЛОЖЕНИЙ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1C46C8" w:rsidRPr="007B4D30" w:rsidTr="0090546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7B4D30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7B4D30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6C8" w:rsidRPr="007B4D30" w:rsidRDefault="001C46C8" w:rsidP="0090546A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4D30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1C46C8" w:rsidRPr="007B4D30" w:rsidTr="0090546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6C8" w:rsidRPr="007B4D30" w:rsidRDefault="001C46C8" w:rsidP="0090546A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1C46C8" w:rsidRDefault="001C46C8" w:rsidP="001C46C8">
      <w:pPr>
        <w:rPr>
          <w:rFonts w:ascii="Times New Roman" w:hAnsi="Times New Roman"/>
          <w:b/>
          <w:lang w:eastAsia="ru-RU"/>
        </w:rPr>
      </w:pPr>
    </w:p>
    <w:p w:rsidR="001C46C8" w:rsidRPr="008408BF" w:rsidRDefault="001C46C8" w:rsidP="001C46C8">
      <w:pPr>
        <w:rPr>
          <w:rFonts w:ascii="Times New Roman" w:hAnsi="Times New Roman"/>
          <w:lang w:eastAsia="ru-RU"/>
        </w:rPr>
      </w:pPr>
      <w:r w:rsidRPr="008408BF">
        <w:rPr>
          <w:rFonts w:ascii="Times New Roman" w:hAnsi="Times New Roman"/>
          <w:b/>
          <w:lang w:eastAsia="ru-RU"/>
        </w:rPr>
        <w:t>Контактное лицо</w:t>
      </w:r>
      <w:r w:rsidRPr="008408BF">
        <w:rPr>
          <w:rFonts w:ascii="Times New Roman" w:hAnsi="Times New Roman"/>
          <w:lang w:eastAsia="ru-RU"/>
        </w:rPr>
        <w:t>:</w:t>
      </w:r>
    </w:p>
    <w:p w:rsidR="001C46C8" w:rsidRDefault="001C46C8" w:rsidP="001C46C8">
      <w:pPr>
        <w:rPr>
          <w:rFonts w:ascii="Times New Roman" w:hAnsi="Times New Roman"/>
          <w:lang w:eastAsia="ru-RU"/>
        </w:rPr>
      </w:pPr>
      <w:r w:rsidRPr="008408BF">
        <w:rPr>
          <w:rFonts w:ascii="Times New Roman" w:hAnsi="Times New Roman"/>
          <w:bCs/>
          <w:lang w:eastAsia="ru-RU"/>
        </w:rPr>
        <w:t xml:space="preserve">Павлова Юлия Викторовна </w:t>
      </w:r>
      <w:r w:rsidRPr="008408BF">
        <w:rPr>
          <w:rFonts w:ascii="Times New Roman" w:hAnsi="Times New Roman"/>
          <w:lang w:eastAsia="ru-RU"/>
        </w:rPr>
        <w:t xml:space="preserve"> (48439) 9</w:t>
      </w:r>
      <w:r>
        <w:rPr>
          <w:rFonts w:ascii="Times New Roman" w:hAnsi="Times New Roman"/>
          <w:lang w:eastAsia="ru-RU"/>
        </w:rPr>
        <w:t>-47-50.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E0F"/>
    <w:rsid w:val="001C46C8"/>
    <w:rsid w:val="00544E0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1C46C8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1C46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1C46C8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4">
    <w:name w:val="Strong"/>
    <w:qFormat/>
    <w:rsid w:val="001C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1446</Words>
  <Characters>8245</Characters>
  <Application>Microsoft Office Word</Application>
  <DocSecurity>0</DocSecurity>
  <Lines>68</Lines>
  <Paragraphs>19</Paragraphs>
  <ScaleCrop>false</ScaleCrop>
  <Company>Организация</Company>
  <LinksUpToDate>false</LinksUpToDate>
  <CharactersWithSpaces>9672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2013-12-11T11:14:00Z</dcterms:created>
  <dcterms:modified xsi:type="dcterms:W3CDTF">2013-12-11T11:15:00Z</dcterms:modified>
</cp:coreProperties>
</file>