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DC06E9" w:rsidRPr="00DC06E9">
        <w:rPr>
          <w:sz w:val="28"/>
          <w:szCs w:val="28"/>
        </w:rPr>
        <w:t>оказание услуг по охране объектов Благовещенского отделения филиала «Приволжский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DC06E9">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w:t>
        </w:r>
        <w:r w:rsidR="00A74CCD" w:rsidRPr="00794CDC">
          <w:rPr>
            <w:rStyle w:val="afa"/>
            <w:sz w:val="22"/>
            <w:szCs w:val="22"/>
          </w:rPr>
          <w:t>Р</w:t>
        </w:r>
        <w:r w:rsidR="00A74CCD" w:rsidRPr="00794CDC">
          <w:rPr>
            <w:rStyle w:val="afa"/>
            <w:sz w:val="22"/>
            <w:szCs w:val="22"/>
          </w:rPr>
          <w:t>МА</w:t>
        </w:r>
        <w:r w:rsidR="00A74CCD" w:rsidRPr="00794CDC">
          <w:rPr>
            <w:rStyle w:val="afa"/>
            <w:sz w:val="22"/>
            <w:szCs w:val="22"/>
          </w:rPr>
          <w:t>Ц</w:t>
        </w:r>
        <w:r w:rsidR="00A74CCD" w:rsidRPr="00794CDC">
          <w:rPr>
            <w:rStyle w:val="afa"/>
            <w:sz w:val="22"/>
            <w:szCs w:val="22"/>
          </w:rPr>
          <w:t>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DC06E9">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DC06E9">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DC06E9" w:rsidRPr="00DC06E9">
        <w:rPr>
          <w:spacing w:val="-6"/>
        </w:rPr>
        <w:t>оказание услуг по охране объектов Благовещенского отделения филиала «Приволжский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DC06E9">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договора:</w:t>
      </w:r>
      <w:r w:rsidRPr="005B3DBC">
        <w:t xml:space="preserve"> </w:t>
      </w:r>
      <w:r w:rsidR="007F0BD4" w:rsidRPr="007F0BD4">
        <w:rPr>
          <w:bCs/>
          <w:color w:val="000000"/>
        </w:rPr>
        <w:t xml:space="preserve">Право заключения договора на </w:t>
      </w:r>
      <w:r w:rsidR="00DC06E9" w:rsidRPr="00DC06E9">
        <w:rPr>
          <w:bCs/>
          <w:color w:val="000000"/>
        </w:rPr>
        <w:t>оказание услуг по охране объектов Благовещенского отделения филиала «Приволжский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 xml:space="preserve">Дата начала: </w:t>
      </w:r>
      <w:r w:rsidR="00DC06E9">
        <w:t>01.01.2015</w:t>
      </w:r>
      <w:r w:rsidRPr="002314FA">
        <w:t xml:space="preserve">; </w:t>
      </w:r>
    </w:p>
    <w:p w:rsidR="0033639C" w:rsidRPr="002314FA" w:rsidRDefault="0033639C" w:rsidP="00DC06E9">
      <w:pPr>
        <w:tabs>
          <w:tab w:val="left" w:pos="1134"/>
        </w:tabs>
        <w:ind w:firstLine="709"/>
        <w:jc w:val="both"/>
      </w:pPr>
      <w:r w:rsidRPr="002314FA">
        <w:t>Дата окончания:</w:t>
      </w:r>
      <w:r w:rsidR="00DC06E9">
        <w:t xml:space="preserve"> 31</w:t>
      </w:r>
      <w:r w:rsidR="00794CDC" w:rsidRPr="00794CDC">
        <w:t>.12.201</w:t>
      </w:r>
      <w:r w:rsidR="00DC06E9">
        <w:t>5</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33639C" w:rsidRPr="009D7056" w:rsidRDefault="00DC06E9" w:rsidP="00DC06E9">
      <w:pPr>
        <w:tabs>
          <w:tab w:val="left" w:pos="1134"/>
        </w:tabs>
        <w:ind w:firstLine="709"/>
        <w:jc w:val="both"/>
      </w:pPr>
      <w:r w:rsidRPr="00DC06E9">
        <w:t>Республика Башкортостан, г. Благовещенск, Благовещенское отделение филиала «Приволжский территориальный округ» ФГУП «РосРАО» (53 км тракта Уфа-Янаул</w:t>
      </w:r>
      <w:r>
        <w:t>)</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DC06E9">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DC06E9">
        <w:rPr>
          <w:bCs/>
        </w:rPr>
        <w:t>6 604 </w:t>
      </w:r>
      <w:r w:rsidR="00DC06E9" w:rsidRPr="00DC06E9">
        <w:rPr>
          <w:bCs/>
        </w:rPr>
        <w:t>476</w:t>
      </w:r>
      <w:r w:rsidR="00DC06E9">
        <w:rPr>
          <w:bCs/>
        </w:rPr>
        <w:t xml:space="preserve"> </w:t>
      </w:r>
      <w:r w:rsidR="00DC06E9" w:rsidRPr="00DC06E9">
        <w:rPr>
          <w:bCs/>
        </w:rPr>
        <w:t>(Шесть миллионов шестьсот четыре тысячи четыреста семьдесят шесть) рублей 32 копейки, включая НДС</w:t>
      </w:r>
      <w:r w:rsidR="00DC06E9">
        <w:rPr>
          <w:bCs/>
        </w:rPr>
        <w:t>. Цена договора включает в себя</w:t>
      </w:r>
      <w:r w:rsidR="00DC06E9" w:rsidRPr="00DC06E9">
        <w:rPr>
          <w:bCs/>
        </w:rPr>
        <w:t xml:space="preserve"> все расходы, в том числе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lastRenderedPageBreak/>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DC06E9">
        <w:rPr>
          <w:spacing w:val="-6"/>
        </w:rPr>
        <w:t>12</w:t>
      </w:r>
      <w:r w:rsidR="00627607" w:rsidRPr="005B3DBC">
        <w:rPr>
          <w:spacing w:val="-6"/>
        </w:rPr>
        <w:t xml:space="preserve">» </w:t>
      </w:r>
      <w:r w:rsidR="00DC06E9">
        <w:rPr>
          <w:spacing w:val="-6"/>
        </w:rPr>
        <w:t>Янва</w:t>
      </w:r>
      <w:r w:rsidR="005B3DBC" w:rsidRPr="005B3DBC">
        <w:rPr>
          <w:spacing w:val="-6"/>
        </w:rPr>
        <w:t>ря</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DC06E9">
        <w:rPr>
          <w:spacing w:val="-6"/>
        </w:rPr>
        <w:t>1</w:t>
      </w:r>
      <w:r w:rsidR="00CD493E">
        <w:rPr>
          <w:spacing w:val="-6"/>
        </w:rPr>
        <w:t>2</w:t>
      </w:r>
      <w:r w:rsidR="00627607" w:rsidRPr="005B3DBC">
        <w:rPr>
          <w:spacing w:val="-6"/>
        </w:rPr>
        <w:t xml:space="preserve">» </w:t>
      </w:r>
      <w:r w:rsidR="00DC06E9">
        <w:rPr>
          <w:spacing w:val="-6"/>
        </w:rPr>
        <w:t>Янва</w:t>
      </w:r>
      <w:r w:rsidR="007E1F34">
        <w:rPr>
          <w:spacing w:val="-6"/>
        </w:rPr>
        <w:t>ря</w:t>
      </w:r>
      <w:r w:rsidR="00627607" w:rsidRPr="005B3DBC">
        <w:rPr>
          <w:spacing w:val="-6"/>
        </w:rPr>
        <w:t xml:space="preserve"> 201</w:t>
      </w:r>
      <w:r w:rsidR="00B9236F">
        <w:rPr>
          <w:spacing w:val="-6"/>
        </w:rPr>
        <w:t>5</w:t>
      </w:r>
      <w:r w:rsidR="00627607" w:rsidRPr="005B3DBC">
        <w:rPr>
          <w:spacing w:val="-6"/>
        </w:rPr>
        <w:t xml:space="preserve">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B9236F">
        <w:rPr>
          <w:spacing w:val="-6"/>
        </w:rPr>
        <w:t>15</w:t>
      </w:r>
      <w:r w:rsidR="00627607" w:rsidRPr="005B3DBC">
        <w:rPr>
          <w:spacing w:val="-6"/>
        </w:rPr>
        <w:t xml:space="preserve">» </w:t>
      </w:r>
      <w:r w:rsidR="00B9236F">
        <w:rPr>
          <w:spacing w:val="-6"/>
        </w:rPr>
        <w:t>Января</w:t>
      </w:r>
      <w:r w:rsidR="005B3DBC" w:rsidRPr="005B3DBC">
        <w:rPr>
          <w:spacing w:val="-6"/>
        </w:rPr>
        <w:t xml:space="preserve">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B9236F">
        <w:rPr>
          <w:spacing w:val="-6"/>
        </w:rPr>
        <w:t>16</w:t>
      </w:r>
      <w:r w:rsidR="00627607" w:rsidRPr="005B3DBC">
        <w:rPr>
          <w:spacing w:val="-6"/>
        </w:rPr>
        <w:t xml:space="preserve">» </w:t>
      </w:r>
      <w:r w:rsidR="00B9236F">
        <w:rPr>
          <w:spacing w:val="-6"/>
        </w:rPr>
        <w:t>Янва</w:t>
      </w:r>
      <w:r w:rsidR="005B3DBC" w:rsidRPr="005B3DBC">
        <w:rPr>
          <w:spacing w:val="-6"/>
        </w:rPr>
        <w:t xml:space="preserve">ря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w:t>
      </w:r>
      <w:proofErr w:type="gramStart"/>
      <w:r w:rsidR="002E0883" w:rsidRPr="00B141A8">
        <w:t xml:space="preserve">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roofErr w:type="gramEnd"/>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w:t>
      </w:r>
      <w:proofErr w:type="gramEnd"/>
      <w:r w:rsidRPr="00B141A8">
        <w:t>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DC06E9" w:rsidRPr="00DC06E9">
              <w:rPr>
                <w:spacing w:val="-6"/>
              </w:rPr>
              <w:t>оказание услуг по охране объектов Благовещенского отделения филиала «Приволжский территориальный округ»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DC06E9">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DC06E9">
              <w:rPr>
                <w:bCs/>
                <w:i/>
              </w:rPr>
              <w:t>протокол от 17</w:t>
            </w:r>
            <w:r w:rsidRPr="007A363B">
              <w:rPr>
                <w:bCs/>
                <w:i/>
              </w:rPr>
              <w:t>.</w:t>
            </w:r>
            <w:r w:rsidR="00DC06E9">
              <w:rPr>
                <w:bCs/>
                <w:i/>
              </w:rPr>
              <w:t>1</w:t>
            </w:r>
            <w:r w:rsidRPr="007A363B">
              <w:rPr>
                <w:bCs/>
                <w:i/>
              </w:rPr>
              <w:t>0.2014 № 6</w:t>
            </w:r>
            <w:r w:rsidR="00DC06E9">
              <w:rPr>
                <w:bCs/>
                <w:i/>
              </w:rPr>
              <w:t>4</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 xml:space="preserve">Дата начала: – </w:t>
            </w:r>
            <w:r w:rsidR="00DC06E9">
              <w:t>01.01.2015</w:t>
            </w:r>
            <w:r w:rsidRPr="007A363B">
              <w:t>. Дата окончания: –</w:t>
            </w:r>
            <w:r w:rsidR="00E17BA9" w:rsidRPr="007A363B">
              <w:t xml:space="preserve"> </w:t>
            </w:r>
            <w:r w:rsidR="00DC06E9">
              <w:t>не позднее 31</w:t>
            </w:r>
            <w:r w:rsidR="00794CDC" w:rsidRPr="00794CDC">
              <w:t>.12.201</w:t>
            </w:r>
            <w:r w:rsidR="00DC06E9">
              <w:t>5</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Default="00DC06E9" w:rsidP="00136E54">
            <w:pPr>
              <w:widowControl w:val="0"/>
              <w:ind w:right="153"/>
              <w:jc w:val="both"/>
              <w:rPr>
                <w:bCs/>
                <w:color w:val="000000"/>
              </w:rPr>
            </w:pPr>
            <w:r w:rsidRPr="00DC06E9">
              <w:rPr>
                <w:bCs/>
                <w:color w:val="000000"/>
              </w:rPr>
              <w:t>Республика Башкортостан, г. Благовещенск, Благовещенское отделение филиала «Приволжский территориальный округ» ФГУП «РосРАО» (53 км тракта Уфа-Янаул</w:t>
            </w:r>
            <w:r w:rsidR="00BC7151" w:rsidRPr="00BC7151">
              <w:rPr>
                <w:bCs/>
                <w:color w:val="000000"/>
              </w:rPr>
              <w:t>)</w:t>
            </w:r>
            <w:r w:rsidR="00794CDC">
              <w:rPr>
                <w:bCs/>
                <w:color w:val="000000"/>
              </w:rPr>
              <w:t>.</w:t>
            </w:r>
          </w:p>
          <w:p w:rsidR="00E17BA9" w:rsidRPr="007A363B" w:rsidRDefault="00E17BA9" w:rsidP="00136E54">
            <w:pPr>
              <w:widowControl w:val="0"/>
              <w:ind w:right="153"/>
              <w:jc w:val="both"/>
            </w:pPr>
          </w:p>
          <w:p w:rsidR="00E17BA9" w:rsidRDefault="00E17BA9" w:rsidP="00136E54">
            <w:pPr>
              <w:widowControl w:val="0"/>
              <w:ind w:right="153"/>
              <w:jc w:val="both"/>
            </w:pPr>
          </w:p>
          <w:p w:rsidR="00CC6B67" w:rsidRPr="007A363B" w:rsidRDefault="00DC06E9" w:rsidP="00E17BA9">
            <w:pPr>
              <w:widowControl w:val="0"/>
              <w:ind w:right="153"/>
              <w:jc w:val="both"/>
              <w:rPr>
                <w:bCs/>
                <w:i/>
              </w:rPr>
            </w:pPr>
            <w:r w:rsidRPr="00DC06E9">
              <w:rPr>
                <w:bCs/>
              </w:rPr>
              <w:t>100 % стоимости услуг за месяц, оплачивается по факту оказания услуг за отчетный месяц в течение 5 (пяти) банковских дней после предоставления Заказчику счета, счета-фактуры и подписания Сторонами Акта об оказанных услугах путем перечисления денежных средств на расчетный счет «Исполнителя». Моментом оплаты услуг «Исполнителя» является списание денежных средств с расчетного счета «Заказчика»</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7A363B">
              <w:lastRenderedPageBreak/>
              <w:t>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DC06E9">
            <w:pPr>
              <w:ind w:right="153"/>
              <w:rPr>
                <w:bCs/>
              </w:rPr>
            </w:pPr>
            <w:r>
              <w:t>«2</w:t>
            </w:r>
            <w:r w:rsidR="00DC06E9">
              <w:t>4</w:t>
            </w:r>
            <w:r w:rsidR="00136E54" w:rsidRPr="007A363B">
              <w:t xml:space="preserve">» </w:t>
            </w:r>
            <w:r w:rsidR="00DC06E9">
              <w:t>Дека</w:t>
            </w:r>
            <w:r w:rsidR="00EF79F6">
              <w:t>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B9236F" w:rsidP="00B9236F">
            <w:pPr>
              <w:ind w:right="153"/>
              <w:rPr>
                <w:bCs/>
                <w:i/>
                <w:shd w:val="clear" w:color="auto" w:fill="FDE9D9"/>
              </w:rPr>
            </w:pPr>
            <w:r>
              <w:rPr>
                <w:bCs/>
              </w:rPr>
              <w:t>6 604 </w:t>
            </w:r>
            <w:r w:rsidRPr="00B9236F">
              <w:rPr>
                <w:bCs/>
              </w:rPr>
              <w:t>476</w:t>
            </w:r>
            <w:r>
              <w:rPr>
                <w:bCs/>
              </w:rPr>
              <w:t xml:space="preserve"> </w:t>
            </w:r>
            <w:r w:rsidRPr="00B9236F">
              <w:rPr>
                <w:bCs/>
              </w:rPr>
              <w:t>(Шесть миллионов шестьсот четыре тысячи четыреста семьдесят шесть) рублей 32 копейки, включая НДС. Цена договора включает в себя все расходы, в том числе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 xml:space="preserve">Обеспечение заявки </w:t>
            </w:r>
            <w:r w:rsidRPr="007A363B">
              <w:lastRenderedPageBreak/>
              <w:t>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публичными акционерными обществами, акции которых котируются на бирже, или число акционеров которых превышает 50, </w:t>
            </w:r>
            <w:r w:rsidRPr="007A363B">
              <w:lastRenderedPageBreak/>
              <w:t>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F0BD4" w:rsidRDefault="00B9236F" w:rsidP="00B9236F">
            <w:pPr>
              <w:numPr>
                <w:ilvl w:val="0"/>
                <w:numId w:val="33"/>
              </w:numPr>
              <w:tabs>
                <w:tab w:val="left" w:pos="778"/>
              </w:tabs>
              <w:ind w:left="0" w:right="153" w:firstLine="660"/>
              <w:jc w:val="both"/>
            </w:pPr>
            <w:r w:rsidRPr="00B9236F">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9236F">
              <w:t>право</w:t>
            </w:r>
            <w:proofErr w:type="gramEnd"/>
            <w:r w:rsidRPr="00B9236F">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roofErr w:type="gramStart"/>
            <w:r w:rsidRPr="00B9236F">
              <w:t>:</w:t>
            </w:r>
            <w:r w:rsidR="007F0BD4">
              <w:t>:</w:t>
            </w:r>
            <w:proofErr w:type="gramEnd"/>
          </w:p>
          <w:p w:rsidR="00B9236F" w:rsidRDefault="007F0BD4" w:rsidP="007F0BD4">
            <w:pPr>
              <w:shd w:val="clear" w:color="auto" w:fill="FFFFFF"/>
              <w:jc w:val="both"/>
              <w:rPr>
                <w:bCs/>
                <w:color w:val="000000"/>
              </w:rPr>
            </w:pPr>
            <w:r>
              <w:rPr>
                <w:bCs/>
                <w:color w:val="000000"/>
              </w:rPr>
              <w:t xml:space="preserve">– </w:t>
            </w:r>
            <w:r w:rsidR="00B9236F" w:rsidRPr="00B9236F">
              <w:rPr>
                <w:bCs/>
                <w:color w:val="000000"/>
              </w:rPr>
              <w:t>действующую лицензию, выданную ФСБ России на осуществление работ, связанных с использованием сведений, составляющих государственную тайну</w:t>
            </w:r>
            <w:r w:rsidR="00B9236F">
              <w:rPr>
                <w:bCs/>
                <w:color w:val="000000"/>
              </w:rPr>
              <w:t>;</w:t>
            </w:r>
          </w:p>
          <w:p w:rsidR="00EC08D1" w:rsidRDefault="00B9236F" w:rsidP="007F0BD4">
            <w:pPr>
              <w:shd w:val="clear" w:color="auto" w:fill="FFFFFF"/>
              <w:jc w:val="both"/>
              <w:rPr>
                <w:bCs/>
                <w:color w:val="000000"/>
              </w:rPr>
            </w:pPr>
            <w:r>
              <w:rPr>
                <w:bCs/>
                <w:color w:val="000000"/>
              </w:rPr>
              <w:t xml:space="preserve">– </w:t>
            </w:r>
            <w:r w:rsidRPr="00B9236F">
              <w:rPr>
                <w:bCs/>
                <w:color w:val="000000"/>
              </w:rPr>
              <w:t>право досмотра, задержания и сопровождения лиц, совершивших административное правонарушение</w:t>
            </w:r>
            <w:r>
              <w:rPr>
                <w:bCs/>
                <w:color w:val="000000"/>
              </w:rPr>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w:t>
            </w:r>
            <w:r w:rsidRPr="007A363B">
              <w:rPr>
                <w:i/>
              </w:rPr>
              <w:lastRenderedPageBreak/>
              <w:t xml:space="preserve">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B9236F" w:rsidRDefault="00B9236F" w:rsidP="00CA5F0D">
            <w:pPr>
              <w:tabs>
                <w:tab w:val="left" w:pos="495"/>
                <w:tab w:val="left" w:pos="5657"/>
              </w:tabs>
              <w:ind w:right="153" w:firstLine="660"/>
              <w:jc w:val="both"/>
            </w:pPr>
            <w:r w:rsidRPr="00B9236F">
              <w:t xml:space="preserve">Услуги должны соответствовать требованиям нормативных документов: </w:t>
            </w:r>
          </w:p>
          <w:p w:rsidR="00B9236F" w:rsidRDefault="00B9236F" w:rsidP="00B9236F">
            <w:pPr>
              <w:tabs>
                <w:tab w:val="left" w:pos="495"/>
                <w:tab w:val="left" w:pos="5657"/>
              </w:tabs>
              <w:ind w:right="153"/>
              <w:jc w:val="both"/>
            </w:pPr>
            <w:r w:rsidRPr="00B9236F">
              <w:t xml:space="preserve">- Постановление Правительства Российской Федерации от 14.08.1992 года № 587; </w:t>
            </w:r>
          </w:p>
          <w:p w:rsidR="00B9236F" w:rsidRDefault="00B9236F" w:rsidP="00B9236F">
            <w:pPr>
              <w:tabs>
                <w:tab w:val="left" w:pos="495"/>
                <w:tab w:val="left" w:pos="5657"/>
              </w:tabs>
              <w:ind w:right="153"/>
              <w:jc w:val="both"/>
            </w:pPr>
            <w:r w:rsidRPr="00B9236F">
              <w:t xml:space="preserve">-Федеральный закон "О полиции" от 07.02.2011 N 3-ФЗ </w:t>
            </w:r>
          </w:p>
          <w:p w:rsidR="00B9236F" w:rsidRDefault="00B9236F" w:rsidP="00B9236F">
            <w:pPr>
              <w:tabs>
                <w:tab w:val="left" w:pos="495"/>
                <w:tab w:val="left" w:pos="5657"/>
              </w:tabs>
              <w:ind w:right="153"/>
              <w:jc w:val="both"/>
            </w:pPr>
            <w:r w:rsidRPr="00B9236F">
              <w:t xml:space="preserve">- Федеральный закон "Об оружии" от 13 декабря 1996 года N 150-ФЗ </w:t>
            </w:r>
          </w:p>
          <w:p w:rsidR="00CA5F0D" w:rsidRDefault="00B9236F" w:rsidP="00B9236F">
            <w:pPr>
              <w:tabs>
                <w:tab w:val="left" w:pos="495"/>
                <w:tab w:val="left" w:pos="5657"/>
              </w:tabs>
              <w:ind w:right="153"/>
              <w:jc w:val="both"/>
            </w:pPr>
            <w:r w:rsidRPr="00B9236F">
              <w:t>- Федеральный закон от 14.04.1999 г. № 77 «О ведомственной охране»</w:t>
            </w:r>
            <w:r w:rsidR="00EC08D1">
              <w:t>.</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w:t>
            </w:r>
            <w:r w:rsidRPr="007A363B">
              <w:rPr>
                <w:i/>
              </w:rPr>
              <w:lastRenderedPageBreak/>
              <w:t xml:space="preserve">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w:t>
            </w:r>
            <w:r w:rsidRPr="007A363B">
              <w:rPr>
                <w:szCs w:val="24"/>
              </w:rPr>
              <w:lastRenderedPageBreak/>
              <w:t>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lastRenderedPageBreak/>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lastRenderedPageBreak/>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B9236F">
              <w:rPr>
                <w:szCs w:val="24"/>
              </w:rPr>
              <w:t>1</w:t>
            </w:r>
            <w:r w:rsidR="00DB369A">
              <w:rPr>
                <w:szCs w:val="24"/>
              </w:rPr>
              <w:t>2</w:t>
            </w:r>
            <w:r w:rsidR="00EF0989" w:rsidRPr="007A363B">
              <w:rPr>
                <w:szCs w:val="24"/>
              </w:rPr>
              <w:t xml:space="preserve">» </w:t>
            </w:r>
            <w:r w:rsidR="00B9236F">
              <w:rPr>
                <w:szCs w:val="24"/>
              </w:rPr>
              <w:t>Янва</w:t>
            </w:r>
            <w:r w:rsidRPr="007A363B">
              <w:rPr>
                <w:szCs w:val="24"/>
              </w:rPr>
              <w:t>ря</w:t>
            </w:r>
            <w:r w:rsidR="00B9236F">
              <w:rPr>
                <w:szCs w:val="24"/>
              </w:rPr>
              <w:t xml:space="preserve"> 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B9236F">
            <w:pPr>
              <w:pStyle w:val="Times12"/>
              <w:ind w:firstLine="0"/>
              <w:rPr>
                <w:szCs w:val="24"/>
              </w:rPr>
            </w:pPr>
            <w:r w:rsidRPr="007A363B">
              <w:rPr>
                <w:szCs w:val="24"/>
              </w:rPr>
              <w:t>1</w:t>
            </w:r>
            <w:r w:rsidR="00CA5F0D">
              <w:rPr>
                <w:szCs w:val="24"/>
              </w:rPr>
              <w:t>1</w:t>
            </w:r>
            <w:r w:rsidR="00EF0989" w:rsidRPr="007A363B">
              <w:rPr>
                <w:szCs w:val="24"/>
              </w:rPr>
              <w:t>:00 по московскому времени «</w:t>
            </w:r>
            <w:r w:rsidR="00B9236F">
              <w:rPr>
                <w:szCs w:val="24"/>
              </w:rPr>
              <w:t>1</w:t>
            </w:r>
            <w:r w:rsidR="00DB369A">
              <w:rPr>
                <w:szCs w:val="24"/>
              </w:rPr>
              <w:t>2</w:t>
            </w:r>
            <w:r w:rsidR="00EF0989" w:rsidRPr="007A363B">
              <w:rPr>
                <w:szCs w:val="24"/>
              </w:rPr>
              <w:t xml:space="preserve">» </w:t>
            </w:r>
            <w:r w:rsidR="00B9236F">
              <w:rPr>
                <w:szCs w:val="24"/>
              </w:rPr>
              <w:t>Янва</w:t>
            </w:r>
            <w:r w:rsidR="00BC58C7" w:rsidRPr="007A363B">
              <w:rPr>
                <w:szCs w:val="24"/>
              </w:rPr>
              <w:t>ря</w:t>
            </w:r>
            <w:r w:rsidR="00BC58C7">
              <w:rPr>
                <w:szCs w:val="24"/>
              </w:rPr>
              <w:t xml:space="preserve">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B9236F">
              <w:rPr>
                <w:szCs w:val="24"/>
              </w:rPr>
              <w:t>15</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B9236F">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94CDC">
              <w:rPr>
                <w:szCs w:val="24"/>
              </w:rPr>
              <w:t>«</w:t>
            </w:r>
            <w:r w:rsidR="00B9236F">
              <w:rPr>
                <w:szCs w:val="24"/>
              </w:rPr>
              <w:t>16</w:t>
            </w:r>
            <w:r w:rsidR="00EF0989" w:rsidRPr="007A363B">
              <w:rPr>
                <w:szCs w:val="24"/>
              </w:rPr>
              <w:t xml:space="preserve">» </w:t>
            </w:r>
            <w:r w:rsidR="00BC58C7">
              <w:rPr>
                <w:szCs w:val="24"/>
              </w:rPr>
              <w:t>Но</w:t>
            </w:r>
            <w:r w:rsidR="00BC58C7" w:rsidRPr="007A363B">
              <w:rPr>
                <w:szCs w:val="24"/>
              </w:rPr>
              <w:t>ября</w:t>
            </w:r>
            <w:r w:rsidR="00BC58C7">
              <w:rPr>
                <w:szCs w:val="24"/>
              </w:rPr>
              <w:t xml:space="preserve">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1" w:name="_Ref317255007"/>
          </w:p>
        </w:tc>
        <w:bookmarkEnd w:id="361"/>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w:t>
            </w:r>
            <w:r w:rsidRPr="007A363B">
              <w:rPr>
                <w:szCs w:val="24"/>
              </w:rPr>
              <w:lastRenderedPageBreak/>
              <w:t xml:space="preserve">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lastRenderedPageBreak/>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w:t>
                  </w:r>
                  <w:r w:rsidRPr="004810FF">
                    <w:lastRenderedPageBreak/>
                    <w:t xml:space="preserve">(максимально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lastRenderedPageBreak/>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DC06E9" w:rsidP="00EC08D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=80</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EC08D1"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DC06E9" w:rsidP="00794CDC">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2" w:name="_Ref317255017"/>
          </w:p>
        </w:tc>
        <w:bookmarkEnd w:id="362"/>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3" w:name="_Ref317254659"/>
          </w:p>
        </w:tc>
        <w:bookmarkEnd w:id="363"/>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4" w:name="_Ref317256138"/>
          </w:p>
        </w:tc>
        <w:bookmarkEnd w:id="364"/>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5" w:name="_Ref321836472"/>
          </w:p>
        </w:tc>
        <w:bookmarkEnd w:id="365"/>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 xml:space="preserve">запроса </w:t>
            </w:r>
            <w:r w:rsidR="003E0066" w:rsidRPr="007A363B">
              <w:rPr>
                <w:lang w:val="ru-RU"/>
              </w:rPr>
              <w:lastRenderedPageBreak/>
              <w:t>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6218839"/>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6218840"/>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6218841"/>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6218842"/>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w:t>
      </w:r>
      <w:proofErr w:type="gramEnd"/>
      <w:r w:rsidR="00897A44">
        <w:rPr>
          <w:b/>
          <w:bCs w:val="0"/>
          <w:i/>
          <w:sz w:val="24"/>
          <w:szCs w:val="24"/>
        </w:rPr>
        <w:t xml:space="preserve"> </w:t>
      </w:r>
      <w:proofErr w:type="gramStart"/>
      <w:r w:rsidR="00897A44">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7" w:name="_Toc235436488"/>
      <w:bookmarkStart w:id="408" w:name="_Toc235020001"/>
      <w:bookmarkStart w:id="409" w:name="_Toc251779154"/>
      <w:bookmarkStart w:id="410" w:name="_Toc396218843"/>
      <w:r w:rsidRPr="00DD5EEB">
        <w:rPr>
          <w:rFonts w:ascii="Times New Roman" w:hAnsi="Times New Roman" w:cs="Times New Roman"/>
          <w:b w:val="0"/>
          <w:i w:val="0"/>
        </w:rPr>
        <w:t xml:space="preserve">СВОДНАЯ ТАБЛИЦА СТОИМОСТИ </w:t>
      </w:r>
      <w:bookmarkEnd w:id="407"/>
      <w:r w:rsidRPr="00DD5EEB">
        <w:rPr>
          <w:rFonts w:ascii="Times New Roman" w:hAnsi="Times New Roman" w:cs="Times New Roman"/>
          <w:b w:val="0"/>
          <w:i w:val="0"/>
        </w:rPr>
        <w:t>(Форма __)</w:t>
      </w:r>
      <w:bookmarkEnd w:id="408"/>
      <w:bookmarkEnd w:id="409"/>
      <w:bookmarkEnd w:id="410"/>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1" w:name="_Ref55335818"/>
      <w:bookmarkStart w:id="412" w:name="_Ref55336334"/>
      <w:bookmarkStart w:id="413" w:name="_Toc57314673"/>
      <w:bookmarkStart w:id="414" w:name="_Toc69728987"/>
      <w:bookmarkStart w:id="415" w:name="_Toc98251760"/>
      <w:r w:rsidR="007A363B" w:rsidRPr="00987818">
        <w:rPr>
          <w:b/>
          <w:bCs/>
          <w:i/>
        </w:rPr>
        <w:lastRenderedPageBreak/>
        <w:t xml:space="preserve"> </w:t>
      </w:r>
    </w:p>
    <w:bookmarkEnd w:id="411"/>
    <w:bookmarkEnd w:id="412"/>
    <w:bookmarkEnd w:id="413"/>
    <w:bookmarkEnd w:id="414"/>
    <w:bookmarkEnd w:id="415"/>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6"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7" w:name="_Toc90385114"/>
      <w:bookmarkStart w:id="418" w:name="_Toc98251759"/>
      <w:r w:rsidRPr="00DD5EEB">
        <w:rPr>
          <w:bCs/>
          <w:iCs/>
        </w:rPr>
        <w:t>ИНСТРУКЦИИ ПО ЗАПОЛНЕНИЮ</w:t>
      </w:r>
      <w:bookmarkEnd w:id="417"/>
      <w:bookmarkEnd w:id="418"/>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19" w:name="_Toc320016199"/>
      <w:bookmarkStart w:id="420" w:name="_Ref323121435"/>
      <w:bookmarkStart w:id="421" w:name="_Toc396218847"/>
      <w:r w:rsidRPr="00DD5EEB">
        <w:rPr>
          <w:sz w:val="28"/>
          <w:szCs w:val="28"/>
          <w:lang w:val="ru-RU"/>
        </w:rPr>
        <w:lastRenderedPageBreak/>
        <w:t xml:space="preserve">МЕТОДИКА ОЦЕНКИ ЗАЯВОК НА УЧАСТИЕ В </w:t>
      </w:r>
      <w:bookmarkEnd w:id="419"/>
      <w:r w:rsidRPr="00DD5EEB">
        <w:rPr>
          <w:sz w:val="28"/>
          <w:szCs w:val="28"/>
          <w:lang w:val="ru-RU"/>
        </w:rPr>
        <w:t>ЗАПРОСЕ ПРЕДЛОЖЕНИЙ</w:t>
      </w:r>
      <w:bookmarkEnd w:id="420"/>
      <w:bookmarkEnd w:id="421"/>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2" w:name="_Toc294775019"/>
      <w:bookmarkStart w:id="423" w:name="_Toc287002824"/>
      <w:bookmarkStart w:id="424" w:name="_Toc287001046"/>
      <w:bookmarkStart w:id="425" w:name="_Toc269375554"/>
      <w:r>
        <w:t>Оценка заявок по критерию – «Цена договора»:</w:t>
      </w:r>
      <w:bookmarkEnd w:id="422"/>
      <w:bookmarkEnd w:id="423"/>
      <w:bookmarkEnd w:id="424"/>
      <w:bookmarkEnd w:id="425"/>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DC06E9"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DC06E9"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DC06E9"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w:t>
      </w:r>
      <w:proofErr w:type="spellStart"/>
      <w:r w:rsidR="007A363B">
        <w:t>кции</w:t>
      </w:r>
      <w:proofErr w:type="spellEnd"/>
      <w:r w:rsidR="007A363B">
        <w:t>, указанной в заявке на участие в процедуре закупки из представленных участниками процедуры закупки заявок, руб. без НДС;</w:t>
      </w:r>
    </w:p>
    <w:p w:rsidR="007A363B" w:rsidRDefault="00DC06E9"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EC08D1" w:rsidP="00EC08D1">
      <w:pPr>
        <w:widowControl w:val="0"/>
        <w:numPr>
          <w:ilvl w:val="0"/>
          <w:numId w:val="79"/>
        </w:numPr>
        <w:tabs>
          <w:tab w:val="left" w:pos="778"/>
        </w:tabs>
        <w:spacing w:before="60" w:after="20"/>
        <w:jc w:val="both"/>
        <w:rPr>
          <w:vanish/>
        </w:rPr>
      </w:pPr>
      <w:bookmarkStart w:id="426" w:name="_Toc269375555"/>
      <w:bookmarkStart w:id="427" w:name="_Toc287001047"/>
      <w:bookmarkStart w:id="428" w:name="_Toc287002825"/>
      <w:bookmarkStart w:id="429"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DC06E9"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DC06E9"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DC06E9"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DC06E9"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EC08D1">
        <w:t>3</w:t>
      </w:r>
      <w:r w:rsidR="00BC58C7">
        <w:t xml:space="preserve"> по 01.11</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DC06E9"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w:rPr>
            <w:rFonts w:ascii="Cambria Math" w:eastAsia="Calibri" w:hAnsi="Cambria Math"/>
            <w:sz w:val="22"/>
            <w:szCs w:val="22"/>
            <w:lang w:eastAsia="en-US"/>
          </w:rPr>
          <m:t>13</m:t>
        </m:r>
        <m:r>
          <m:rPr>
            <m:sty m:val="p"/>
          </m:rPr>
          <w:rPr>
            <w:rFonts w:ascii="Cambria Math" w:hAnsi="Cambria Math"/>
            <w:color w:val="000000"/>
            <w:sz w:val="22"/>
            <w:szCs w:val="22"/>
          </w:rPr>
          <m:t> </m:t>
        </m:r>
        <m:r>
          <m:rPr>
            <m:sty m:val="p"/>
          </m:rPr>
          <w:rPr>
            <w:rFonts w:ascii="Cambria Math" w:hAnsi="Cambria Math"/>
            <w:color w:val="000000"/>
            <w:sz w:val="22"/>
            <w:szCs w:val="22"/>
          </w:rPr>
          <m:t>20</m:t>
        </m:r>
        <m:r>
          <w:rPr>
            <w:rFonts w:ascii="Cambria Math" w:eastAsia="Calibri" w:hAnsi="Cambria Math"/>
            <w:sz w:val="22"/>
            <w:szCs w:val="22"/>
            <w:lang w:eastAsia="en-US"/>
          </w:rPr>
          <m:t>8</m:t>
        </m:r>
        <m:r>
          <m:rPr>
            <m:sty m:val="p"/>
          </m:rPr>
          <w:rPr>
            <w:rFonts w:ascii="Cambria Math" w:hAnsi="Cambria Math"/>
            <w:color w:val="000000"/>
            <w:sz w:val="22"/>
            <w:szCs w:val="22"/>
          </w:rPr>
          <m:t> 000,00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bookmarkStart w:id="430" w:name="_GoBack"/>
      <w:bookmarkEnd w:id="430"/>
    </w:p>
    <w:bookmarkEnd w:id="426"/>
    <w:bookmarkEnd w:id="427"/>
    <w:bookmarkEnd w:id="428"/>
    <w:bookmarkEnd w:id="429"/>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DC06E9"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DC06E9"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36F" w:rsidRDefault="00B9236F">
      <w:r>
        <w:separator/>
      </w:r>
    </w:p>
  </w:endnote>
  <w:endnote w:type="continuationSeparator" w:id="0">
    <w:p w:rsidR="00B9236F" w:rsidRDefault="00B92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36F" w:rsidRDefault="00B9236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9236F" w:rsidRDefault="00B923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36F" w:rsidRDefault="00B9236F"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B9236F" w:rsidRDefault="00B9236F"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B9236F" w:rsidRDefault="00B9236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36F" w:rsidRPr="00C5563E" w:rsidRDefault="00B9236F"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Content>
        <w:r w:rsidRPr="00C5563E">
          <w:rPr>
            <w:rFonts w:ascii="Times New Roman" w:hAnsi="Times New Roman" w:cs="Times New Roman"/>
          </w:rPr>
          <w:t xml:space="preserve">Страница </w:t>
        </w:r>
        <w:r w:rsidRPr="00C5563E">
          <w:rPr>
            <w:rFonts w:ascii="Times New Roman" w:hAnsi="Times New Roman" w:cs="Times New Roman"/>
          </w:rPr>
          <w:fldChar w:fldCharType="begin"/>
        </w:r>
        <w:r w:rsidRPr="00C5563E">
          <w:rPr>
            <w:rFonts w:ascii="Times New Roman" w:hAnsi="Times New Roman" w:cs="Times New Roman"/>
          </w:rPr>
          <w:instrText>PAGE</w:instrText>
        </w:r>
        <w:r w:rsidRPr="00C5563E">
          <w:rPr>
            <w:rFonts w:ascii="Times New Roman" w:hAnsi="Times New Roman" w:cs="Times New Roman"/>
          </w:rPr>
          <w:fldChar w:fldCharType="separate"/>
        </w:r>
        <w:r w:rsidR="0033585C">
          <w:rPr>
            <w:rFonts w:ascii="Times New Roman" w:hAnsi="Times New Roman" w:cs="Times New Roman"/>
            <w:noProof/>
          </w:rPr>
          <w:t>69</w:t>
        </w:r>
        <w:r w:rsidRPr="00C5563E">
          <w:rPr>
            <w:rFonts w:ascii="Times New Roman" w:hAnsi="Times New Roman" w:cs="Times New Roman"/>
          </w:rPr>
          <w:fldChar w:fldCharType="end"/>
        </w:r>
        <w:r w:rsidRPr="00C5563E">
          <w:rPr>
            <w:rFonts w:ascii="Times New Roman" w:hAnsi="Times New Roman" w:cs="Times New Roman"/>
          </w:rPr>
          <w:t xml:space="preserve"> из </w:t>
        </w:r>
        <w:r w:rsidRPr="00C5563E">
          <w:rPr>
            <w:rFonts w:ascii="Times New Roman" w:hAnsi="Times New Roman" w:cs="Times New Roman"/>
          </w:rPr>
          <w:fldChar w:fldCharType="begin"/>
        </w:r>
        <w:r w:rsidRPr="00C5563E">
          <w:rPr>
            <w:rFonts w:ascii="Times New Roman" w:hAnsi="Times New Roman" w:cs="Times New Roman"/>
          </w:rPr>
          <w:instrText>NUMPAGES</w:instrText>
        </w:r>
        <w:r w:rsidRPr="00C5563E">
          <w:rPr>
            <w:rFonts w:ascii="Times New Roman" w:hAnsi="Times New Roman" w:cs="Times New Roman"/>
          </w:rPr>
          <w:fldChar w:fldCharType="separate"/>
        </w:r>
        <w:r w:rsidR="0033585C">
          <w:rPr>
            <w:rFonts w:ascii="Times New Roman" w:hAnsi="Times New Roman" w:cs="Times New Roman"/>
            <w:noProof/>
          </w:rPr>
          <w:t>69</w:t>
        </w:r>
        <w:r w:rsidRPr="00C5563E">
          <w:rPr>
            <w:rFonts w:ascii="Times New Roman" w:hAnsi="Times New Roman" w:cs="Times New Roman"/>
          </w:rPr>
          <w:fldChar w:fldCharType="end"/>
        </w:r>
      </w:sdtContent>
    </w:sdt>
    <w:r w:rsidRPr="00C5563E">
      <w:rPr>
        <w:rFonts w:ascii="Times New Roman" w:hAnsi="Times New Roman" w:cs="Times New Roman"/>
      </w:rPr>
      <w:t xml:space="preserve"> </w:t>
    </w:r>
  </w:p>
  <w:p w:rsidR="00B9236F" w:rsidRPr="00C5563E" w:rsidRDefault="00B9236F"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B9236F" w:rsidRPr="00C5563E" w:rsidRDefault="00B9236F"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DC06E9">
      <w:rPr>
        <w:sz w:val="20"/>
        <w:szCs w:val="20"/>
      </w:rPr>
      <w:t>оказание услуг по охране объектов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36F" w:rsidRDefault="00B9236F">
      <w:r>
        <w:separator/>
      </w:r>
    </w:p>
  </w:footnote>
  <w:footnote w:type="continuationSeparator" w:id="0">
    <w:p w:rsidR="00B9236F" w:rsidRDefault="00B92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36F" w:rsidRPr="00723913" w:rsidRDefault="00B9236F"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B9236F" w:rsidRPr="00723913" w:rsidRDefault="00B9236F"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B9236F" w:rsidRPr="00E66031" w:rsidRDefault="00B9236F"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36F" w:rsidRPr="00F429FC" w:rsidRDefault="00B923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3585C">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31496"/>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DAEE1-E6FA-4EBE-90FF-4C2A2830D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69</Pages>
  <Words>22321</Words>
  <Characters>170996</Characters>
  <Application>Microsoft Office Word</Application>
  <DocSecurity>0</DocSecurity>
  <Lines>1424</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192932</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56</cp:revision>
  <cp:lastPrinted>2014-11-14T13:16:00Z</cp:lastPrinted>
  <dcterms:created xsi:type="dcterms:W3CDTF">2014-07-17T07:52:00Z</dcterms:created>
  <dcterms:modified xsi:type="dcterms:W3CDTF">2014-12-24T07:41:00Z</dcterms:modified>
</cp:coreProperties>
</file>