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FBE" w:rsidRPr="00762ECA" w:rsidRDefault="00EA1175" w:rsidP="00EA1175">
      <w:pPr>
        <w:ind w:left="5103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Несекретно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ОКАЗАНИЕ УСЛУГ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EA1175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EA1175">
        <w:rPr>
          <w:color w:val="000000"/>
          <w:sz w:val="24"/>
          <w:szCs w:val="24"/>
        </w:rPr>
        <w:t xml:space="preserve"> </w:t>
      </w:r>
      <w:r w:rsidR="00EA1175" w:rsidRPr="00EA1175">
        <w:rPr>
          <w:color w:val="000000"/>
          <w:sz w:val="24"/>
          <w:szCs w:val="24"/>
          <w:u w:val="single"/>
        </w:rPr>
        <w:t>«</w:t>
      </w:r>
      <w:r w:rsidR="00EA1175">
        <w:rPr>
          <w:color w:val="000000"/>
          <w:sz w:val="24"/>
          <w:szCs w:val="24"/>
          <w:u w:val="single"/>
        </w:rPr>
        <w:t>Услуги по передаче неисключительных прав пользования программного обеспечения</w:t>
      </w:r>
      <w:r w:rsidR="003B58FA">
        <w:rPr>
          <w:color w:val="000000"/>
          <w:sz w:val="24"/>
          <w:szCs w:val="24"/>
          <w:u w:val="single"/>
        </w:rPr>
        <w:t xml:space="preserve"> фирмы </w:t>
      </w:r>
      <w:r w:rsidR="00265208">
        <w:rPr>
          <w:color w:val="000000"/>
          <w:sz w:val="24"/>
          <w:szCs w:val="24"/>
          <w:u w:val="single"/>
          <w:lang w:val="en-US"/>
        </w:rPr>
        <w:t>Autodesk</w:t>
      </w:r>
      <w:r w:rsidR="00EA1175">
        <w:rPr>
          <w:color w:val="000000"/>
          <w:sz w:val="24"/>
          <w:szCs w:val="24"/>
          <w:u w:val="single"/>
        </w:rPr>
        <w:t>»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495FBE" w:rsidRPr="00762ECA" w:rsidRDefault="00495FBE" w:rsidP="00495FBE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EA1175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br w:type="page"/>
      </w:r>
      <w:bookmarkStart w:id="0" w:name="_Toc341885285"/>
      <w:r w:rsidRPr="00762ECA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495FBE" w:rsidRPr="00762ECA" w:rsidRDefault="00495FBE" w:rsidP="00495FBE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b/>
          <w:i/>
          <w:color w:val="000000"/>
          <w:sz w:val="24"/>
          <w:szCs w:val="24"/>
        </w:rPr>
        <w:t>для закупки которых применяется настоящее типовое техническое задание</w:t>
      </w:r>
    </w:p>
    <w:p w:rsidR="00495FBE" w:rsidRPr="00762ECA" w:rsidRDefault="00495FBE" w:rsidP="00495FBE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EA1175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EA1175">
              <w:rPr>
                <w:b/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495FBE" w:rsidRPr="00EA1175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EA1175">
              <w:rPr>
                <w:b/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Услуги, связанные с недвижимым имуществом, включая собственное или арендуемое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495FBE" w:rsidRPr="00762ECA" w:rsidRDefault="00495FBE" w:rsidP="00495FBE">
      <w:pPr>
        <w:numPr>
          <w:ilvl w:val="0"/>
          <w:numId w:val="1"/>
        </w:numPr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495FBE" w:rsidRPr="00762ECA" w:rsidRDefault="00495FBE" w:rsidP="00495FBE">
      <w:pPr>
        <w:jc w:val="both"/>
        <w:rPr>
          <w:i/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bookmarkStart w:id="1" w:name="_Toc341885286"/>
      <w:r w:rsidRPr="00762ECA">
        <w:rPr>
          <w:color w:val="000000"/>
          <w:sz w:val="24"/>
          <w:szCs w:val="24"/>
        </w:rPr>
        <w:lastRenderedPageBreak/>
        <w:t>ТЕХНИЧЕСКОЕ ЗАДАНИЕ</w:t>
      </w:r>
    </w:p>
    <w:p w:rsidR="00495FBE" w:rsidRPr="003B58F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 на оказание услуг </w:t>
      </w:r>
      <w:r w:rsidR="00EA1175" w:rsidRPr="00EA1175">
        <w:rPr>
          <w:color w:val="000000"/>
          <w:sz w:val="24"/>
          <w:szCs w:val="24"/>
        </w:rPr>
        <w:t>по передаче неи</w:t>
      </w:r>
      <w:r w:rsidR="003B58FA">
        <w:rPr>
          <w:color w:val="000000"/>
          <w:sz w:val="24"/>
          <w:szCs w:val="24"/>
        </w:rPr>
        <w:t>сключительных прав пользования программного обеспечения</w:t>
      </w:r>
      <w:r w:rsidR="003B58FA" w:rsidRPr="003B58FA">
        <w:rPr>
          <w:color w:val="000000"/>
          <w:sz w:val="24"/>
          <w:szCs w:val="24"/>
        </w:rPr>
        <w:t xml:space="preserve"> </w:t>
      </w:r>
      <w:r w:rsidR="003B58FA">
        <w:rPr>
          <w:color w:val="000000"/>
          <w:sz w:val="24"/>
          <w:szCs w:val="24"/>
        </w:rPr>
        <w:t xml:space="preserve">фирмы </w:t>
      </w:r>
      <w:r w:rsidR="00CB51F0" w:rsidRPr="00CB51F0">
        <w:rPr>
          <w:color w:val="000000"/>
          <w:sz w:val="24"/>
          <w:szCs w:val="24"/>
          <w:lang w:val="en-US"/>
        </w:rPr>
        <w:t>Autodesk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УСЛУГИ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</w:t>
      </w:r>
      <w:r w:rsidR="00870D07">
        <w:rPr>
          <w:color w:val="000000"/>
          <w:sz w:val="24"/>
          <w:szCs w:val="24"/>
        </w:rPr>
        <w:t>1</w:t>
      </w:r>
      <w:r w:rsidRPr="00762ECA">
        <w:rPr>
          <w:color w:val="000000"/>
          <w:sz w:val="24"/>
          <w:szCs w:val="24"/>
        </w:rPr>
        <w:t xml:space="preserve"> Описание оказываемых услуг</w:t>
      </w:r>
    </w:p>
    <w:p w:rsidR="00495FBE" w:rsidRPr="00762ECA" w:rsidRDefault="00495FBE" w:rsidP="00495FBE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</w:t>
      </w:r>
      <w:r w:rsidR="00870D07">
        <w:rPr>
          <w:color w:val="000000"/>
          <w:sz w:val="24"/>
          <w:szCs w:val="24"/>
        </w:rPr>
        <w:t>2</w:t>
      </w:r>
      <w:r w:rsidRPr="00762ECA">
        <w:rPr>
          <w:color w:val="000000"/>
          <w:sz w:val="24"/>
          <w:szCs w:val="24"/>
        </w:rPr>
        <w:t xml:space="preserve"> Объем оказываемых услуг либо доля оказываемых услуг в общем объеме закупки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3.1 Общие требования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495FBE" w:rsidRPr="00762ECA" w:rsidRDefault="00495FBE" w:rsidP="00495FBE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495FBE" w:rsidRPr="00762ECA" w:rsidRDefault="00495FBE" w:rsidP="00495FBE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3.8 Специальные требования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</w:t>
      </w:r>
      <w:r w:rsidR="00870D07">
        <w:rPr>
          <w:color w:val="000000"/>
          <w:sz w:val="24"/>
          <w:szCs w:val="24"/>
        </w:rPr>
        <w:t>1</w:t>
      </w:r>
      <w:r w:rsidRPr="00762ECA">
        <w:rPr>
          <w:color w:val="000000"/>
          <w:sz w:val="24"/>
          <w:szCs w:val="24"/>
        </w:rPr>
        <w:t xml:space="preserve"> Требования по приемке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</w:t>
      </w:r>
      <w:r w:rsidR="00870D07">
        <w:rPr>
          <w:color w:val="000000"/>
          <w:sz w:val="24"/>
          <w:szCs w:val="24"/>
        </w:rPr>
        <w:t>2</w:t>
      </w:r>
      <w:r w:rsidRPr="00762ECA">
        <w:rPr>
          <w:color w:val="000000"/>
          <w:sz w:val="24"/>
          <w:szCs w:val="24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495FBE" w:rsidRPr="00762ECA" w:rsidRDefault="00495FBE" w:rsidP="00495FBE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495FBE" w:rsidRPr="00762ECA" w:rsidRDefault="00495FBE" w:rsidP="00495FBE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495FBE" w:rsidRPr="00762ECA" w:rsidRDefault="00EA1175" w:rsidP="003B58F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по</w:t>
            </w:r>
            <w:r w:rsidRPr="00EA1175">
              <w:rPr>
                <w:i/>
                <w:color w:val="000000"/>
                <w:sz w:val="24"/>
                <w:szCs w:val="24"/>
              </w:rPr>
              <w:t xml:space="preserve"> передаче неисключительных прав пользования программного обеспечения </w:t>
            </w:r>
            <w:r w:rsidR="003B58FA" w:rsidRPr="003B58FA">
              <w:rPr>
                <w:i/>
                <w:color w:val="000000"/>
                <w:sz w:val="24"/>
                <w:szCs w:val="24"/>
              </w:rPr>
              <w:t xml:space="preserve">фирмы </w:t>
            </w:r>
            <w:r w:rsidR="00CB51F0" w:rsidRPr="00CB51F0">
              <w:rPr>
                <w:i/>
                <w:color w:val="000000"/>
                <w:sz w:val="24"/>
                <w:szCs w:val="24"/>
              </w:rPr>
              <w:t>Autodesk</w:t>
            </w:r>
            <w:r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УСЛУГИ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EA117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</w:t>
            </w:r>
            <w:r w:rsidR="00EA1175">
              <w:rPr>
                <w:color w:val="000000"/>
                <w:sz w:val="24"/>
                <w:szCs w:val="24"/>
              </w:rPr>
              <w:t>1</w:t>
            </w:r>
            <w:r w:rsidRPr="00762ECA">
              <w:rPr>
                <w:color w:val="000000"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1175">
              <w:rPr>
                <w:i/>
                <w:color w:val="000000"/>
                <w:sz w:val="24"/>
                <w:szCs w:val="24"/>
              </w:rPr>
              <w:t>Лицензиар, имея соответствующие полномочия от Правообладателя, обязуется передать Лицензиату за вознаграждение неисключительное (ограниченное) право использования Программ для ЭВМ</w:t>
            </w:r>
            <w:r w:rsidR="00495FBE"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870D0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</w:t>
            </w:r>
            <w:r w:rsidR="00870D07">
              <w:rPr>
                <w:color w:val="000000"/>
                <w:sz w:val="24"/>
                <w:szCs w:val="24"/>
              </w:rPr>
              <w:t>2</w:t>
            </w:r>
            <w:r w:rsidRPr="00762ECA">
              <w:rPr>
                <w:color w:val="000000"/>
                <w:sz w:val="24"/>
                <w:szCs w:val="24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3"/>
              <w:tblW w:w="9384" w:type="dxa"/>
              <w:tblLook w:val="04A0" w:firstRow="1" w:lastRow="0" w:firstColumn="1" w:lastColumn="0" w:noHBand="0" w:noVBand="1"/>
            </w:tblPr>
            <w:tblGrid>
              <w:gridCol w:w="522"/>
              <w:gridCol w:w="7303"/>
              <w:gridCol w:w="1559"/>
            </w:tblGrid>
            <w:tr w:rsidR="00EA1175" w:rsidTr="00870D07">
              <w:tc>
                <w:tcPr>
                  <w:tcW w:w="522" w:type="dxa"/>
                  <w:vAlign w:val="center"/>
                </w:tcPr>
                <w:p w:rsidR="00EA1175" w:rsidRPr="00E643DC" w:rsidRDefault="00EA1175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643DC">
                    <w:rPr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303" w:type="dxa"/>
                  <w:vAlign w:val="center"/>
                </w:tcPr>
                <w:p w:rsidR="00EA1175" w:rsidRPr="00E643DC" w:rsidRDefault="003B58FA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Наименование </w:t>
                  </w:r>
                  <w:r w:rsidR="00EA1175" w:rsidRPr="00E643DC">
                    <w:rPr>
                      <w:b/>
                      <w:sz w:val="24"/>
                      <w:szCs w:val="24"/>
                    </w:rPr>
                    <w:t>ПО</w:t>
                  </w:r>
                </w:p>
              </w:tc>
              <w:tc>
                <w:tcPr>
                  <w:tcW w:w="1559" w:type="dxa"/>
                  <w:vAlign w:val="center"/>
                </w:tcPr>
                <w:p w:rsidR="00EA1175" w:rsidRPr="00E643DC" w:rsidRDefault="00EA1175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643DC">
                    <w:rPr>
                      <w:b/>
                      <w:sz w:val="24"/>
                      <w:szCs w:val="24"/>
                    </w:rPr>
                    <w:t>Кол-во</w:t>
                  </w:r>
                </w:p>
              </w:tc>
            </w:tr>
            <w:tr w:rsidR="00EA1175" w:rsidTr="00870D07">
              <w:tc>
                <w:tcPr>
                  <w:tcW w:w="522" w:type="dxa"/>
                  <w:vAlign w:val="center"/>
                </w:tcPr>
                <w:p w:rsidR="00EA1175" w:rsidRDefault="00EA1175" w:rsidP="007B491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7303" w:type="dxa"/>
                </w:tcPr>
                <w:p w:rsidR="00EA1175" w:rsidRPr="00CB51F0" w:rsidRDefault="003B58FA" w:rsidP="007B4917">
                  <w:pPr>
                    <w:rPr>
                      <w:lang w:val="en-US"/>
                    </w:rPr>
                  </w:pPr>
                  <w:r w:rsidRPr="007E717E">
                    <w:rPr>
                      <w:szCs w:val="20"/>
                    </w:rPr>
                    <w:t>Право</w:t>
                  </w:r>
                  <w:r w:rsidRPr="00CB51F0">
                    <w:rPr>
                      <w:szCs w:val="20"/>
                      <w:lang w:val="en-US"/>
                    </w:rPr>
                    <w:t xml:space="preserve"> </w:t>
                  </w:r>
                  <w:r w:rsidRPr="007E717E">
                    <w:rPr>
                      <w:szCs w:val="20"/>
                    </w:rPr>
                    <w:t>пользования</w:t>
                  </w:r>
                  <w:r w:rsidRPr="00CB51F0">
                    <w:rPr>
                      <w:szCs w:val="20"/>
                      <w:lang w:val="en-US"/>
                    </w:rPr>
                    <w:t xml:space="preserve"> </w:t>
                  </w:r>
                  <w:r w:rsidR="00CB51F0">
                    <w:rPr>
                      <w:szCs w:val="20"/>
                      <w:lang w:val="en-US"/>
                    </w:rPr>
                    <w:t>Autodesk Infrastructure Design Suite Standard 2014 Commercial New NLM</w:t>
                  </w:r>
                </w:p>
              </w:tc>
              <w:tc>
                <w:tcPr>
                  <w:tcW w:w="1559" w:type="dxa"/>
                  <w:vAlign w:val="center"/>
                </w:tcPr>
                <w:p w:rsidR="00EA1175" w:rsidRPr="003B58FA" w:rsidRDefault="00CB51F0" w:rsidP="007B4917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10</w:t>
                  </w:r>
                </w:p>
              </w:tc>
            </w:tr>
            <w:tr w:rsidR="00EA1175" w:rsidTr="00870D07">
              <w:tc>
                <w:tcPr>
                  <w:tcW w:w="522" w:type="dxa"/>
                  <w:vAlign w:val="center"/>
                </w:tcPr>
                <w:p w:rsidR="00EA1175" w:rsidRDefault="00EA1175" w:rsidP="007B491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7303" w:type="dxa"/>
                </w:tcPr>
                <w:p w:rsidR="00EA1175" w:rsidRPr="003B58FA" w:rsidRDefault="00CB51F0" w:rsidP="007B4917">
                  <w:pPr>
                    <w:rPr>
                      <w:lang w:val="en-US"/>
                    </w:rPr>
                  </w:pPr>
                  <w:r w:rsidRPr="000B5DCB">
                    <w:rPr>
                      <w:szCs w:val="20"/>
                      <w:lang w:val="en-US"/>
                    </w:rPr>
                    <w:t xml:space="preserve">Autodesk </w:t>
                  </w:r>
                  <w:r>
                    <w:rPr>
                      <w:szCs w:val="20"/>
                      <w:lang w:val="en-US"/>
                    </w:rPr>
                    <w:t>Infrastructure Design Suite Standard 2014 Commercial Subscription</w:t>
                  </w:r>
                </w:p>
              </w:tc>
              <w:tc>
                <w:tcPr>
                  <w:tcW w:w="1559" w:type="dxa"/>
                  <w:vAlign w:val="center"/>
                </w:tcPr>
                <w:p w:rsidR="00EA1175" w:rsidRPr="003B58FA" w:rsidRDefault="00CB51F0" w:rsidP="007B4917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10</w:t>
                  </w:r>
                </w:p>
              </w:tc>
            </w:tr>
          </w:tbl>
          <w:p w:rsidR="00495FBE" w:rsidRPr="00762ECA" w:rsidRDefault="00495FBE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3B58FA" w:rsidP="00EA1175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870D07" w:rsidRDefault="00870D07" w:rsidP="00495FBE">
      <w:pPr>
        <w:jc w:val="center"/>
        <w:rPr>
          <w:color w:val="000000"/>
          <w:sz w:val="24"/>
          <w:szCs w:val="24"/>
        </w:rPr>
      </w:pPr>
    </w:p>
    <w:p w:rsidR="00870D07" w:rsidRDefault="00870D07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870D0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</w:t>
            </w:r>
            <w:r w:rsidR="00870D07">
              <w:rPr>
                <w:color w:val="000000"/>
                <w:sz w:val="24"/>
                <w:szCs w:val="24"/>
              </w:rPr>
              <w:t>1</w:t>
            </w:r>
            <w:r w:rsidRPr="00762ECA">
              <w:rPr>
                <w:color w:val="000000"/>
                <w:sz w:val="24"/>
                <w:szCs w:val="24"/>
              </w:rPr>
              <w:t xml:space="preserve"> Требования по приемке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CB51F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lastRenderedPageBreak/>
              <w:t xml:space="preserve">Передача Права использования должна быть произведена в срок не более </w:t>
            </w:r>
            <w:r w:rsidR="00CB51F0" w:rsidRPr="00CB51F0">
              <w:rPr>
                <w:i/>
                <w:color w:val="000000"/>
                <w:sz w:val="24"/>
                <w:szCs w:val="24"/>
              </w:rPr>
              <w:t>30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CB51F0">
              <w:rPr>
                <w:i/>
                <w:color w:val="000000"/>
                <w:sz w:val="24"/>
                <w:szCs w:val="24"/>
              </w:rPr>
              <w:t>тридцати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2775DD">
              <w:rPr>
                <w:i/>
                <w:color w:val="000000"/>
                <w:sz w:val="24"/>
                <w:szCs w:val="24"/>
              </w:rPr>
              <w:t xml:space="preserve">рабочих </w:t>
            </w:r>
            <w:bookmarkStart w:id="2" w:name="_GoBack"/>
            <w:bookmarkEnd w:id="2"/>
            <w:r w:rsidRPr="00870D07">
              <w:rPr>
                <w:i/>
                <w:color w:val="000000"/>
                <w:sz w:val="24"/>
                <w:szCs w:val="24"/>
              </w:rPr>
              <w:t>дней с момента подписания Договора, с правом досрочной передачи. О готовности передачи Права Лицензиар уведомляет Лицензиата по факсу или телефону и направляет в адрес ОАО «УЭХК» факсом или электронной почтой  Акт пр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870D07">
              <w:rPr>
                <w:i/>
                <w:color w:val="000000"/>
                <w:sz w:val="24"/>
                <w:szCs w:val="24"/>
              </w:rPr>
              <w:t>ема передачи и счет-фактуру, с последующим  предоставлением подлинного документа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4.2</w:t>
            </w:r>
            <w:r w:rsidR="00495FBE" w:rsidRPr="00762ECA">
              <w:rPr>
                <w:color w:val="000000"/>
                <w:sz w:val="24"/>
                <w:szCs w:val="24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870D07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дополнениями).</w:t>
            </w:r>
          </w:p>
        </w:tc>
      </w:tr>
    </w:tbl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95FBE" w:rsidRPr="00762ECA" w:rsidTr="007B491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495FBE" w:rsidRPr="00762ECA" w:rsidRDefault="00495FBE" w:rsidP="00495FB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95FBE" w:rsidRPr="00762ECA" w:rsidTr="007B49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5FBE" w:rsidRPr="00762ECA" w:rsidTr="007B49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3B58FA" w:rsidP="007B491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EA1175">
              <w:rPr>
                <w:i/>
                <w:color w:val="000000"/>
                <w:sz w:val="24"/>
                <w:szCs w:val="24"/>
              </w:rPr>
              <w:t>рограммное обеспечение</w:t>
            </w:r>
          </w:p>
        </w:tc>
      </w:tr>
    </w:tbl>
    <w:p w:rsidR="00495FBE" w:rsidRPr="00762ECA" w:rsidRDefault="00495FBE" w:rsidP="00495FBE">
      <w:pPr>
        <w:ind w:firstLine="567"/>
        <w:jc w:val="both"/>
        <w:rPr>
          <w:color w:val="000000"/>
          <w:sz w:val="24"/>
          <w:szCs w:val="24"/>
        </w:rPr>
      </w:pPr>
    </w:p>
    <w:p w:rsidR="00495FBE" w:rsidRPr="00762ECA" w:rsidRDefault="00495FBE" w:rsidP="00495FBE">
      <w:pPr>
        <w:spacing w:line="276" w:lineRule="auto"/>
        <w:rPr>
          <w:sz w:val="24"/>
          <w:szCs w:val="24"/>
        </w:rPr>
      </w:pPr>
    </w:p>
    <w:p w:rsidR="00495FBE" w:rsidRPr="00762ECA" w:rsidRDefault="00870D07" w:rsidP="00495FB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Начальник ОИТ</w:t>
      </w:r>
      <w:r w:rsidR="00495FBE" w:rsidRPr="00762ECA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495FBE" w:rsidRPr="00762ECA">
        <w:rPr>
          <w:sz w:val="24"/>
          <w:szCs w:val="24"/>
        </w:rPr>
        <w:t>подразделени</w:t>
      </w:r>
      <w:r>
        <w:rPr>
          <w:sz w:val="24"/>
          <w:szCs w:val="24"/>
        </w:rPr>
        <w:t>е</w:t>
      </w:r>
      <w:r w:rsidR="00495FBE" w:rsidRPr="00762ECA">
        <w:rPr>
          <w:sz w:val="24"/>
          <w:szCs w:val="24"/>
        </w:rPr>
        <w:t xml:space="preserve"> -</w:t>
      </w:r>
    </w:p>
    <w:p w:rsidR="00495FBE" w:rsidRPr="00762ECA" w:rsidRDefault="00870D07" w:rsidP="00495FB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инициатор заключения договора)</w:t>
      </w:r>
      <w:r w:rsidR="00495FBE" w:rsidRPr="00762ECA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="00495FBE" w:rsidRPr="00762ECA">
        <w:rPr>
          <w:sz w:val="24"/>
          <w:szCs w:val="24"/>
        </w:rPr>
        <w:t xml:space="preserve">  __________________        </w:t>
      </w:r>
      <w:r>
        <w:rPr>
          <w:sz w:val="24"/>
          <w:szCs w:val="24"/>
        </w:rPr>
        <w:t xml:space="preserve">     </w:t>
      </w:r>
      <w:r w:rsidRPr="00870D07">
        <w:rPr>
          <w:sz w:val="24"/>
          <w:szCs w:val="24"/>
          <w:u w:val="single"/>
        </w:rPr>
        <w:t>К.Н. Носырев</w:t>
      </w:r>
    </w:p>
    <w:p w:rsidR="00495FBE" w:rsidRPr="00762ECA" w:rsidRDefault="00495FBE" w:rsidP="00495FBE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  <w:t xml:space="preserve">                           (ФИО)</w:t>
      </w:r>
    </w:p>
    <w:p w:rsidR="00495FBE" w:rsidRPr="00133696" w:rsidRDefault="00495FBE" w:rsidP="00495FBE">
      <w:pPr>
        <w:jc w:val="center"/>
        <w:outlineLvl w:val="0"/>
      </w:pPr>
    </w:p>
    <w:p w:rsidR="004536F5" w:rsidRDefault="004536F5"/>
    <w:sectPr w:rsidR="00453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FBE"/>
    <w:rsid w:val="00265208"/>
    <w:rsid w:val="002775DD"/>
    <w:rsid w:val="003B58FA"/>
    <w:rsid w:val="004536F5"/>
    <w:rsid w:val="00495FBE"/>
    <w:rsid w:val="00870D07"/>
    <w:rsid w:val="00CB51F0"/>
    <w:rsid w:val="00EA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Носырев Константин Николаевич</dc:creator>
  <cp:lastModifiedBy>Коротков Александр Андреевич</cp:lastModifiedBy>
  <cp:revision>7</cp:revision>
  <dcterms:created xsi:type="dcterms:W3CDTF">2013-10-07T08:35:00Z</dcterms:created>
  <dcterms:modified xsi:type="dcterms:W3CDTF">2013-11-01T05:59:00Z</dcterms:modified>
</cp:coreProperties>
</file>