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90C" w:rsidRDefault="0030690C" w:rsidP="0030690C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30690C">
        <w:rPr>
          <w:rFonts w:eastAsia="Times New Roman"/>
          <w:sz w:val="28"/>
          <w:szCs w:val="28"/>
        </w:rPr>
        <w:t>Протокол открытия доступа к заявкам на участие в торгово</w:t>
      </w:r>
      <w:r>
        <w:rPr>
          <w:rFonts w:eastAsia="Times New Roman"/>
          <w:sz w:val="28"/>
          <w:szCs w:val="28"/>
        </w:rPr>
        <w:t>й процедуре в электронной форме №R002023-82-Д</w:t>
      </w:r>
      <w:r>
        <w:rPr>
          <w:rFonts w:eastAsia="Times New Roman"/>
          <w:sz w:val="28"/>
          <w:szCs w:val="28"/>
        </w:rPr>
        <w:br/>
      </w:r>
      <w:r w:rsidRPr="0030690C">
        <w:rPr>
          <w:rFonts w:eastAsia="Times New Roman"/>
          <w:sz w:val="28"/>
          <w:szCs w:val="28"/>
        </w:rPr>
        <w:t xml:space="preserve">на право заключения договора на поставку </w:t>
      </w:r>
    </w:p>
    <w:p w:rsidR="0030690C" w:rsidRDefault="0030690C" w:rsidP="0030690C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30690C">
        <w:rPr>
          <w:rFonts w:eastAsia="Times New Roman"/>
          <w:sz w:val="28"/>
          <w:szCs w:val="28"/>
        </w:rPr>
        <w:t>труб Г 273х</w:t>
      </w:r>
      <w:r>
        <w:rPr>
          <w:rFonts w:eastAsia="Times New Roman"/>
          <w:sz w:val="28"/>
          <w:szCs w:val="28"/>
        </w:rPr>
        <w:t>36хНД ст.20 по ТУ 14-3Р-55-2001</w:t>
      </w:r>
      <w:r w:rsidRPr="0030690C">
        <w:rPr>
          <w:rFonts w:eastAsia="Times New Roman"/>
          <w:sz w:val="28"/>
          <w:szCs w:val="28"/>
        </w:rPr>
        <w:t xml:space="preserve"> </w:t>
      </w:r>
    </w:p>
    <w:p w:rsidR="0030690C" w:rsidRPr="0030690C" w:rsidRDefault="0030690C" w:rsidP="0030690C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33"/>
        <w:gridCol w:w="6312"/>
      </w:tblGrid>
      <w:tr w:rsidR="0030690C" w:rsidTr="00A72A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690C" w:rsidRDefault="0030690C" w:rsidP="00A72A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30690C" w:rsidRDefault="0030690C" w:rsidP="00A72A1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«24» февраля 2012 года.</w:t>
            </w:r>
          </w:p>
        </w:tc>
      </w:tr>
    </w:tbl>
    <w:p w:rsidR="008F2FA1" w:rsidRDefault="008F2FA1" w:rsidP="008F2FA1">
      <w:pPr>
        <w:ind w:left="720"/>
        <w:rPr>
          <w:rFonts w:eastAsia="Times New Roman"/>
        </w:rPr>
      </w:pPr>
    </w:p>
    <w:p w:rsidR="0030690C" w:rsidRDefault="0030690C" w:rsidP="0030690C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 ООО "АКД."</w:t>
      </w:r>
      <w:r>
        <w:rPr>
          <w:rFonts w:eastAsia="Times New Roman"/>
        </w:rPr>
        <w:br/>
        <w:t>Место проведения торговой процедуры:</w:t>
      </w:r>
      <w:r w:rsidR="008F2FA1">
        <w:rPr>
          <w:rFonts w:eastAsia="Times New Roman"/>
        </w:rPr>
        <w:t xml:space="preserve"> </w:t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>.</w:t>
      </w:r>
      <w:r>
        <w:rPr>
          <w:rFonts w:eastAsia="Times New Roman"/>
        </w:rPr>
        <w:br/>
        <w:t xml:space="preserve">Уникальный номер торговой процедуры на указанном сайте: R002023. </w:t>
      </w:r>
    </w:p>
    <w:p w:rsidR="0030690C" w:rsidRDefault="0030690C" w:rsidP="0030690C">
      <w:pPr>
        <w:ind w:left="720"/>
      </w:pPr>
      <w:r w:rsidRPr="00815A32">
        <w:t xml:space="preserve">Номер закупки на официальном сайте </w:t>
      </w:r>
      <w:hyperlink r:id="rId6" w:history="1">
        <w:r w:rsidRPr="00815A32">
          <w:rPr>
            <w:rStyle w:val="a3"/>
            <w:lang w:val="en-US"/>
          </w:rPr>
          <w:t>www</w:t>
        </w:r>
        <w:r w:rsidRPr="00815A32">
          <w:rPr>
            <w:rStyle w:val="a3"/>
          </w:rPr>
          <w:t>.</w:t>
        </w:r>
        <w:proofErr w:type="spellStart"/>
        <w:r w:rsidRPr="00815A32">
          <w:rPr>
            <w:rStyle w:val="a3"/>
            <w:lang w:val="en-US"/>
          </w:rPr>
          <w:t>zakupki</w:t>
        </w:r>
        <w:proofErr w:type="spellEnd"/>
        <w:r w:rsidRPr="00815A32">
          <w:rPr>
            <w:rStyle w:val="a3"/>
          </w:rPr>
          <w:t>.</w:t>
        </w:r>
        <w:proofErr w:type="spellStart"/>
        <w:r w:rsidRPr="00815A32">
          <w:rPr>
            <w:rStyle w:val="a3"/>
            <w:lang w:val="en-US"/>
          </w:rPr>
          <w:t>rosatom</w:t>
        </w:r>
        <w:proofErr w:type="spellEnd"/>
        <w:r w:rsidRPr="00815A32">
          <w:rPr>
            <w:rStyle w:val="a3"/>
          </w:rPr>
          <w:t>.</w:t>
        </w:r>
        <w:proofErr w:type="spellStart"/>
        <w:r w:rsidRPr="00815A32">
          <w:rPr>
            <w:rStyle w:val="a3"/>
            <w:lang w:val="en-US"/>
          </w:rPr>
          <w:t>ru</w:t>
        </w:r>
        <w:proofErr w:type="spellEnd"/>
      </w:hyperlink>
      <w:r>
        <w:t xml:space="preserve"> 120213/0601/077.</w:t>
      </w:r>
    </w:p>
    <w:p w:rsidR="0030690C" w:rsidRPr="0030690C" w:rsidRDefault="0030690C" w:rsidP="0030690C">
      <w:pPr>
        <w:ind w:left="720"/>
        <w:rPr>
          <w:rFonts w:eastAsia="Times New Roman"/>
        </w:rPr>
      </w:pPr>
      <w:r>
        <w:t>Номер ГПЗ: 2163/452.</w:t>
      </w:r>
    </w:p>
    <w:p w:rsidR="0030690C" w:rsidRDefault="0030690C" w:rsidP="0030690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30690C" w:rsidRDefault="0030690C" w:rsidP="0030690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торговой процедуры: «На право заключения договора на поставку труб Г 273х36хНД ст.20 по ТУ 14-3Р-55-2001». </w:t>
      </w:r>
    </w:p>
    <w:tbl>
      <w:tblPr>
        <w:tblW w:w="8647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77"/>
        <w:gridCol w:w="5670"/>
      </w:tblGrid>
      <w:tr w:rsidR="0030690C" w:rsidRPr="00A62A32" w:rsidTr="008F2FA1">
        <w:trPr>
          <w:trHeight w:val="985"/>
        </w:trPr>
        <w:tc>
          <w:tcPr>
            <w:tcW w:w="2977" w:type="dxa"/>
            <w:vAlign w:val="center"/>
          </w:tcPr>
          <w:p w:rsidR="0030690C" w:rsidRPr="00A62A32" w:rsidRDefault="0030690C" w:rsidP="0030690C">
            <w:pPr>
              <w:jc w:val="center"/>
            </w:pPr>
            <w:r w:rsidRPr="00A62A32">
              <w:t>Начальная (максимальная) цена договора в руб., с учетом НДС (18%)</w:t>
            </w:r>
          </w:p>
        </w:tc>
        <w:tc>
          <w:tcPr>
            <w:tcW w:w="5670" w:type="dxa"/>
            <w:vAlign w:val="center"/>
          </w:tcPr>
          <w:p w:rsidR="0030690C" w:rsidRPr="00A62A32" w:rsidRDefault="0030690C" w:rsidP="00A72A18">
            <w:pPr>
              <w:spacing w:before="150" w:after="100" w:afterAutospacing="1"/>
              <w:jc w:val="both"/>
            </w:pPr>
            <w:r>
              <w:rPr>
                <w:bCs/>
              </w:rPr>
              <w:t>545 500,00 (Пятьсот сорок пять тысяч пятьсот) рублей</w:t>
            </w:r>
            <w:r>
              <w:t xml:space="preserve"> 00 копеек, включая НДС (18%). </w:t>
            </w:r>
          </w:p>
        </w:tc>
      </w:tr>
      <w:tr w:rsidR="0030690C" w:rsidRPr="00A62A32" w:rsidTr="008F2FA1">
        <w:tc>
          <w:tcPr>
            <w:tcW w:w="2977" w:type="dxa"/>
            <w:vAlign w:val="center"/>
          </w:tcPr>
          <w:p w:rsidR="0030690C" w:rsidRPr="00A62A32" w:rsidRDefault="0030690C" w:rsidP="0030690C">
            <w:pPr>
              <w:jc w:val="center"/>
            </w:pPr>
            <w:r w:rsidRPr="00A62A32">
              <w:t>Сроки поставки продукции (выполнения работ, оказания услуг)</w:t>
            </w:r>
          </w:p>
        </w:tc>
        <w:tc>
          <w:tcPr>
            <w:tcW w:w="5670" w:type="dxa"/>
            <w:vAlign w:val="center"/>
          </w:tcPr>
          <w:p w:rsidR="0030690C" w:rsidRPr="00A62A32" w:rsidRDefault="0030690C" w:rsidP="00A72A18">
            <w:pPr>
              <w:jc w:val="both"/>
            </w:pPr>
            <w:r>
              <w:t>В течение 90 дней с момента подписания договора (спецификации).</w:t>
            </w:r>
          </w:p>
        </w:tc>
      </w:tr>
      <w:tr w:rsidR="0030690C" w:rsidRPr="00A62A32" w:rsidTr="008F2FA1">
        <w:tc>
          <w:tcPr>
            <w:tcW w:w="2977" w:type="dxa"/>
            <w:vAlign w:val="center"/>
          </w:tcPr>
          <w:p w:rsidR="0030690C" w:rsidRPr="00A62A32" w:rsidRDefault="0030690C" w:rsidP="0030690C">
            <w:pPr>
              <w:jc w:val="center"/>
            </w:pPr>
            <w:r w:rsidRPr="00A62A32">
              <w:t>Форма, сроки и порядок оплаты товара (работ/услуг)</w:t>
            </w:r>
          </w:p>
        </w:tc>
        <w:tc>
          <w:tcPr>
            <w:tcW w:w="5670" w:type="dxa"/>
          </w:tcPr>
          <w:p w:rsidR="0030690C" w:rsidRPr="00A62A32" w:rsidRDefault="0030690C" w:rsidP="00A72A18">
            <w:pPr>
              <w:spacing w:before="150" w:after="100" w:afterAutospacing="1"/>
              <w:jc w:val="both"/>
            </w:pPr>
            <w:r>
              <w:t>Оплата товара производится путем перечисления денежных средств на расчетный счет Поставщика  в течение 30 дней с момента поступления товара на склад Покупателя при наличии оригиналов счета-фактуры, товарной накладной и счета на оплату.</w:t>
            </w:r>
          </w:p>
        </w:tc>
      </w:tr>
    </w:tbl>
    <w:p w:rsidR="0030690C" w:rsidRDefault="0030690C" w:rsidP="0030690C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торговой процедуры было размещено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13.02.2012 г. </w:t>
      </w:r>
    </w:p>
    <w:p w:rsidR="0030690C" w:rsidRDefault="0030690C" w:rsidP="0030690C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торговой процедуре 24.02.2012 г., 10:00 не подана ни одна заявка на участие в торговой процедуре через сайт в сети Интернет </w:t>
      </w:r>
      <w:hyperlink r:id="rId8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p w:rsidR="0030690C" w:rsidRDefault="0030690C" w:rsidP="0030690C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Госкорпорации «Росатом» торговая процедура признается несостоявшимся. </w:t>
      </w:r>
    </w:p>
    <w:p w:rsidR="0030690C" w:rsidRDefault="0030690C" w:rsidP="0030690C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Госкорпорации «Росатом» Заказчик вправе провести повторную процедуру закупки. </w:t>
      </w:r>
    </w:p>
    <w:p w:rsidR="0030690C" w:rsidRDefault="0030690C" w:rsidP="0030690C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</w:t>
      </w:r>
      <w:hyperlink r:id="rId9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p w:rsidR="0030690C" w:rsidRDefault="00AF330E" w:rsidP="008F2FA1">
      <w:pPr>
        <w:pStyle w:val="a4"/>
        <w:jc w:val="center"/>
        <w:rPr>
          <w:rFonts w:eastAsia="Times New Roman"/>
        </w:rPr>
      </w:pPr>
      <w:r w:rsidRPr="0009373F">
        <w:rPr>
          <w:b/>
        </w:rPr>
        <w:t>ПРОТОКОЛ ПОДПИСАН ВСЕМИ ПРИСУТСТВУЮЩИМИ ЧЛЕНАМИ КОМИССИИ В УСТАНОВЛЕННОМ ПОРЯДКЕ</w:t>
      </w:r>
    </w:p>
    <w:p w:rsidR="00C63DA8" w:rsidRDefault="008F2FA1"/>
    <w:sectPr w:rsidR="00C63DA8" w:rsidSect="00A52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E4E12"/>
    <w:multiLevelType w:val="multilevel"/>
    <w:tmpl w:val="B6C886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6F6488"/>
    <w:multiLevelType w:val="multilevel"/>
    <w:tmpl w:val="99BAE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D8B1ED4"/>
    <w:multiLevelType w:val="multilevel"/>
    <w:tmpl w:val="D0107A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690C"/>
    <w:rsid w:val="00213801"/>
    <w:rsid w:val="00250453"/>
    <w:rsid w:val="002830A5"/>
    <w:rsid w:val="0030690C"/>
    <w:rsid w:val="005D0055"/>
    <w:rsid w:val="0082065D"/>
    <w:rsid w:val="008561C5"/>
    <w:rsid w:val="008F2FA1"/>
    <w:rsid w:val="00A52F13"/>
    <w:rsid w:val="00AF330E"/>
    <w:rsid w:val="00B16CC4"/>
    <w:rsid w:val="00E53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90C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0690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0690C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0690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F330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329</Words>
  <Characters>1881</Characters>
  <Application>Microsoft Office Word</Application>
  <DocSecurity>0</DocSecurity>
  <Lines>15</Lines>
  <Paragraphs>4</Paragraphs>
  <ScaleCrop>false</ScaleCrop>
  <Company/>
  <LinksUpToDate>false</LinksUpToDate>
  <CharactersWithSpaces>2206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ZIO</cp:lastModifiedBy>
  <cp:revision>3</cp:revision>
  <cp:lastPrinted>2012-02-24T06:39:00Z</cp:lastPrinted>
  <dcterms:created xsi:type="dcterms:W3CDTF">2012-02-24T06:45:00Z</dcterms:created>
  <dcterms:modified xsi:type="dcterms:W3CDTF">2012-02-24T06:46:00Z</dcterms:modified>
</cp:coreProperties>
</file>