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A22" w:rsidRPr="008B37D9" w:rsidRDefault="00117A22" w:rsidP="00117A22">
      <w:pPr>
        <w:jc w:val="center"/>
        <w:outlineLvl w:val="0"/>
        <w:rPr>
          <w:sz w:val="28"/>
          <w:szCs w:val="28"/>
        </w:rPr>
      </w:pPr>
      <w:bookmarkStart w:id="0" w:name="_Toc375048484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117A22" w:rsidRPr="008B37D9" w:rsidRDefault="00117A22" w:rsidP="00117A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17A22" w:rsidRPr="00B6506C" w:rsidRDefault="00117A22" w:rsidP="00117A22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117A22" w:rsidRPr="00B6506C" w:rsidRDefault="00117A22" w:rsidP="00117A22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117A22" w:rsidRPr="00B6506C" w:rsidRDefault="00117A22" w:rsidP="00117A22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117A22" w:rsidRPr="00B6506C" w:rsidRDefault="00117A22" w:rsidP="00117A22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117A22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810C3">
        <w:rPr>
          <w:sz w:val="28"/>
          <w:szCs w:val="28"/>
        </w:rPr>
        <w:t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проходных КПП № 7,8 на стройплощадку энергоблоков № 3,4 Ростовской АЭС</w:t>
      </w:r>
      <w:r>
        <w:rPr>
          <w:sz w:val="28"/>
          <w:szCs w:val="28"/>
        </w:rPr>
        <w:t>.</w:t>
      </w:r>
    </w:p>
    <w:p w:rsidR="00117A22" w:rsidRPr="00587D46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договора; окончание: 31.12.2014 г.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строительной площадки энергоблоков № 3,4 Ростовской АЭС.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17A22" w:rsidRPr="008B37D9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17A22" w:rsidRPr="008B37D9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7A22" w:rsidRPr="00201B42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117A22" w:rsidRPr="00467CD5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>7 318 360,30</w:t>
      </w:r>
      <w:r w:rsidRPr="00CE5887">
        <w:rPr>
          <w:sz w:val="28"/>
          <w:szCs w:val="28"/>
        </w:rPr>
        <w:t xml:space="preserve">  руб. (</w:t>
      </w:r>
      <w:r>
        <w:rPr>
          <w:sz w:val="28"/>
          <w:szCs w:val="28"/>
        </w:rPr>
        <w:t>семь миллионов триста восемнадцать тысяч триста шестьдесят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30 коп.), включая НДС (18%).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>пункте 2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117A22" w:rsidRPr="00B6506C" w:rsidRDefault="00117A22" w:rsidP="00117A22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17A22" w:rsidRPr="008B37D9" w:rsidRDefault="00117A22" w:rsidP="00117A2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B37D9">
        <w:rPr>
          <w:spacing w:val="-6"/>
          <w:sz w:val="28"/>
          <w:szCs w:val="28"/>
        </w:rPr>
        <w:t>атом»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17A22" w:rsidRPr="008B37D9" w:rsidRDefault="00117A22" w:rsidP="00117A2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</w:t>
      </w:r>
      <w:r w:rsidRPr="008B37D9">
        <w:rPr>
          <w:spacing w:val="-6"/>
          <w:sz w:val="28"/>
          <w:szCs w:val="28"/>
        </w:rPr>
        <w:lastRenderedPageBreak/>
        <w:t xml:space="preserve">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09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янва</w:t>
      </w:r>
      <w:r w:rsidRPr="005E7E3D">
        <w:rPr>
          <w:b/>
          <w:spacing w:val="-6"/>
          <w:sz w:val="28"/>
          <w:szCs w:val="28"/>
          <w:highlight w:val="yellow"/>
        </w:rPr>
        <w:t xml:space="preserve">ря </w:t>
      </w:r>
      <w:proofErr w:type="gramEnd"/>
      <w:r w:rsidRPr="007F7FB6">
        <w:rPr>
          <w:b/>
          <w:spacing w:val="-6"/>
          <w:sz w:val="28"/>
          <w:szCs w:val="28"/>
          <w:highlight w:val="yellow"/>
        </w:rPr>
        <w:t>2014 года.</w:t>
      </w:r>
      <w:r w:rsidRPr="008B37D9">
        <w:rPr>
          <w:spacing w:val="-6"/>
          <w:sz w:val="28"/>
          <w:szCs w:val="28"/>
        </w:rPr>
        <w:t xml:space="preserve"> 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января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22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января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E658B4" w:rsidRDefault="00E658B4"/>
    <w:sectPr w:rsidR="00E658B4" w:rsidSect="00E65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117A22"/>
    <w:rsid w:val="00117A22"/>
    <w:rsid w:val="007F7FB6"/>
    <w:rsid w:val="00E6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7A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1000</Words>
  <Characters>5705</Characters>
  <Application>Microsoft Office Word</Application>
  <DocSecurity>0</DocSecurity>
  <Lines>47</Lines>
  <Paragraphs>13</Paragraphs>
  <ScaleCrop>false</ScaleCrop>
  <Company>ВП НИАЭП</Company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2013-12-20T09:47:00Z</dcterms:created>
  <dcterms:modified xsi:type="dcterms:W3CDTF">2013-12-20T09:47:00Z</dcterms:modified>
</cp:coreProperties>
</file>