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96"/>
        <w:tblW w:w="9955" w:type="dxa"/>
        <w:tblLook w:val="0000"/>
      </w:tblPr>
      <w:tblGrid>
        <w:gridCol w:w="4051"/>
        <w:gridCol w:w="5904"/>
      </w:tblGrid>
      <w:tr w:rsidR="00B807B5" w:rsidRPr="008E458C" w:rsidTr="00792FE0">
        <w:trPr>
          <w:trHeight w:val="1135"/>
        </w:trPr>
        <w:tc>
          <w:tcPr>
            <w:tcW w:w="4051" w:type="dxa"/>
          </w:tcPr>
          <w:p w:rsidR="00B807B5" w:rsidRPr="008E458C" w:rsidRDefault="00B807B5" w:rsidP="00792FE0">
            <w:pPr>
              <w:rPr>
                <w:sz w:val="28"/>
                <w:szCs w:val="28"/>
              </w:rPr>
            </w:pPr>
          </w:p>
        </w:tc>
        <w:tc>
          <w:tcPr>
            <w:tcW w:w="5904" w:type="dxa"/>
          </w:tcPr>
          <w:p w:rsidR="00B807B5" w:rsidRPr="008E458C" w:rsidRDefault="00B807B5" w:rsidP="00480E7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E458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07B5" w:rsidRPr="008E458C" w:rsidRDefault="00B807B5" w:rsidP="00480E7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E458C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ству Ростовской АЭС – директор  филиала </w:t>
            </w:r>
          </w:p>
          <w:p w:rsidR="00B807B5" w:rsidRPr="008E458C" w:rsidRDefault="00B807B5" w:rsidP="00480E7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E45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E458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Медяков</w:t>
            </w:r>
          </w:p>
          <w:p w:rsidR="00B807B5" w:rsidRPr="008E458C" w:rsidRDefault="00B807B5" w:rsidP="00792F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7B5" w:rsidRPr="008E458C" w:rsidRDefault="00B807B5" w:rsidP="00792F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58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B807B5" w:rsidRPr="008E458C" w:rsidRDefault="00B807B5" w:rsidP="00792F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58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B807B5" w:rsidRPr="008E458C" w:rsidRDefault="00B807B5" w:rsidP="00792F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58C">
              <w:rPr>
                <w:rFonts w:ascii="Times New Roman" w:hAnsi="Times New Roman" w:cs="Times New Roman"/>
                <w:sz w:val="28"/>
                <w:szCs w:val="28"/>
              </w:rPr>
              <w:t>«___»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8E458C">
              <w:rPr>
                <w:rFonts w:ascii="Times New Roman" w:hAnsi="Times New Roman" w:cs="Times New Roman"/>
                <w:sz w:val="28"/>
                <w:szCs w:val="28"/>
              </w:rPr>
              <w:t xml:space="preserve">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E458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807B5" w:rsidRPr="008E458C" w:rsidRDefault="00B807B5" w:rsidP="00B807B5">
      <w:pPr>
        <w:jc w:val="center"/>
        <w:rPr>
          <w:bCs/>
          <w:sz w:val="28"/>
          <w:szCs w:val="28"/>
        </w:rPr>
      </w:pPr>
    </w:p>
    <w:p w:rsidR="00B807B5" w:rsidRDefault="00B807B5" w:rsidP="00B807B5">
      <w:pPr>
        <w:jc w:val="center"/>
        <w:outlineLvl w:val="0"/>
        <w:rPr>
          <w:bCs/>
          <w:sz w:val="28"/>
          <w:szCs w:val="28"/>
        </w:rPr>
      </w:pPr>
    </w:p>
    <w:p w:rsidR="00B807B5" w:rsidRDefault="00B807B5" w:rsidP="00B807B5">
      <w:pPr>
        <w:jc w:val="center"/>
        <w:outlineLvl w:val="0"/>
        <w:rPr>
          <w:bCs/>
          <w:sz w:val="28"/>
          <w:szCs w:val="28"/>
        </w:rPr>
      </w:pPr>
    </w:p>
    <w:p w:rsidR="00B807B5" w:rsidRDefault="00B807B5" w:rsidP="00B807B5">
      <w:pPr>
        <w:jc w:val="center"/>
        <w:outlineLvl w:val="0"/>
        <w:rPr>
          <w:bCs/>
          <w:sz w:val="28"/>
          <w:szCs w:val="28"/>
        </w:rPr>
      </w:pPr>
    </w:p>
    <w:p w:rsidR="00B807B5" w:rsidRDefault="00B807B5" w:rsidP="00B807B5">
      <w:pPr>
        <w:jc w:val="center"/>
        <w:outlineLvl w:val="0"/>
        <w:rPr>
          <w:bCs/>
          <w:sz w:val="28"/>
          <w:szCs w:val="28"/>
        </w:rPr>
      </w:pPr>
    </w:p>
    <w:p w:rsidR="00B807B5" w:rsidRDefault="00B807B5" w:rsidP="00B807B5">
      <w:pPr>
        <w:jc w:val="center"/>
        <w:outlineLvl w:val="0"/>
        <w:rPr>
          <w:bCs/>
          <w:sz w:val="28"/>
          <w:szCs w:val="28"/>
        </w:rPr>
      </w:pPr>
    </w:p>
    <w:p w:rsidR="00B807B5" w:rsidRPr="00C22520" w:rsidRDefault="00B807B5" w:rsidP="00B807B5">
      <w:pPr>
        <w:jc w:val="center"/>
        <w:outlineLvl w:val="0"/>
        <w:rPr>
          <w:bCs/>
          <w:sz w:val="28"/>
          <w:szCs w:val="28"/>
        </w:rPr>
      </w:pPr>
    </w:p>
    <w:p w:rsidR="002905E2" w:rsidRDefault="002905E2" w:rsidP="002905E2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202935"/>
      <w:r w:rsidRPr="00563FFA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2905E2" w:rsidRPr="00563FFA" w:rsidRDefault="002905E2" w:rsidP="002905E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запроса цен в электронной форме на право заключения договора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</w:p>
    <w:p w:rsidR="002905E2" w:rsidRPr="00563FFA" w:rsidRDefault="002905E2" w:rsidP="002905E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Pr="00BC30DA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BC30DA">
        <w:rPr>
          <w:sz w:val="28"/>
          <w:szCs w:val="28"/>
        </w:rPr>
        <w:t xml:space="preserve"> пологов для соблюдения условий хранения на СХ УПТК ВФ АО «НИАЭП» (лот № 11 -2015)</w:t>
      </w:r>
    </w:p>
    <w:p w:rsidR="00B807B5" w:rsidRPr="008E458C" w:rsidRDefault="00B807B5" w:rsidP="00B807B5">
      <w:pPr>
        <w:jc w:val="center"/>
        <w:rPr>
          <w:sz w:val="28"/>
          <w:szCs w:val="28"/>
        </w:rPr>
      </w:pPr>
    </w:p>
    <w:p w:rsidR="00B807B5" w:rsidRPr="008E458C" w:rsidRDefault="00B807B5" w:rsidP="00B807B5">
      <w:pPr>
        <w:jc w:val="center"/>
        <w:rPr>
          <w:sz w:val="28"/>
          <w:szCs w:val="28"/>
        </w:rPr>
      </w:pPr>
    </w:p>
    <w:p w:rsidR="00B807B5" w:rsidRPr="008E458C" w:rsidRDefault="00B807B5" w:rsidP="00B807B5">
      <w:pPr>
        <w:jc w:val="center"/>
        <w:rPr>
          <w:sz w:val="28"/>
          <w:szCs w:val="28"/>
        </w:rPr>
      </w:pPr>
    </w:p>
    <w:p w:rsidR="00B807B5" w:rsidRPr="008E458C" w:rsidRDefault="00B807B5" w:rsidP="00B807B5">
      <w:pPr>
        <w:jc w:val="center"/>
        <w:rPr>
          <w:sz w:val="28"/>
          <w:szCs w:val="28"/>
        </w:rPr>
      </w:pPr>
    </w:p>
    <w:p w:rsidR="00B807B5" w:rsidRPr="008E458C" w:rsidRDefault="00B807B5" w:rsidP="00B807B5">
      <w:pPr>
        <w:jc w:val="center"/>
        <w:rPr>
          <w:caps/>
          <w:sz w:val="28"/>
          <w:szCs w:val="28"/>
        </w:rPr>
      </w:pPr>
      <w:r w:rsidRPr="008E458C">
        <w:rPr>
          <w:caps/>
          <w:sz w:val="28"/>
          <w:szCs w:val="28"/>
        </w:rPr>
        <w:t>том 2 «ТЕХНИЧЕСКАЯ ЧАСТЬ»</w:t>
      </w:r>
    </w:p>
    <w:p w:rsidR="00B807B5" w:rsidRPr="008E458C" w:rsidRDefault="00B807B5" w:rsidP="00B807B5">
      <w:pPr>
        <w:jc w:val="center"/>
        <w:rPr>
          <w:sz w:val="28"/>
          <w:szCs w:val="28"/>
        </w:rPr>
      </w:pPr>
    </w:p>
    <w:p w:rsidR="00B807B5" w:rsidRPr="008E458C" w:rsidRDefault="00B807B5" w:rsidP="00B807B5">
      <w:pPr>
        <w:jc w:val="center"/>
        <w:rPr>
          <w:sz w:val="28"/>
          <w:szCs w:val="28"/>
        </w:rPr>
      </w:pPr>
    </w:p>
    <w:p w:rsidR="00B807B5" w:rsidRPr="008E458C" w:rsidRDefault="00B807B5" w:rsidP="00B807B5">
      <w:pPr>
        <w:jc w:val="center"/>
        <w:rPr>
          <w:sz w:val="28"/>
        </w:rPr>
      </w:pPr>
    </w:p>
    <w:p w:rsidR="00B807B5" w:rsidRPr="008E458C" w:rsidRDefault="00B807B5" w:rsidP="00B807B5">
      <w:pPr>
        <w:jc w:val="center"/>
        <w:rPr>
          <w:sz w:val="28"/>
        </w:rPr>
      </w:pPr>
    </w:p>
    <w:p w:rsidR="00B807B5" w:rsidRPr="008E458C" w:rsidRDefault="00B807B5" w:rsidP="00B807B5">
      <w:pPr>
        <w:jc w:val="center"/>
        <w:rPr>
          <w:sz w:val="28"/>
        </w:rPr>
      </w:pPr>
    </w:p>
    <w:p w:rsidR="00B807B5" w:rsidRPr="008E458C" w:rsidRDefault="00B807B5" w:rsidP="00B807B5">
      <w:pPr>
        <w:rPr>
          <w:sz w:val="28"/>
        </w:rPr>
      </w:pPr>
    </w:p>
    <w:p w:rsidR="00B807B5" w:rsidRPr="008E458C" w:rsidRDefault="00B807B5" w:rsidP="00B807B5">
      <w:pPr>
        <w:jc w:val="center"/>
        <w:rPr>
          <w:sz w:val="28"/>
        </w:rPr>
      </w:pPr>
    </w:p>
    <w:p w:rsidR="00B807B5" w:rsidRPr="008E458C" w:rsidRDefault="00B807B5" w:rsidP="00B807B5">
      <w:pPr>
        <w:jc w:val="center"/>
        <w:rPr>
          <w:sz w:val="28"/>
        </w:rPr>
      </w:pPr>
    </w:p>
    <w:p w:rsidR="00B807B5" w:rsidRDefault="00B807B5" w:rsidP="00B807B5">
      <w:pPr>
        <w:jc w:val="center"/>
        <w:rPr>
          <w:sz w:val="28"/>
          <w:szCs w:val="28"/>
        </w:rPr>
      </w:pPr>
    </w:p>
    <w:p w:rsidR="00B807B5" w:rsidRDefault="00B807B5" w:rsidP="00B807B5">
      <w:pPr>
        <w:jc w:val="center"/>
        <w:rPr>
          <w:sz w:val="28"/>
          <w:szCs w:val="28"/>
        </w:rPr>
      </w:pPr>
    </w:p>
    <w:p w:rsidR="00B807B5" w:rsidRDefault="00B807B5" w:rsidP="00B807B5">
      <w:pPr>
        <w:jc w:val="center"/>
        <w:rPr>
          <w:sz w:val="28"/>
          <w:szCs w:val="28"/>
        </w:rPr>
      </w:pPr>
    </w:p>
    <w:p w:rsidR="00B807B5" w:rsidRDefault="00B807B5" w:rsidP="00B807B5">
      <w:pPr>
        <w:jc w:val="center"/>
        <w:rPr>
          <w:sz w:val="28"/>
          <w:szCs w:val="28"/>
        </w:rPr>
      </w:pPr>
    </w:p>
    <w:p w:rsidR="00B807B5" w:rsidRDefault="00B807B5" w:rsidP="00B807B5">
      <w:pPr>
        <w:jc w:val="center"/>
        <w:rPr>
          <w:sz w:val="28"/>
          <w:szCs w:val="28"/>
        </w:rPr>
      </w:pPr>
    </w:p>
    <w:p w:rsidR="00B807B5" w:rsidRDefault="00B807B5" w:rsidP="00B807B5">
      <w:pPr>
        <w:jc w:val="center"/>
        <w:rPr>
          <w:sz w:val="28"/>
          <w:szCs w:val="28"/>
        </w:rPr>
      </w:pPr>
    </w:p>
    <w:p w:rsidR="00B807B5" w:rsidRPr="008E458C" w:rsidRDefault="00B807B5" w:rsidP="00B807B5">
      <w:pPr>
        <w:jc w:val="center"/>
        <w:rPr>
          <w:sz w:val="28"/>
          <w:szCs w:val="28"/>
        </w:rPr>
      </w:pPr>
      <w:r w:rsidRPr="008E458C">
        <w:rPr>
          <w:sz w:val="28"/>
          <w:szCs w:val="28"/>
        </w:rPr>
        <w:t>г. Волгодонск</w:t>
      </w:r>
    </w:p>
    <w:p w:rsidR="00B807B5" w:rsidRDefault="00B807B5" w:rsidP="00B807B5">
      <w:pPr>
        <w:pStyle w:val="11"/>
        <w:keepNext w:val="0"/>
        <w:rPr>
          <w:snapToGrid/>
          <w:sz w:val="28"/>
          <w:szCs w:val="24"/>
        </w:rPr>
      </w:pPr>
      <w:r w:rsidRPr="008E458C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5</w:t>
      </w:r>
      <w:r w:rsidRPr="008E458C">
        <w:rPr>
          <w:snapToGrid/>
          <w:sz w:val="28"/>
          <w:szCs w:val="24"/>
        </w:rPr>
        <w:t xml:space="preserve"> год</w:t>
      </w:r>
    </w:p>
    <w:p w:rsidR="00B807B5" w:rsidRDefault="00B807B5" w:rsidP="00B807B5"/>
    <w:p w:rsidR="002905E2" w:rsidRDefault="002905E2" w:rsidP="00B807B5"/>
    <w:p w:rsidR="00B807B5" w:rsidRPr="00CC2CA5" w:rsidRDefault="000150A2" w:rsidP="00B807B5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ТЕХНИЧЕСКОЕ ЗАДАНИЕ</w:t>
      </w:r>
    </w:p>
    <w:p w:rsidR="00B807B5" w:rsidRPr="00F72A74" w:rsidRDefault="00B807B5" w:rsidP="00B807B5">
      <w:pPr>
        <w:jc w:val="center"/>
        <w:rPr>
          <w:sz w:val="28"/>
          <w:szCs w:val="28"/>
        </w:rPr>
      </w:pPr>
      <w:r w:rsidRPr="00F72A74">
        <w:rPr>
          <w:sz w:val="28"/>
          <w:szCs w:val="28"/>
        </w:rPr>
        <w:t xml:space="preserve">на </w:t>
      </w:r>
      <w:r w:rsidRPr="00AD11F9">
        <w:rPr>
          <w:sz w:val="28"/>
          <w:szCs w:val="28"/>
        </w:rPr>
        <w:t>поставку пологов для соблюдения условий хранения на СХ УПТК ВФ АО «НИАЭП» (лот № 11 -2015)</w:t>
      </w:r>
    </w:p>
    <w:p w:rsidR="00B807B5" w:rsidRPr="00CC2CA5" w:rsidRDefault="00B807B5" w:rsidP="00B807B5">
      <w:pPr>
        <w:jc w:val="center"/>
        <w:rPr>
          <w:sz w:val="28"/>
          <w:szCs w:val="28"/>
        </w:rPr>
      </w:pPr>
    </w:p>
    <w:tbl>
      <w:tblPr>
        <w:tblW w:w="9796" w:type="dxa"/>
        <w:tblInd w:w="93" w:type="dxa"/>
        <w:tblLayout w:type="fixed"/>
        <w:tblLook w:val="04A0"/>
      </w:tblPr>
      <w:tblGrid>
        <w:gridCol w:w="582"/>
        <w:gridCol w:w="2552"/>
        <w:gridCol w:w="2268"/>
        <w:gridCol w:w="1134"/>
        <w:gridCol w:w="1276"/>
        <w:gridCol w:w="1984"/>
      </w:tblGrid>
      <w:tr w:rsidR="00B807B5" w:rsidRPr="00CC2CA5" w:rsidTr="00792FE0">
        <w:trPr>
          <w:cantSplit/>
          <w:trHeight w:val="1179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807B5" w:rsidRPr="00CC2CA5" w:rsidRDefault="00B807B5" w:rsidP="00792FE0">
            <w:pPr>
              <w:jc w:val="center"/>
              <w:rPr>
                <w:color w:val="000000"/>
              </w:rPr>
            </w:pPr>
            <w:r w:rsidRPr="00CC2CA5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CC2CA5">
              <w:rPr>
                <w:color w:val="000000"/>
              </w:rPr>
              <w:t>п</w:t>
            </w:r>
            <w:proofErr w:type="spellEnd"/>
            <w:proofErr w:type="gramEnd"/>
            <w:r w:rsidRPr="00CC2CA5">
              <w:rPr>
                <w:color w:val="000000"/>
              </w:rPr>
              <w:t>/</w:t>
            </w:r>
            <w:proofErr w:type="spellStart"/>
            <w:r w:rsidRPr="00CC2CA5">
              <w:rPr>
                <w:color w:val="000000"/>
              </w:rPr>
              <w:t>п</w:t>
            </w:r>
            <w:proofErr w:type="spellEnd"/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807B5" w:rsidRPr="00CC2CA5" w:rsidRDefault="00B807B5" w:rsidP="00792FE0">
            <w:pPr>
              <w:jc w:val="center"/>
              <w:rPr>
                <w:color w:val="000000"/>
              </w:rPr>
            </w:pPr>
            <w:r w:rsidRPr="00CC2CA5">
              <w:rPr>
                <w:color w:val="000000"/>
              </w:rPr>
              <w:t>Наименование товара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07B5" w:rsidRPr="00CC2CA5" w:rsidRDefault="00B807B5" w:rsidP="00792F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Технические характеристики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07B5" w:rsidRPr="00CC2CA5" w:rsidRDefault="00B807B5" w:rsidP="00792FE0">
            <w:pPr>
              <w:jc w:val="center"/>
              <w:rPr>
                <w:color w:val="000000"/>
              </w:rPr>
            </w:pPr>
            <w:r w:rsidRPr="00CC2CA5">
              <w:rPr>
                <w:color w:val="000000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07B5" w:rsidRPr="00CC2CA5" w:rsidRDefault="00B807B5" w:rsidP="00792FE0">
            <w:pPr>
              <w:jc w:val="center"/>
              <w:rPr>
                <w:color w:val="000000"/>
              </w:rPr>
            </w:pPr>
            <w:r w:rsidRPr="00CC2CA5">
              <w:rPr>
                <w:color w:val="000000"/>
              </w:rPr>
              <w:t>Количество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07B5" w:rsidRPr="00CC2CA5" w:rsidRDefault="00B807B5" w:rsidP="00792F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B807B5" w:rsidRPr="00CC2CA5" w:rsidTr="00792FE0">
        <w:trPr>
          <w:cantSplit/>
          <w:trHeight w:val="563"/>
        </w:trPr>
        <w:tc>
          <w:tcPr>
            <w:tcW w:w="5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807B5" w:rsidRPr="00CC2CA5" w:rsidRDefault="00B807B5" w:rsidP="00792FE0">
            <w:pPr>
              <w:jc w:val="center"/>
            </w:pPr>
            <w:r w:rsidRPr="00CC2CA5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807B5" w:rsidRPr="00C436C9" w:rsidRDefault="00B807B5" w:rsidP="00792FE0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Полог 8,00х10,00 м, </w:t>
            </w:r>
            <w:r w:rsidRPr="00F463EF">
              <w:t>плотность 900 г/м</w:t>
            </w:r>
            <w:proofErr w:type="gramStart"/>
            <w:r w:rsidRPr="00F463EF">
              <w:t>2</w:t>
            </w:r>
            <w:proofErr w:type="gramEnd"/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07B5" w:rsidRDefault="00B807B5" w:rsidP="00792F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Ткань ПХВ, с люверсами </w:t>
            </w:r>
            <w:r w:rsidRPr="00F463EF">
              <w:rPr>
                <w:color w:val="FF0000"/>
              </w:rPr>
              <w:t xml:space="preserve"> </w:t>
            </w:r>
            <w:r w:rsidRPr="00F463EF">
              <w:t>диаметром 20мм по периметру через 1000мм, цвет синий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07B5" w:rsidRPr="00CC2CA5" w:rsidRDefault="00B807B5" w:rsidP="00792FE0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07B5" w:rsidRPr="00CC2CA5" w:rsidRDefault="00B807B5" w:rsidP="00792F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9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07B5" w:rsidRDefault="00B807B5" w:rsidP="00792F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7C64FA">
              <w:rPr>
                <w:color w:val="000000"/>
              </w:rPr>
              <w:t xml:space="preserve"> течение </w:t>
            </w:r>
            <w:r>
              <w:rPr>
                <w:color w:val="000000"/>
              </w:rPr>
              <w:t>3</w:t>
            </w:r>
            <w:r w:rsidRPr="007C64FA">
              <w:rPr>
                <w:color w:val="000000"/>
              </w:rPr>
              <w:t xml:space="preserve">0 </w:t>
            </w:r>
            <w:r>
              <w:rPr>
                <w:color w:val="000000"/>
              </w:rPr>
              <w:t>календарных</w:t>
            </w:r>
            <w:r w:rsidRPr="007C64FA">
              <w:rPr>
                <w:color w:val="000000"/>
              </w:rPr>
              <w:t xml:space="preserve"> дней с момента заключения Договора</w:t>
            </w:r>
          </w:p>
        </w:tc>
      </w:tr>
    </w:tbl>
    <w:p w:rsidR="00B807B5" w:rsidRPr="00CC2CA5" w:rsidRDefault="00B807B5" w:rsidP="00B807B5">
      <w:pPr>
        <w:tabs>
          <w:tab w:val="left" w:pos="1125"/>
        </w:tabs>
        <w:jc w:val="both"/>
        <w:rPr>
          <w:b/>
          <w:u w:val="single"/>
        </w:rPr>
      </w:pPr>
    </w:p>
    <w:p w:rsidR="00B807B5" w:rsidRDefault="00B807B5" w:rsidP="00B807B5">
      <w:pPr>
        <w:tabs>
          <w:tab w:val="left" w:pos="112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b/>
          <w:bCs/>
          <w:u w:val="single"/>
        </w:rPr>
        <w:t>Требование к обеспечению исполнения гарантийных обязательств:</w:t>
      </w:r>
      <w:r>
        <w:rPr>
          <w:rFonts w:ascii="Times New Roman CYR" w:hAnsi="Times New Roman CYR" w:cs="Times New Roman CYR"/>
        </w:rPr>
        <w:t xml:space="preserve"> 12 месяцев с момента поставки Товара.</w:t>
      </w:r>
    </w:p>
    <w:p w:rsidR="00B807B5" w:rsidRDefault="00B807B5" w:rsidP="00B807B5">
      <w:pPr>
        <w:tabs>
          <w:tab w:val="left" w:pos="112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B807B5" w:rsidRDefault="00B807B5" w:rsidP="00B807B5">
      <w:pPr>
        <w:tabs>
          <w:tab w:val="left" w:pos="112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u w:val="single"/>
        </w:rPr>
      </w:pPr>
      <w:r>
        <w:rPr>
          <w:rFonts w:ascii="Times New Roman CYR" w:hAnsi="Times New Roman CYR" w:cs="Times New Roman CYR"/>
          <w:b/>
          <w:bCs/>
          <w:u w:val="single"/>
        </w:rPr>
        <w:t>Требования к качеству товара</w:t>
      </w:r>
    </w:p>
    <w:p w:rsidR="00B807B5" w:rsidRDefault="00B807B5" w:rsidP="00B807B5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108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Качество и комплектность Товара должны соответствовать действующим в РФ стандартам и техническим условиям. </w:t>
      </w:r>
    </w:p>
    <w:p w:rsidR="00B807B5" w:rsidRDefault="00B807B5" w:rsidP="00B807B5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108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момент поставки, на товар должны быть предоставлены сертификаты, если сертификация товара предусмотрена действующим законодательством РФ</w:t>
      </w:r>
    </w:p>
    <w:p w:rsidR="00B807B5" w:rsidRDefault="00B807B5" w:rsidP="00B807B5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40" w:hanging="36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Товар  должен быть новым.</w:t>
      </w:r>
    </w:p>
    <w:p w:rsidR="00B807B5" w:rsidRDefault="00B807B5" w:rsidP="00B807B5">
      <w:pPr>
        <w:autoSpaceDE w:val="0"/>
        <w:autoSpaceDN w:val="0"/>
        <w:adjustRightInd w:val="0"/>
        <w:spacing w:line="276" w:lineRule="auto"/>
        <w:jc w:val="both"/>
        <w:rPr>
          <w:rFonts w:ascii="Times New Roman CYR" w:hAnsi="Times New Roman CYR" w:cs="Times New Roman CYR"/>
        </w:rPr>
      </w:pPr>
    </w:p>
    <w:p w:rsidR="00B807B5" w:rsidRDefault="00B807B5" w:rsidP="00B807B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u w:val="single"/>
        </w:rPr>
      </w:pPr>
      <w:r>
        <w:rPr>
          <w:rFonts w:ascii="Times New Roman CYR" w:hAnsi="Times New Roman CYR" w:cs="Times New Roman CYR"/>
          <w:b/>
          <w:bCs/>
          <w:u w:val="single"/>
        </w:rPr>
        <w:t>Требования к срокам поставки товара:</w:t>
      </w:r>
    </w:p>
    <w:p w:rsidR="00B807B5" w:rsidRDefault="00B807B5" w:rsidP="00B807B5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left="1080" w:hanging="360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</w:rPr>
        <w:t xml:space="preserve">Поставка товара осуществляется в течение 30 календарных дней с момента заключения Договора </w:t>
      </w:r>
    </w:p>
    <w:p w:rsidR="00B807B5" w:rsidRPr="00CC2CA5" w:rsidRDefault="00B807B5" w:rsidP="00B807B5">
      <w:pPr>
        <w:jc w:val="both"/>
        <w:rPr>
          <w:b/>
          <w:u w:val="single"/>
        </w:rPr>
      </w:pPr>
      <w:r w:rsidRPr="00CC2CA5">
        <w:rPr>
          <w:b/>
          <w:u w:val="single"/>
        </w:rPr>
        <w:t>Требования к месту поставки:</w:t>
      </w:r>
    </w:p>
    <w:p w:rsidR="00B807B5" w:rsidRPr="003D306E" w:rsidRDefault="00B807B5" w:rsidP="00B807B5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D306E">
        <w:rPr>
          <w:rFonts w:ascii="Times New Roman" w:hAnsi="Times New Roman"/>
          <w:sz w:val="24"/>
          <w:szCs w:val="24"/>
        </w:rPr>
        <w:t xml:space="preserve">Поставщик обязан поставить товар по следующему адресу: </w:t>
      </w:r>
      <w:smartTag w:uri="urn:schemas-microsoft-com:office:smarttags" w:element="metricconverter">
        <w:smartTagPr>
          <w:attr w:name="ProductID" w:val="347388, г"/>
        </w:smartTagPr>
        <w:r w:rsidRPr="003D306E">
          <w:rPr>
            <w:rFonts w:ascii="Times New Roman" w:hAnsi="Times New Roman"/>
            <w:sz w:val="24"/>
            <w:szCs w:val="24"/>
          </w:rPr>
          <w:t>347388, г</w:t>
        </w:r>
      </w:smartTag>
      <w:r w:rsidRPr="003D306E">
        <w:rPr>
          <w:rFonts w:ascii="Times New Roman" w:hAnsi="Times New Roman"/>
          <w:sz w:val="24"/>
          <w:szCs w:val="24"/>
        </w:rPr>
        <w:t>. Волгодонск-28, Ростовская область, строительная площадка энергоблока № 3,4 Ростовской АЭС. Поставка производится автомобильным транспортом.</w:t>
      </w:r>
    </w:p>
    <w:p w:rsidR="00B807B5" w:rsidRDefault="00B807B5" w:rsidP="001B0EA4">
      <w:pPr>
        <w:ind w:firstLine="709"/>
        <w:jc w:val="both"/>
      </w:pPr>
      <w:r w:rsidRPr="00CC2CA5">
        <w:t>Поставщик должен за 2 (два) дня до поставки товара заказать пропуск, направив письмо  по факсу (8639) 24-38-46 с указанием номера автомашины, ее марки, ФИО, паспортные данные, водителя и лица сопровождающего товар (при необходимости). При себе иметь документ, удостоверяющий личность.</w:t>
      </w:r>
    </w:p>
    <w:p w:rsidR="00B807B5" w:rsidRPr="00823D40" w:rsidRDefault="00B807B5" w:rsidP="00B807B5">
      <w:pPr>
        <w:rPr>
          <w:b/>
          <w:bCs/>
          <w:color w:val="000000"/>
        </w:rPr>
      </w:pPr>
    </w:p>
    <w:p w:rsidR="00B807B5" w:rsidRDefault="00B807B5" w:rsidP="00B807B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u w:val="single"/>
        </w:rPr>
      </w:pPr>
      <w:r>
        <w:rPr>
          <w:rFonts w:ascii="Times New Roman CYR" w:hAnsi="Times New Roman CYR" w:cs="Times New Roman CYR"/>
          <w:b/>
          <w:bCs/>
          <w:u w:val="single"/>
        </w:rPr>
        <w:t>Требования к безопасности поставляемого товара:</w:t>
      </w:r>
    </w:p>
    <w:p w:rsidR="00B807B5" w:rsidRDefault="00B807B5" w:rsidP="001B0EA4">
      <w:pPr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200" w:line="276" w:lineRule="auto"/>
        <w:ind w:firstLine="72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Поставщик гарантирует Покупателю, что приобретенный им Товар отвечает стандартам безопасности и качества в соответствии с законодательством Российской Федерации.</w:t>
      </w:r>
    </w:p>
    <w:p w:rsidR="00B807B5" w:rsidRPr="00A206E3" w:rsidRDefault="00B807B5" w:rsidP="001B0EA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  <w:r>
        <w:rPr>
          <w:rFonts w:ascii="Times New Roman CYR" w:hAnsi="Times New Roman CYR" w:cs="Times New Roman CYR"/>
          <w:spacing w:val="-2"/>
        </w:rPr>
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</w:r>
    </w:p>
    <w:p w:rsidR="00350341" w:rsidRDefault="00436208">
      <w:r>
        <w:t>Приложение: Техническое задание на 2-х  листах.</w:t>
      </w:r>
    </w:p>
    <w:sectPr w:rsidR="00350341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4D0F716"/>
    <w:lvl w:ilvl="0">
      <w:numFmt w:val="bullet"/>
      <w:lvlText w:val="*"/>
      <w:lvlJc w:val="left"/>
    </w:lvl>
  </w:abstractNum>
  <w:abstractNum w:abstractNumId="1">
    <w:nsid w:val="45371B8A"/>
    <w:multiLevelType w:val="multilevel"/>
    <w:tmpl w:val="F222C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bullet"/>
      <w:lvlText w:val="o"/>
      <w:lvlJc w:val="left"/>
      <w:pPr>
        <w:ind w:left="1080" w:hanging="720"/>
      </w:pPr>
      <w:rPr>
        <w:rFonts w:ascii="Courier New" w:hAnsi="Courier New" w:cs="Courier New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807B5"/>
    <w:rsid w:val="000150A2"/>
    <w:rsid w:val="00132475"/>
    <w:rsid w:val="00195C75"/>
    <w:rsid w:val="001B0EA4"/>
    <w:rsid w:val="002905E2"/>
    <w:rsid w:val="00350341"/>
    <w:rsid w:val="00436208"/>
    <w:rsid w:val="00480E71"/>
    <w:rsid w:val="00716EAB"/>
    <w:rsid w:val="007577EA"/>
    <w:rsid w:val="009A424B"/>
    <w:rsid w:val="00B807B5"/>
    <w:rsid w:val="00BE1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B807B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B807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B807B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imes12">
    <w:name w:val="Times 12"/>
    <w:basedOn w:val="a"/>
    <w:rsid w:val="00B807B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3">
    <w:name w:val="List Paragraph"/>
    <w:basedOn w:val="a"/>
    <w:link w:val="a4"/>
    <w:qFormat/>
    <w:rsid w:val="00B807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link w:val="a3"/>
    <w:rsid w:val="00B807B5"/>
    <w:rPr>
      <w:rFonts w:ascii="Calibri" w:eastAsia="Calibri" w:hAnsi="Calibri" w:cs="Times New Roman"/>
    </w:rPr>
  </w:style>
  <w:style w:type="paragraph" w:customStyle="1" w:styleId="32">
    <w:name w:val="Основной текст с отступом 32"/>
    <w:basedOn w:val="a"/>
    <w:rsid w:val="00B807B5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347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Герасименко</dc:creator>
  <cp:keywords/>
  <dc:description/>
  <cp:lastModifiedBy>vdn1547</cp:lastModifiedBy>
  <cp:revision>7</cp:revision>
  <cp:lastPrinted>2015-05-07T07:44:00Z</cp:lastPrinted>
  <dcterms:created xsi:type="dcterms:W3CDTF">2015-05-06T11:09:00Z</dcterms:created>
  <dcterms:modified xsi:type="dcterms:W3CDTF">2015-05-14T08:31:00Z</dcterms:modified>
</cp:coreProperties>
</file>