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1023847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многоканального электроразведочного аппаратурно-программного</w:t>
      </w:r>
      <w:r w:rsidR="00047E48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047E48">
        <w:rPr>
          <w:rFonts w:ascii="Times New Roman" w:hAnsi="Times New Roman"/>
          <w:spacing w:val="-6"/>
          <w:sz w:val="28"/>
          <w:szCs w:val="28"/>
        </w:rPr>
        <w:t>а</w:t>
      </w:r>
      <w:r w:rsidR="00047E48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047E48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047E48" w:rsidRPr="00047E48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9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Московский филиал А</w:t>
      </w:r>
      <w:r w:rsidR="00014F39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proofErr w:type="gramStart"/>
      <w:r w:rsidR="00014F39" w:rsidRPr="00EC5CDB">
        <w:rPr>
          <w:rFonts w:ascii="Times New Roman" w:hAnsi="Times New Roman"/>
          <w:sz w:val="28"/>
          <w:szCs w:val="28"/>
        </w:rPr>
        <w:t>.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14F39">
        <w:rPr>
          <w:rFonts w:ascii="Times New Roman" w:hAnsi="Times New Roman"/>
          <w:spacing w:val="-6"/>
          <w:sz w:val="28"/>
          <w:szCs w:val="28"/>
        </w:rPr>
        <w:t>поставка многоканального электроразведочного аппаратурно-программного</w:t>
      </w:r>
      <w:r w:rsidR="00014F39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014F39">
        <w:rPr>
          <w:rFonts w:ascii="Times New Roman" w:hAnsi="Times New Roman"/>
          <w:spacing w:val="-6"/>
          <w:sz w:val="28"/>
          <w:szCs w:val="28"/>
        </w:rPr>
        <w:t>а</w:t>
      </w:r>
      <w:r w:rsidR="00014F39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014F39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014F39" w:rsidRPr="00047E48">
        <w:rPr>
          <w:rFonts w:ascii="Times New Roman" w:hAnsi="Times New Roman"/>
          <w:spacing w:val="-6"/>
          <w:sz w:val="28"/>
          <w:szCs w:val="28"/>
        </w:rPr>
        <w:t>»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>: в течение 90 (Девяносто) рабочих дней с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proofErr w:type="gramStart"/>
      <w:r w:rsidR="00014F39" w:rsidRPr="00014F39">
        <w:rPr>
          <w:sz w:val="28"/>
          <w:szCs w:val="28"/>
        </w:rPr>
        <w:t>г</w:t>
      </w:r>
      <w:proofErr w:type="gramEnd"/>
      <w:r w:rsidR="00014F39" w:rsidRPr="00014F39">
        <w:rPr>
          <w:sz w:val="28"/>
          <w:szCs w:val="28"/>
        </w:rPr>
        <w:t>. Москва, ул. Подольских курсантов, д.1.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>оплата по договору осуществляется заказчиком в течение 20 (двадцати) банковских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14F39">
        <w:rPr>
          <w:rFonts w:ascii="Times New Roman" w:hAnsi="Times New Roman"/>
          <w:sz w:val="28"/>
          <w:szCs w:val="28"/>
        </w:rPr>
        <w:t>1 346 666,67 (один миллион триста сорок шесть тысяч шестьсот шестьдесят шесть) рублей 67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1 141 242,94 (один миллион сто сорок одна тысяча двести сорок два) рубля 94 копейки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proofErr w:type="gramStart"/>
      <w:r w:rsidR="00410EFB" w:rsidRPr="00410EFB">
        <w:rPr>
          <w:bCs/>
          <w:color w:val="000000"/>
          <w:sz w:val="28"/>
          <w:szCs w:val="28"/>
        </w:rPr>
        <w:t>НДС, стоимость упаковки, доставки Товара, а также расходы на сертификацию типа средств измерения и получению свидетельства о метрологической поверке (калибровке) сроком действия не менее 6 месяцев с даты поставки товара Заказчику, выданное аккредитованной службой на право выполнения метрологических работ</w:t>
      </w:r>
      <w:r w:rsidR="00410EFB">
        <w:rPr>
          <w:bCs/>
          <w:color w:val="000000"/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10EFB" w:rsidRPr="00410EFB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410EFB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</w:t>
      </w:r>
      <w:r w:rsidR="00410EFB" w:rsidRPr="00410EFB">
        <w:rPr>
          <w:rFonts w:ascii="Times New Roman" w:hAnsi="Times New Roman"/>
          <w:sz w:val="28"/>
          <w:szCs w:val="28"/>
        </w:rPr>
        <w:t>Аукционный Конкурсный дом</w:t>
      </w:r>
      <w:r w:rsidRPr="00410EFB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085071" w:rsidRPr="00085071">
        <w:rPr>
          <w:rFonts w:ascii="Times New Roman" w:hAnsi="Times New Roman"/>
          <w:spacing w:val="-6"/>
          <w:sz w:val="28"/>
          <w:szCs w:val="28"/>
        </w:rPr>
        <w:t>«22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>» июня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085071">
        <w:rPr>
          <w:spacing w:val="-6"/>
          <w:sz w:val="28"/>
          <w:szCs w:val="28"/>
        </w:rPr>
        <w:t xml:space="preserve">московское) </w:t>
      </w:r>
      <w:r w:rsidR="00085071" w:rsidRPr="00085071">
        <w:rPr>
          <w:spacing w:val="-6"/>
          <w:sz w:val="28"/>
          <w:szCs w:val="28"/>
        </w:rPr>
        <w:t>«10» июля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52437A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 w:rsidRPr="0052437A">
        <w:rPr>
          <w:rFonts w:ascii="Times New Roman" w:hAnsi="Times New Roman"/>
          <w:sz w:val="28"/>
          <w:szCs w:val="28"/>
        </w:rPr>
        <w:t>не позднее «29» июня 2015 г</w:t>
      </w:r>
      <w:r>
        <w:rPr>
          <w:rFonts w:ascii="Times New Roman" w:hAnsi="Times New Roman"/>
          <w:sz w:val="28"/>
          <w:szCs w:val="28"/>
        </w:rPr>
        <w:t>ода</w:t>
      </w:r>
      <w:r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5"/>
          <w:footerReference w:type="default" r:id="rId16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Pr="00186EE7" w:rsidRDefault="00DF507B" w:rsidP="00DF293A">
      <w:pPr>
        <w:pStyle w:val="10"/>
        <w:numPr>
          <w:ilvl w:val="0"/>
          <w:numId w:val="0"/>
        </w:numPr>
        <w:jc w:val="left"/>
        <w:rPr>
          <w:sz w:val="28"/>
          <w:szCs w:val="28"/>
        </w:rPr>
      </w:pPr>
    </w:p>
    <w:sectPr w:rsidR="00DF507B" w:rsidRPr="00186EE7" w:rsidSect="00DF293A">
      <w:headerReference w:type="default" r:id="rId17"/>
      <w:footerReference w:type="default" r:id="rId18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394" w:rsidRDefault="00C42394">
      <w:r>
        <w:separator/>
      </w:r>
    </w:p>
  </w:endnote>
  <w:endnote w:type="continuationSeparator" w:id="0">
    <w:p w:rsidR="00C42394" w:rsidRDefault="00C42394">
      <w:r>
        <w:continuationSeparator/>
      </w:r>
    </w:p>
  </w:endnote>
  <w:endnote w:type="continuationNotice" w:id="1">
    <w:p w:rsidR="00C42394" w:rsidRDefault="00C4239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E6219" w:rsidRDefault="009621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E6219" w:rsidRDefault="009621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394" w:rsidRDefault="00C42394">
      <w:r>
        <w:separator/>
      </w:r>
    </w:p>
  </w:footnote>
  <w:footnote w:type="continuationSeparator" w:id="0">
    <w:p w:rsidR="00C42394" w:rsidRDefault="00C42394">
      <w:r>
        <w:continuationSeparator/>
      </w:r>
    </w:p>
  </w:footnote>
  <w:footnote w:type="continuationNotice" w:id="1">
    <w:p w:rsidR="00C42394" w:rsidRDefault="00C4239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429FC" w:rsidRDefault="00D072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621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293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62" w:rsidRPr="00F429FC" w:rsidRDefault="00D072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621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293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2"/>
  </w:num>
  <w:num w:numId="14">
    <w:abstractNumId w:val="24"/>
  </w:num>
  <w:num w:numId="15">
    <w:abstractNumId w:val="14"/>
  </w:num>
  <w:num w:numId="16">
    <w:abstractNumId w:val="36"/>
  </w:num>
  <w:num w:numId="17">
    <w:abstractNumId w:val="22"/>
  </w:num>
  <w:num w:numId="18">
    <w:abstractNumId w:val="29"/>
  </w:num>
  <w:num w:numId="19">
    <w:abstractNumId w:val="12"/>
  </w:num>
  <w:num w:numId="20">
    <w:abstractNumId w:val="28"/>
  </w:num>
  <w:num w:numId="21">
    <w:abstractNumId w:val="33"/>
  </w:num>
  <w:num w:numId="22">
    <w:abstractNumId w:val="10"/>
  </w:num>
  <w:num w:numId="23">
    <w:abstractNumId w:val="31"/>
  </w:num>
  <w:num w:numId="24">
    <w:abstractNumId w:val="5"/>
  </w:num>
  <w:num w:numId="25">
    <w:abstractNumId w:val="37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38"/>
  </w:num>
  <w:num w:numId="31">
    <w:abstractNumId w:val="13"/>
  </w:num>
  <w:num w:numId="32">
    <w:abstractNumId w:val="34"/>
  </w:num>
  <w:num w:numId="33">
    <w:abstractNumId w:val="18"/>
  </w:num>
  <w:num w:numId="34">
    <w:abstractNumId w:val="4"/>
  </w:num>
  <w:num w:numId="35">
    <w:abstractNumId w:val="27"/>
  </w:num>
  <w:num w:numId="36">
    <w:abstractNumId w:val="26"/>
  </w:num>
  <w:num w:numId="37">
    <w:abstractNumId w:val="6"/>
  </w:num>
  <w:num w:numId="38">
    <w:abstractNumId w:val="30"/>
  </w:num>
  <w:num w:numId="39">
    <w:abstractNumId w:val="9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39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267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93A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9D868-033F-454B-807E-FA22EC8F5C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AAB8A8-94EE-4CC5-91A6-A65C0804A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14</cp:revision>
  <cp:lastPrinted>2015-03-31T13:05:00Z</cp:lastPrinted>
  <dcterms:created xsi:type="dcterms:W3CDTF">2015-03-27T22:07:00Z</dcterms:created>
  <dcterms:modified xsi:type="dcterms:W3CDTF">2015-06-05T11:26:00Z</dcterms:modified>
</cp:coreProperties>
</file>