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84" w:rsidRPr="003E6AA0" w:rsidRDefault="007657A1">
      <w:pPr>
        <w:pStyle w:val="20"/>
        <w:shd w:val="clear" w:color="auto" w:fill="auto"/>
        <w:spacing w:before="0" w:after="330" w:line="317" w:lineRule="exact"/>
        <w:ind w:right="-80" w:firstLine="0"/>
        <w:rPr>
          <w:b/>
        </w:rPr>
      </w:pPr>
      <w:r w:rsidRPr="003E6AA0">
        <w:rPr>
          <w:b/>
        </w:rPr>
        <w:t>Том</w:t>
      </w:r>
      <w:r w:rsidR="003E6AA0" w:rsidRPr="003E6AA0">
        <w:rPr>
          <w:b/>
          <w:lang w:val="en-US"/>
        </w:rPr>
        <w:t xml:space="preserve"> </w:t>
      </w:r>
      <w:r w:rsidRPr="003E6AA0">
        <w:rPr>
          <w:b/>
        </w:rPr>
        <w:t xml:space="preserve">2 </w:t>
      </w:r>
      <w:r w:rsidR="003E6AA0" w:rsidRPr="003E6AA0">
        <w:rPr>
          <w:b/>
        </w:rPr>
        <w:t>«</w:t>
      </w:r>
      <w:r w:rsidRPr="003E6AA0">
        <w:rPr>
          <w:b/>
        </w:rPr>
        <w:t>Техническая часть</w:t>
      </w:r>
      <w:r w:rsidR="003E6AA0" w:rsidRPr="003E6AA0">
        <w:rPr>
          <w:b/>
        </w:rPr>
        <w:t>»</w:t>
      </w:r>
    </w:p>
    <w:p w:rsidR="00CA6284" w:rsidRDefault="00B45FD9">
      <w:pPr>
        <w:pStyle w:val="20"/>
        <w:shd w:val="clear" w:color="auto" w:fill="auto"/>
        <w:spacing w:before="0" w:after="237" w:line="280" w:lineRule="exact"/>
        <w:ind w:right="-80" w:firstLine="0"/>
      </w:pPr>
      <w:r>
        <w:t>СОДЕРЖАНИЕ</w:t>
      </w:r>
    </w:p>
    <w:p w:rsidR="00CA6284" w:rsidRDefault="00B45FD9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1. ПЕРЕЧЕНЬ ТОВАРОВ И ОБЩИХ ТРЕБОВАНИЙ </w:t>
      </w:r>
    </w:p>
    <w:p w:rsidR="00CA6284" w:rsidRDefault="00B45FD9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2. СВЕДЕНИЯ О НОВИЗНЕ </w:t>
      </w:r>
    </w:p>
    <w:p w:rsidR="00CA6284" w:rsidRDefault="00B45FD9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3. ТРЕБОВАНИЯ К МАРКИРОВКЕ </w:t>
      </w:r>
    </w:p>
    <w:p w:rsidR="00CA6284" w:rsidRDefault="00B45FD9">
      <w:pPr>
        <w:pStyle w:val="20"/>
        <w:shd w:val="clear" w:color="auto" w:fill="auto"/>
        <w:spacing w:before="0"/>
        <w:ind w:right="520" w:firstLine="0"/>
        <w:jc w:val="left"/>
      </w:pPr>
      <w:r>
        <w:t>РАЗДЕЛ 4. ТРЕБОВАНИЯ К УПАКОВКЕ</w:t>
      </w:r>
    </w:p>
    <w:p w:rsidR="00CA6284" w:rsidRDefault="00B45FD9">
      <w:pPr>
        <w:pStyle w:val="20"/>
        <w:shd w:val="clear" w:color="auto" w:fill="auto"/>
        <w:spacing w:before="0"/>
        <w:ind w:left="860" w:right="520" w:hanging="860"/>
        <w:jc w:val="left"/>
      </w:pPr>
      <w:r>
        <w:t>РАЗДЕЛ 5. ТРЕБОВАНИЯ ПО ПРАВИЛАМ СДАЧИ И ПРИЕМКИ Подраздел 5.1 Порядок сдачи и приемки</w:t>
      </w:r>
    </w:p>
    <w:p w:rsidR="00CA6284" w:rsidRDefault="00B45FD9">
      <w:pPr>
        <w:pStyle w:val="20"/>
        <w:shd w:val="clear" w:color="auto" w:fill="auto"/>
        <w:spacing w:before="0"/>
        <w:ind w:left="2560" w:right="260"/>
        <w:jc w:val="left"/>
      </w:pPr>
      <w:r>
        <w:t>Подраздел 5.2 Требования по передаче заказчику технических и иных документов</w:t>
      </w:r>
    </w:p>
    <w:p w:rsidR="00CA6284" w:rsidRDefault="00B45FD9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6. ТРЕБОВАНИЯ К ТРАНСПОРТИРОВАНИЮ </w:t>
      </w:r>
    </w:p>
    <w:p w:rsidR="00CA6284" w:rsidRDefault="00B45FD9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7. ТРЕБОВАНИЯ К ХРАНЕНИЮ </w:t>
      </w:r>
    </w:p>
    <w:p w:rsidR="00CA6284" w:rsidRDefault="00B45FD9">
      <w:pPr>
        <w:pStyle w:val="20"/>
        <w:shd w:val="clear" w:color="auto" w:fill="auto"/>
        <w:spacing w:before="0"/>
        <w:ind w:right="520" w:firstLine="0"/>
        <w:jc w:val="left"/>
      </w:pPr>
      <w:r>
        <w:t xml:space="preserve">РАЗДЕЛ </w:t>
      </w:r>
      <w:r w:rsidR="002D4B3C">
        <w:t>8</w:t>
      </w:r>
      <w:r>
        <w:t>. ТРЕБОВАНИЯ К КАЧЕСТВУ</w:t>
      </w:r>
    </w:p>
    <w:p w:rsidR="00CA6284" w:rsidRDefault="002D4B3C" w:rsidP="002D4B3C">
      <w:pPr>
        <w:pStyle w:val="20"/>
        <w:shd w:val="clear" w:color="auto" w:fill="auto"/>
        <w:spacing w:before="0" w:line="326" w:lineRule="exact"/>
        <w:ind w:right="-80" w:firstLine="0"/>
        <w:jc w:val="left"/>
      </w:pPr>
      <w:r>
        <w:t>РАЗДЕЛ 9</w:t>
      </w:r>
      <w:r w:rsidR="00B45FD9">
        <w:t xml:space="preserve">. ТРЕБОВАНИЕ К ФОРМЕ ПРЕДСТАВЛЯЕМОЙ ИНФОРМАЦИИ </w:t>
      </w: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</w:pPr>
    </w:p>
    <w:p w:rsidR="00CA6284" w:rsidRDefault="00B45FD9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t>- 1 -</w:t>
      </w: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jc w:val="left"/>
        <w:sectPr w:rsidR="00CA6284">
          <w:type w:val="nextColumn"/>
          <w:pgSz w:w="11905" w:h="16837"/>
          <w:pgMar w:top="851" w:right="851" w:bottom="851" w:left="1418" w:header="0" w:footer="6" w:gutter="0"/>
          <w:pgNumType w:start="159"/>
          <w:cols w:space="720"/>
          <w:noEndnote/>
          <w:docGrid w:linePitch="360"/>
        </w:sectPr>
      </w:pPr>
    </w:p>
    <w:p w:rsidR="00CA6284" w:rsidRDefault="00B45FD9">
      <w:pPr>
        <w:pStyle w:val="10"/>
        <w:keepNext/>
        <w:keepLines/>
        <w:shd w:val="clear" w:color="auto" w:fill="auto"/>
        <w:spacing w:after="304" w:line="280" w:lineRule="exact"/>
        <w:ind w:left="3640"/>
      </w:pPr>
      <w:bookmarkStart w:id="0" w:name="bookmark0"/>
      <w:r>
        <w:lastRenderedPageBreak/>
        <w:t>РАЗДЕЛ 1. ПЕРЕЧЕНЬ ТОВАРОВ И ОБЩИХ ТРЕБОВАНИЙ</w:t>
      </w:r>
      <w:bookmarkEnd w:id="0"/>
    </w:p>
    <w:tbl>
      <w:tblPr>
        <w:tblStyle w:val="ad"/>
        <w:tblW w:w="15487" w:type="dxa"/>
        <w:tblLayout w:type="fixed"/>
        <w:tblLook w:val="04A0"/>
      </w:tblPr>
      <w:tblGrid>
        <w:gridCol w:w="612"/>
        <w:gridCol w:w="2757"/>
        <w:gridCol w:w="4252"/>
        <w:gridCol w:w="2126"/>
        <w:gridCol w:w="1842"/>
        <w:gridCol w:w="579"/>
        <w:gridCol w:w="858"/>
        <w:gridCol w:w="987"/>
        <w:gridCol w:w="1474"/>
      </w:tblGrid>
      <w:tr w:rsidR="00CA6284">
        <w:trPr>
          <w:tblHeader/>
        </w:trPr>
        <w:tc>
          <w:tcPr>
            <w:tcW w:w="612" w:type="dxa"/>
            <w:vAlign w:val="center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2757" w:type="dxa"/>
            <w:vAlign w:val="center"/>
          </w:tcPr>
          <w:p w:rsidR="00CA6284" w:rsidRDefault="00B45FD9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vAlign w:val="center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126" w:type="dxa"/>
            <w:vAlign w:val="center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Ссылка на ГОСТ, чертеж, ТУ, иной нормативный документ</w:t>
            </w:r>
          </w:p>
        </w:tc>
        <w:tc>
          <w:tcPr>
            <w:tcW w:w="1842" w:type="dxa"/>
            <w:vAlign w:val="center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579" w:type="dxa"/>
            <w:vAlign w:val="center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858" w:type="dxa"/>
            <w:vAlign w:val="center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987" w:type="dxa"/>
            <w:vAlign w:val="center"/>
          </w:tcPr>
          <w:p w:rsidR="00CA6284" w:rsidRDefault="00B45FD9">
            <w:pPr>
              <w:pStyle w:val="40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74" w:type="dxa"/>
            <w:vAlign w:val="center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57" w:type="dxa"/>
          </w:tcPr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Кабель радиочастотный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РК-50-2-26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Кабель коаксиальный , волновое сопротивление 50 Ом, с изоляцией из фторопласта повышенной теплостойкости до 200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°С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внутренний проводник и оплётка из медных посеребрённых проволок. Наружный диаметр 2 мм.</w:t>
            </w:r>
          </w:p>
        </w:tc>
        <w:tc>
          <w:tcPr>
            <w:tcW w:w="2126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ТУ 16.505.256-81</w:t>
            </w:r>
          </w:p>
        </w:tc>
        <w:tc>
          <w:tcPr>
            <w:tcW w:w="184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5 отрезков. Минимальная длина отрезка </w:t>
            </w:r>
            <w:r>
              <w:rPr>
                <w:sz w:val="20"/>
                <w:szCs w:val="20"/>
              </w:rPr>
              <w:br/>
              <w:t>120 м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 </w:t>
            </w:r>
          </w:p>
          <w:p w:rsidR="005E6EA6" w:rsidRDefault="005E6E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57" w:type="dxa"/>
          </w:tcPr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Кабель радиочастотный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РК-50-4-11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Кабель коаксиальный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волновое сопротивление 50 Ом, с 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однопроволочным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медным внутренним проводником в полиэтиленовой изоляции, в полиэтиленовой оболочке. Наружный диаметр 8 мм.</w:t>
            </w:r>
          </w:p>
        </w:tc>
        <w:tc>
          <w:tcPr>
            <w:tcW w:w="2126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ТУ 16.505.143-82</w:t>
            </w:r>
          </w:p>
        </w:tc>
        <w:tc>
          <w:tcPr>
            <w:tcW w:w="184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5 отрезков. Минимальная длина отрезка </w:t>
            </w:r>
            <w:r>
              <w:rPr>
                <w:sz w:val="20"/>
                <w:szCs w:val="20"/>
              </w:rPr>
              <w:br/>
              <w:t>120 м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 </w:t>
            </w:r>
          </w:p>
          <w:p w:rsidR="005E6EA6" w:rsidRDefault="005E6E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57" w:type="dxa"/>
          </w:tcPr>
          <w:p w:rsidR="00B45FD9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малогабаритный судовой  </w:t>
            </w:r>
          </w:p>
          <w:p w:rsidR="00751320" w:rsidRPr="007657A1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КМПвЭВЭВнг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FRLS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-7×0,35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Кабель огнестойкий (огнестойкость не менее 90 мин), не распространяющий горения, с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низкимдымо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жил – 7, сечение жилы – 0,35 мм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ТУ 16.К71-337-2004</w:t>
            </w:r>
          </w:p>
        </w:tc>
        <w:tc>
          <w:tcPr>
            <w:tcW w:w="184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5 отрезков. Минимальная длина отрезка </w:t>
            </w:r>
            <w:r>
              <w:rPr>
                <w:sz w:val="20"/>
                <w:szCs w:val="20"/>
              </w:rPr>
              <w:br/>
              <w:t>120 м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службы</w:t>
            </w:r>
            <w:r w:rsidR="005E6EA6">
              <w:rPr>
                <w:rFonts w:ascii="Times New Roman" w:hAnsi="Times New Roman" w:cs="Times New Roman"/>
                <w:sz w:val="20"/>
                <w:szCs w:val="20"/>
              </w:rPr>
              <w:t xml:space="preserve"> не менее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br w:type="page"/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2757" w:type="dxa"/>
          </w:tcPr>
          <w:p w:rsidR="00B45FD9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малогабаритный судовой  </w:t>
            </w:r>
          </w:p>
          <w:p w:rsidR="00751320" w:rsidRPr="007657A1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КМПвЭВЭВнг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FRLS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-4×0,35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Кабель огнестойкий (огнестойкость не менее 90 мин), не распространяющий горения, с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низкимдымо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жил – 4, сечение жилы – 0,35 мм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</w:tcPr>
          <w:p w:rsidR="00CA6284" w:rsidRDefault="00B45FD9"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>ТУ 16.К71-337-2004</w:t>
            </w:r>
          </w:p>
        </w:tc>
        <w:tc>
          <w:tcPr>
            <w:tcW w:w="184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5отрезков. Минимальная длина отрезка </w:t>
            </w:r>
            <w:r>
              <w:rPr>
                <w:sz w:val="20"/>
                <w:szCs w:val="20"/>
              </w:rPr>
              <w:br/>
              <w:t>120 м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 </w:t>
            </w:r>
          </w:p>
          <w:p w:rsidR="005E6EA6" w:rsidRDefault="005E6E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5</w:t>
            </w:r>
          </w:p>
        </w:tc>
        <w:tc>
          <w:tcPr>
            <w:tcW w:w="2757" w:type="dxa"/>
          </w:tcPr>
          <w:p w:rsidR="00B45FD9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малогабаритный судовой  </w:t>
            </w:r>
          </w:p>
          <w:p w:rsidR="00751320" w:rsidRPr="00B45FD9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КМПвЭВЭВнг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FRLS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-10×1,5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Кабель огнестойкий (огнестойкость не менее 90 мин), не распространяющий горения, с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низкимдымо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жил – 10, сечение жилы – 1,5 мм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</w:tcPr>
          <w:p w:rsidR="00CA6284" w:rsidRDefault="00B45FD9"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>ТУ 16.К71-337-2004</w:t>
            </w:r>
          </w:p>
        </w:tc>
        <w:tc>
          <w:tcPr>
            <w:tcW w:w="184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5 отрезков. Минимальная длина отрезка </w:t>
            </w:r>
            <w:r>
              <w:rPr>
                <w:sz w:val="20"/>
                <w:szCs w:val="20"/>
              </w:rPr>
              <w:br/>
              <w:t>120 м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 </w:t>
            </w:r>
            <w:r w:rsidR="005E6EA6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6</w:t>
            </w:r>
          </w:p>
        </w:tc>
        <w:tc>
          <w:tcPr>
            <w:tcW w:w="2757" w:type="dxa"/>
          </w:tcPr>
          <w:p w:rsidR="00B45FD9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малогабаритный судовой  </w:t>
            </w:r>
          </w:p>
          <w:p w:rsidR="00751320" w:rsidRPr="007657A1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КМПвЭВЭВнг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FRLS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-7×1,0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Кабель огнестойкий (огнестойкость не менее 90 мин), не распространяющий горения, с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низкимдымо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жил – 7, сечение жилы – 1,0 мм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</w:tcPr>
          <w:p w:rsidR="00CA6284" w:rsidRDefault="00B45FD9"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>ТУ 16.К71-337-2004</w:t>
            </w:r>
          </w:p>
        </w:tc>
        <w:tc>
          <w:tcPr>
            <w:tcW w:w="184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5 отрезков. Минимальная длина отрезка </w:t>
            </w:r>
            <w:r>
              <w:rPr>
                <w:sz w:val="20"/>
                <w:szCs w:val="20"/>
              </w:rPr>
              <w:br/>
              <w:t>120 м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 </w:t>
            </w:r>
          </w:p>
          <w:p w:rsidR="005E6EA6" w:rsidRDefault="005E6E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7</w:t>
            </w:r>
          </w:p>
        </w:tc>
        <w:tc>
          <w:tcPr>
            <w:tcW w:w="2757" w:type="dxa"/>
          </w:tcPr>
          <w:p w:rsidR="00B45FD9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малогабаритный судовой </w:t>
            </w:r>
          </w:p>
          <w:p w:rsidR="00751320" w:rsidRPr="007657A1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КМПвЭВЭВнг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FRLS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-19×0,5</w:t>
            </w:r>
          </w:p>
          <w:p w:rsidR="00CA6284" w:rsidRDefault="00751320" w:rsidP="003E6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Кабель огнестойкий (огнестойкость не менее 90 мин), не распространяющий горения, с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низкимдымо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CA6284" w:rsidRDefault="00B45FD9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жил – 19, сечение жилы – 0,5 мм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</w:tcPr>
          <w:p w:rsidR="00CA6284" w:rsidRDefault="00B45FD9"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>ТУ 16.К71-337-2004</w:t>
            </w:r>
          </w:p>
        </w:tc>
        <w:tc>
          <w:tcPr>
            <w:tcW w:w="184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Единой бухтой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 </w:t>
            </w:r>
          </w:p>
          <w:p w:rsidR="005E6EA6" w:rsidRDefault="005E6E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lastRenderedPageBreak/>
              <w:t>8</w:t>
            </w:r>
          </w:p>
        </w:tc>
        <w:tc>
          <w:tcPr>
            <w:tcW w:w="2757" w:type="dxa"/>
          </w:tcPr>
          <w:p w:rsidR="00B45FD9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малогабаритный судовой </w:t>
            </w:r>
          </w:p>
          <w:p w:rsidR="00751320" w:rsidRPr="007657A1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КМПвЭВЭВнг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FRLS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-12×0,35</w:t>
            </w:r>
          </w:p>
          <w:p w:rsidR="00751320" w:rsidRDefault="0075132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Кабель огнестойкий (огнестойкость не менее 90 мин), не распространяющий горения, с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низкимдымо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CA6284" w:rsidRDefault="00B45FD9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жил – 12, сечение жилы – 0,35 мм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</w:tcPr>
          <w:p w:rsidR="00CA6284" w:rsidRDefault="00B45FD9"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>ТУ 16.К71-337-2004</w:t>
            </w:r>
          </w:p>
        </w:tc>
        <w:tc>
          <w:tcPr>
            <w:tcW w:w="184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2 отрезков. Минимальная длина отрезка </w:t>
            </w:r>
            <w:r>
              <w:rPr>
                <w:sz w:val="20"/>
                <w:szCs w:val="20"/>
              </w:rPr>
              <w:br/>
              <w:t>120 м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 </w:t>
            </w:r>
          </w:p>
          <w:p w:rsidR="005E6EA6" w:rsidRDefault="005E6E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9</w:t>
            </w:r>
          </w:p>
        </w:tc>
        <w:tc>
          <w:tcPr>
            <w:tcW w:w="2757" w:type="dxa"/>
          </w:tcPr>
          <w:p w:rsidR="00B45FD9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Кабель малогабаритный судовой</w:t>
            </w:r>
          </w:p>
          <w:p w:rsidR="00751320" w:rsidRPr="007657A1" w:rsidRDefault="00751320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КМПвЭВЭВнг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FRLS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-14×0,35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Кабель огнестойкий (огнестойкость не менее 90 мин), не распространяющий горения, с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низкимдымо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:rsidR="00CA6284" w:rsidRDefault="00B45FD9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жил – 14, сечение жилы – 0,35 мм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</w:tcPr>
          <w:p w:rsidR="00CA6284" w:rsidRDefault="00B45FD9">
            <w:pPr>
              <w:rPr>
                <w:color w:val="auto"/>
              </w:rPr>
            </w:pPr>
            <w:r>
              <w:rPr>
                <w:color w:val="auto"/>
                <w:sz w:val="20"/>
                <w:szCs w:val="20"/>
              </w:rPr>
              <w:t>ТУ 16.К71-337-2004</w:t>
            </w:r>
          </w:p>
        </w:tc>
        <w:tc>
          <w:tcPr>
            <w:tcW w:w="1842" w:type="dxa"/>
          </w:tcPr>
          <w:p w:rsidR="00CA6284" w:rsidRDefault="00B45FD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Единой бухтой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службы</w:t>
            </w:r>
          </w:p>
          <w:p w:rsidR="005E6EA6" w:rsidRDefault="005E6E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 лет</w:t>
            </w:r>
          </w:p>
        </w:tc>
      </w:tr>
      <w:tr w:rsidR="00CA6284">
        <w:tc>
          <w:tcPr>
            <w:tcW w:w="612" w:type="dxa"/>
          </w:tcPr>
          <w:p w:rsidR="00CA6284" w:rsidRDefault="00B45FD9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10</w:t>
            </w:r>
          </w:p>
        </w:tc>
        <w:tc>
          <w:tcPr>
            <w:tcW w:w="2757" w:type="dxa"/>
          </w:tcPr>
          <w:p w:rsidR="00B45FD9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малогабаритный судовой  </w:t>
            </w:r>
          </w:p>
          <w:p w:rsidR="00751320" w:rsidRPr="007657A1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bookmarkStart w:id="1" w:name="_GoBack"/>
            <w:bookmarkEnd w:id="1"/>
            <w:proofErr w:type="spell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КМПвЭВЭВнг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10х0,5</w:t>
            </w:r>
          </w:p>
          <w:p w:rsidR="00751320" w:rsidRDefault="00751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или эквивалент</w:t>
            </w:r>
          </w:p>
        </w:tc>
        <w:tc>
          <w:tcPr>
            <w:tcW w:w="4252" w:type="dxa"/>
          </w:tcPr>
          <w:p w:rsidR="00CA6284" w:rsidRDefault="00B45FD9">
            <w:pP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Кабель герметичный в радиальном направлении, не распространяет горение. Количество жил – 10, сечение жилы – 0, 5 мм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</w:tcPr>
          <w:p w:rsidR="00CA6284" w:rsidRDefault="00B45FD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ТУ 16.К02.09-2006</w:t>
            </w:r>
          </w:p>
        </w:tc>
        <w:tc>
          <w:tcPr>
            <w:tcW w:w="1842" w:type="dxa"/>
          </w:tcPr>
          <w:p w:rsidR="00CA6284" w:rsidRDefault="00B45FD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Единой бухтой</w:t>
            </w:r>
          </w:p>
        </w:tc>
        <w:tc>
          <w:tcPr>
            <w:tcW w:w="579" w:type="dxa"/>
          </w:tcPr>
          <w:p w:rsidR="00CA6284" w:rsidRDefault="00B45FD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858" w:type="dxa"/>
          </w:tcPr>
          <w:p w:rsidR="00CA6284" w:rsidRDefault="00B45F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7" w:type="dxa"/>
          </w:tcPr>
          <w:p w:rsidR="00CA6284" w:rsidRDefault="00CA62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</w:tcPr>
          <w:p w:rsidR="005E6EA6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 </w:t>
            </w:r>
          </w:p>
          <w:p w:rsidR="005E6EA6" w:rsidRDefault="005E6E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</w:p>
          <w:p w:rsidR="00CA6284" w:rsidRDefault="00B45F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лет</w:t>
            </w:r>
          </w:p>
        </w:tc>
      </w:tr>
    </w:tbl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CA6284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</w:p>
    <w:p w:rsidR="00CA6284" w:rsidRDefault="00B45FD9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t>- 3 -</w:t>
      </w:r>
    </w:p>
    <w:p w:rsidR="00CA6284" w:rsidRDefault="00CA6284">
      <w:pPr>
        <w:pStyle w:val="5"/>
        <w:shd w:val="clear" w:color="auto" w:fill="auto"/>
        <w:spacing w:after="0" w:line="274" w:lineRule="exact"/>
        <w:ind w:left="60" w:right="300" w:firstLine="500"/>
        <w:rPr>
          <w:i w:val="0"/>
        </w:rPr>
        <w:sectPr w:rsidR="00CA6284">
          <w:pgSz w:w="16837" w:h="11905" w:orient="landscape"/>
          <w:pgMar w:top="1134" w:right="851" w:bottom="851" w:left="851" w:header="0" w:footer="6" w:gutter="0"/>
          <w:cols w:space="720"/>
          <w:noEndnote/>
          <w:docGrid w:linePitch="360"/>
        </w:sectPr>
      </w:pPr>
    </w:p>
    <w:p w:rsidR="00CA6284" w:rsidRDefault="00B45FD9">
      <w:pPr>
        <w:pStyle w:val="10"/>
        <w:keepNext/>
        <w:keepLines/>
        <w:shd w:val="clear" w:color="auto" w:fill="auto"/>
        <w:spacing w:after="253" w:line="280" w:lineRule="exact"/>
        <w:ind w:left="2540"/>
      </w:pPr>
      <w:bookmarkStart w:id="2" w:name="bookmark1"/>
      <w:r>
        <w:lastRenderedPageBreak/>
        <w:t>РАЗДЕЛ 2. СВЕДЕНИЯ О НОВИЗНЕ</w:t>
      </w:r>
      <w:bookmarkEnd w:id="2"/>
    </w:p>
    <w:p w:rsidR="00CA6284" w:rsidRDefault="00B45FD9">
      <w:pPr>
        <w:ind w:firstLine="708"/>
        <w:jc w:val="both"/>
        <w:rPr>
          <w:rFonts w:ascii="Times New Roman" w:hAnsi="Times New Roman" w:cs="Times New Roman"/>
        </w:rPr>
      </w:pPr>
      <w:bookmarkStart w:id="3" w:name="bookmark2"/>
      <w:r>
        <w:rPr>
          <w:rFonts w:ascii="Times New Roman" w:hAnsi="Times New Roman" w:cs="Times New Roman"/>
        </w:rPr>
        <w:t>Поставляемые изделия должны быть новыми. Оборудование, подлежащее обязательной сертификации, должно иметь сертификат соответствия, сертификат пожарной безопасности.</w:t>
      </w:r>
    </w:p>
    <w:p w:rsidR="00CA6284" w:rsidRDefault="00CA6284">
      <w:pPr>
        <w:ind w:firstLine="708"/>
        <w:jc w:val="both"/>
        <w:rPr>
          <w:rFonts w:ascii="Times New Roman" w:hAnsi="Times New Roman" w:cs="Times New Roman"/>
        </w:rPr>
      </w:pPr>
    </w:p>
    <w:p w:rsidR="00CA6284" w:rsidRDefault="00B45FD9">
      <w:pPr>
        <w:pStyle w:val="10"/>
        <w:keepNext/>
        <w:keepLines/>
        <w:shd w:val="clear" w:color="auto" w:fill="auto"/>
        <w:spacing w:after="253" w:line="280" w:lineRule="exact"/>
        <w:ind w:left="2180"/>
      </w:pPr>
      <w:r>
        <w:t>РАЗДЕЛ 3. ТРЕБОВАНИЯ К МАРКИРОВКЕ</w:t>
      </w:r>
      <w:bookmarkEnd w:id="3"/>
    </w:p>
    <w:p w:rsidR="00CA6284" w:rsidRDefault="00B45FD9">
      <w:pPr>
        <w:ind w:right="283" w:firstLine="708"/>
        <w:jc w:val="both"/>
        <w:rPr>
          <w:rFonts w:ascii="Times New Roman" w:eastAsia="Times New Roman" w:hAnsi="Times New Roman" w:cs="Times New Roman"/>
        </w:rPr>
      </w:pPr>
      <w:bookmarkStart w:id="4" w:name="bookmark3"/>
      <w:r>
        <w:rPr>
          <w:rFonts w:ascii="Times New Roman" w:eastAsia="Times New Roman" w:hAnsi="Times New Roman" w:cs="Times New Roman"/>
        </w:rPr>
        <w:t>Табличка с маркировкой должна содержать:</w:t>
      </w:r>
    </w:p>
    <w:p w:rsidR="00CA6284" w:rsidRDefault="00B45FD9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товарный знак предприятия-изготовителя;</w:t>
      </w:r>
    </w:p>
    <w:p w:rsidR="00CA6284" w:rsidRDefault="00B45FD9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типоразмер;</w:t>
      </w:r>
    </w:p>
    <w:p w:rsidR="00CA6284" w:rsidRDefault="00B45FD9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номер заказа;</w:t>
      </w:r>
    </w:p>
    <w:p w:rsidR="00CA6284" w:rsidRDefault="00B45FD9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год выпуска;</w:t>
      </w:r>
    </w:p>
    <w:p w:rsidR="00CA6284" w:rsidRDefault="00B45FD9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номер ТУ;</w:t>
      </w:r>
    </w:p>
    <w:p w:rsidR="00CA6284" w:rsidRDefault="00B45FD9">
      <w:pPr>
        <w:numPr>
          <w:ilvl w:val="0"/>
          <w:numId w:val="3"/>
        </w:numPr>
        <w:tabs>
          <w:tab w:val="num" w:pos="360"/>
        </w:tabs>
        <w:overflowPunct w:val="0"/>
        <w:autoSpaceDE w:val="0"/>
        <w:autoSpaceDN w:val="0"/>
        <w:adjustRightInd w:val="0"/>
        <w:ind w:left="1068" w:right="283"/>
        <w:jc w:val="both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знак сертификации.</w:t>
      </w:r>
    </w:p>
    <w:p w:rsidR="00CA6284" w:rsidRDefault="00CA6284">
      <w:pPr>
        <w:pStyle w:val="10"/>
        <w:keepNext/>
        <w:keepLines/>
        <w:shd w:val="clear" w:color="auto" w:fill="auto"/>
        <w:spacing w:after="253" w:line="280" w:lineRule="exact"/>
        <w:ind w:left="2180"/>
      </w:pPr>
    </w:p>
    <w:p w:rsidR="00CA6284" w:rsidRDefault="00B45FD9">
      <w:pPr>
        <w:pStyle w:val="10"/>
        <w:keepNext/>
        <w:keepLines/>
        <w:shd w:val="clear" w:color="auto" w:fill="auto"/>
        <w:spacing w:after="253" w:line="280" w:lineRule="exact"/>
        <w:ind w:left="2180"/>
      </w:pPr>
      <w:r>
        <w:t>РАЗДЕЛ 4. ТРЕБОВАНИЯ К УПАКОВКЕ</w:t>
      </w:r>
      <w:bookmarkEnd w:id="4"/>
    </w:p>
    <w:p w:rsidR="00CA6284" w:rsidRDefault="00B45FD9">
      <w:pPr>
        <w:pStyle w:val="10"/>
        <w:keepNext/>
        <w:keepLines/>
        <w:shd w:val="clear" w:color="auto" w:fill="auto"/>
        <w:spacing w:after="272" w:line="280" w:lineRule="exact"/>
        <w:ind w:left="40" w:firstLine="620"/>
        <w:jc w:val="both"/>
        <w:rPr>
          <w:sz w:val="24"/>
        </w:rPr>
      </w:pPr>
      <w:bookmarkStart w:id="5" w:name="bookmark4"/>
      <w:r>
        <w:rPr>
          <w:sz w:val="24"/>
        </w:rPr>
        <w:t xml:space="preserve">Оборудование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</w:t>
      </w:r>
    </w:p>
    <w:p w:rsidR="00CA6284" w:rsidRDefault="00B45FD9">
      <w:pPr>
        <w:pStyle w:val="10"/>
        <w:keepNext/>
        <w:keepLines/>
        <w:shd w:val="clear" w:color="auto" w:fill="auto"/>
        <w:spacing w:after="272" w:line="280" w:lineRule="exact"/>
        <w:ind w:left="40" w:firstLine="620"/>
        <w:jc w:val="both"/>
      </w:pPr>
      <w:r>
        <w:t>РАЗДЕЛ 5. ТРЕБОВАНИЯ ПО ПРАВИЛАМ СДАЧИ И ПРИЕМКИ</w:t>
      </w:r>
      <w:bookmarkEnd w:id="5"/>
    </w:p>
    <w:p w:rsidR="00CA6284" w:rsidRDefault="00B45FD9">
      <w:pPr>
        <w:pStyle w:val="10"/>
        <w:keepNext/>
        <w:keepLines/>
        <w:shd w:val="clear" w:color="auto" w:fill="auto"/>
        <w:spacing w:after="69" w:line="280" w:lineRule="exact"/>
        <w:ind w:firstLine="708"/>
      </w:pPr>
      <w:bookmarkStart w:id="6" w:name="bookmark5"/>
      <w:r>
        <w:t>Подраздел 5.1 Порядок сдачи и приемки</w:t>
      </w:r>
      <w:bookmarkEnd w:id="6"/>
    </w:p>
    <w:p w:rsidR="00CA6284" w:rsidRDefault="00B45FD9">
      <w:pPr>
        <w:pStyle w:val="5"/>
        <w:shd w:val="clear" w:color="auto" w:fill="auto"/>
        <w:spacing w:after="0" w:line="274" w:lineRule="exact"/>
        <w:ind w:right="80" w:firstLine="708"/>
        <w:rPr>
          <w:i w:val="0"/>
        </w:rPr>
      </w:pPr>
      <w:r>
        <w:rPr>
          <w:i w:val="0"/>
          <w:sz w:val="24"/>
          <w:szCs w:val="24"/>
        </w:rPr>
        <w:t>Порядок сдачи и приемки производить в соответствии с требованиями нормативной и заводской документацией</w:t>
      </w:r>
      <w:r>
        <w:rPr>
          <w:i w:val="0"/>
        </w:rPr>
        <w:t>.</w:t>
      </w:r>
    </w:p>
    <w:p w:rsidR="00CA6284" w:rsidRDefault="00B45FD9">
      <w:pPr>
        <w:keepNext/>
        <w:keepLines/>
        <w:spacing w:after="69" w:line="280" w:lineRule="exact"/>
        <w:ind w:left="708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bookmarkStart w:id="7" w:name="bookmark6"/>
      <w:r>
        <w:rPr>
          <w:rFonts w:ascii="Times New Roman" w:eastAsia="Times New Roman" w:hAnsi="Times New Roman" w:cs="Times New Roman"/>
          <w:sz w:val="28"/>
          <w:szCs w:val="28"/>
        </w:rPr>
        <w:t>Подраздел 5.2 Требования по передаче заказчику технических и иных</w:t>
      </w:r>
      <w:bookmarkStart w:id="8" w:name="bookmark7"/>
      <w:bookmarkEnd w:id="7"/>
      <w:r>
        <w:rPr>
          <w:rFonts w:ascii="Times New Roman" w:eastAsia="Times New Roman" w:hAnsi="Times New Roman" w:cs="Times New Roman"/>
          <w:sz w:val="28"/>
          <w:szCs w:val="28"/>
        </w:rPr>
        <w:t>документов при поставке товаров</w:t>
      </w:r>
      <w:bookmarkEnd w:id="8"/>
    </w:p>
    <w:p w:rsidR="00CA6284" w:rsidRDefault="00B45FD9">
      <w:pPr>
        <w:pStyle w:val="10"/>
        <w:keepNext/>
        <w:keepLines/>
        <w:shd w:val="clear" w:color="auto" w:fill="auto"/>
        <w:spacing w:after="253" w:line="280" w:lineRule="exact"/>
        <w:ind w:firstLine="708"/>
        <w:rPr>
          <w:sz w:val="24"/>
        </w:rPr>
      </w:pPr>
      <w:bookmarkStart w:id="9" w:name="bookmark8"/>
      <w:r>
        <w:rPr>
          <w:sz w:val="24"/>
        </w:rPr>
        <w:t>Документация при поставке предоставляется согласно  колонке «Комплектность» в Разделе 1.</w:t>
      </w:r>
    </w:p>
    <w:p w:rsidR="00CA6284" w:rsidRDefault="00B45FD9">
      <w:pPr>
        <w:pStyle w:val="10"/>
        <w:keepNext/>
        <w:keepLines/>
        <w:shd w:val="clear" w:color="auto" w:fill="auto"/>
        <w:spacing w:after="253" w:line="280" w:lineRule="exact"/>
        <w:ind w:left="1400"/>
      </w:pPr>
      <w:r>
        <w:t>РАЗДЕЛ 6. ТРЕБОВАНИЯ К ТРАНСПОРТИРОВАНИЮ</w:t>
      </w:r>
      <w:bookmarkEnd w:id="9"/>
    </w:p>
    <w:p w:rsidR="00CA6284" w:rsidRDefault="00B45FD9">
      <w:pPr>
        <w:ind w:right="-20" w:firstLine="709"/>
        <w:jc w:val="both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>Транспортировать оборудование следует в упакованном виде. Упаковка должна соответствовать условиям транспортирования избранным видом транспорта.</w:t>
      </w:r>
    </w:p>
    <w:p w:rsidR="00CA6284" w:rsidRDefault="00B45FD9">
      <w:pPr>
        <w:ind w:right="-20" w:firstLine="709"/>
        <w:jc w:val="both"/>
        <w:rPr>
          <w:rFonts w:ascii="Times New Roman" w:eastAsia="Times New Roman" w:hAnsi="Times New Roman" w:cs="Times New Roman"/>
          <w:iCs/>
        </w:rPr>
      </w:pPr>
      <w:r>
        <w:rPr>
          <w:rFonts w:ascii="Times New Roman" w:eastAsia="Times New Roman" w:hAnsi="Times New Roman" w:cs="Times New Roman"/>
          <w:iCs/>
        </w:rPr>
        <w:t>Ответственность за достаточность и надёжность упаковки, а так же за выбор транспорта несет Поставщик.</w:t>
      </w:r>
    </w:p>
    <w:p w:rsidR="00CA6284" w:rsidRDefault="00CA6284">
      <w:pPr>
        <w:pStyle w:val="10"/>
        <w:keepNext/>
        <w:keepLines/>
        <w:shd w:val="clear" w:color="auto" w:fill="auto"/>
        <w:spacing w:after="253" w:line="280" w:lineRule="exact"/>
        <w:ind w:left="2220"/>
      </w:pPr>
      <w:bookmarkStart w:id="10" w:name="bookmark9"/>
    </w:p>
    <w:p w:rsidR="00CA6284" w:rsidRDefault="00B45FD9">
      <w:pPr>
        <w:pStyle w:val="10"/>
        <w:keepNext/>
        <w:keepLines/>
        <w:shd w:val="clear" w:color="auto" w:fill="auto"/>
        <w:spacing w:after="253" w:line="280" w:lineRule="exact"/>
        <w:ind w:left="2220"/>
      </w:pPr>
      <w:r>
        <w:t>РАЗДЕЛ 7. ТРЕБОВАНИЯ К ХРАНЕНИЮ</w:t>
      </w:r>
      <w:bookmarkEnd w:id="10"/>
    </w:p>
    <w:p w:rsidR="00CA6284" w:rsidRDefault="00B45FD9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bookmarkStart w:id="11" w:name="bookmark10"/>
      <w:r>
        <w:rPr>
          <w:rFonts w:eastAsia="Times New Roman"/>
          <w:iCs/>
          <w:color w:val="000000"/>
          <w:sz w:val="24"/>
          <w:szCs w:val="24"/>
        </w:rPr>
        <w:t>Условия хранения в части воздействия климатических факторов должны соответствовать ГОСТ 15150.</w:t>
      </w:r>
    </w:p>
    <w:p w:rsidR="00CA6284" w:rsidRDefault="00CA62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</w:p>
    <w:p w:rsidR="00CA6284" w:rsidRDefault="00CA62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bookmarkStart w:id="12" w:name="bookmark13"/>
      <w:bookmarkEnd w:id="11"/>
    </w:p>
    <w:p w:rsidR="00CA6284" w:rsidRDefault="00B45FD9">
      <w:pPr>
        <w:pStyle w:val="10"/>
        <w:keepNext/>
        <w:keepLines/>
        <w:shd w:val="clear" w:color="auto" w:fill="auto"/>
        <w:spacing w:after="248" w:line="280" w:lineRule="exact"/>
        <w:ind w:right="60"/>
        <w:jc w:val="center"/>
      </w:pPr>
      <w:r>
        <w:t xml:space="preserve">РАЗДЕЛ </w:t>
      </w:r>
      <w:r w:rsidR="007657A1">
        <w:t>8</w:t>
      </w:r>
      <w:r>
        <w:t>. ТРЕБОВАНИЯ К КАЧЕСТВУ</w:t>
      </w:r>
      <w:bookmarkEnd w:id="12"/>
    </w:p>
    <w:p w:rsidR="00CA6284" w:rsidRDefault="00B45FD9">
      <w:pPr>
        <w:pStyle w:val="5"/>
        <w:shd w:val="clear" w:color="auto" w:fill="auto"/>
        <w:tabs>
          <w:tab w:val="left" w:leader="underscore" w:pos="9232"/>
        </w:tabs>
        <w:spacing w:after="221" w:line="274" w:lineRule="exact"/>
        <w:ind w:left="40" w:right="60" w:firstLine="0"/>
        <w:jc w:val="both"/>
        <w:rPr>
          <w:i w:val="0"/>
          <w:sz w:val="24"/>
        </w:rPr>
      </w:pPr>
      <w:r>
        <w:rPr>
          <w:i w:val="0"/>
          <w:sz w:val="24"/>
        </w:rPr>
        <w:t>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функциональным, потребительским свойствам и качественным характеристикам).</w:t>
      </w:r>
    </w:p>
    <w:p w:rsidR="00CA6284" w:rsidRDefault="00B45FD9">
      <w:pPr>
        <w:pStyle w:val="10"/>
        <w:keepNext/>
        <w:keepLines/>
        <w:shd w:val="clear" w:color="auto" w:fill="auto"/>
        <w:spacing w:after="288" w:line="280" w:lineRule="exact"/>
        <w:ind w:left="80"/>
        <w:jc w:val="both"/>
      </w:pPr>
      <w:bookmarkStart w:id="13" w:name="bookmark16"/>
      <w:r>
        <w:lastRenderedPageBreak/>
        <w:t xml:space="preserve">РАЗДЕЛ </w:t>
      </w:r>
      <w:r w:rsidR="007657A1">
        <w:t>9</w:t>
      </w:r>
      <w:r>
        <w:t>. ТРЕБОВАНИЕ К ФОРМЕ ПРЕДСТАВЛЯЕМОЙ ИНФОРМАЦИИ</w:t>
      </w:r>
      <w:bookmarkEnd w:id="13"/>
    </w:p>
    <w:p w:rsidR="00CA6284" w:rsidRDefault="00B45FD9">
      <w:pPr>
        <w:pStyle w:val="10"/>
        <w:keepNext/>
        <w:keepLines/>
        <w:shd w:val="clear" w:color="auto" w:fill="auto"/>
        <w:spacing w:after="0" w:line="280" w:lineRule="exact"/>
        <w:ind w:firstLine="708"/>
        <w:jc w:val="both"/>
      </w:pPr>
      <w:bookmarkStart w:id="14" w:name="bookmark17"/>
      <w:r>
        <w:rPr>
          <w:sz w:val="24"/>
          <w:szCs w:val="24"/>
        </w:rPr>
        <w:t>Документация должна быть предоставлена на русском языке. Носитель – бумажный</w:t>
      </w:r>
      <w:r>
        <w:t>.</w:t>
      </w:r>
    </w:p>
    <w:p w:rsidR="00CA6284" w:rsidRDefault="00CA6284">
      <w:pPr>
        <w:pStyle w:val="10"/>
        <w:keepNext/>
        <w:keepLines/>
        <w:shd w:val="clear" w:color="auto" w:fill="auto"/>
        <w:spacing w:after="0" w:line="280" w:lineRule="exact"/>
        <w:ind w:firstLine="708"/>
        <w:jc w:val="both"/>
      </w:pPr>
    </w:p>
    <w:p w:rsidR="00CA6284" w:rsidRDefault="00CA6284">
      <w:pPr>
        <w:pStyle w:val="ab"/>
        <w:spacing w:after="0"/>
        <w:ind w:firstLine="708"/>
        <w:jc w:val="both"/>
        <w:rPr>
          <w:rFonts w:eastAsia="Times New Roman"/>
          <w:iCs/>
          <w:color w:val="000000"/>
          <w:sz w:val="24"/>
          <w:szCs w:val="24"/>
        </w:rPr>
      </w:pPr>
      <w:bookmarkStart w:id="15" w:name="bookmark19"/>
      <w:bookmarkEnd w:id="14"/>
    </w:p>
    <w:bookmarkEnd w:id="15"/>
    <w:p w:rsidR="00CA6284" w:rsidRDefault="00CA6284">
      <w:pPr>
        <w:pStyle w:val="ab"/>
        <w:spacing w:after="0"/>
        <w:ind w:firstLine="708"/>
        <w:jc w:val="both"/>
        <w:rPr>
          <w:sz w:val="28"/>
          <w:szCs w:val="28"/>
        </w:rPr>
      </w:pPr>
    </w:p>
    <w:p w:rsidR="00CA6284" w:rsidRDefault="00CA6284">
      <w:pPr>
        <w:pStyle w:val="ab"/>
        <w:spacing w:after="0"/>
        <w:ind w:firstLine="708"/>
        <w:jc w:val="both"/>
        <w:rPr>
          <w:sz w:val="28"/>
          <w:szCs w:val="28"/>
        </w:rPr>
      </w:pPr>
    </w:p>
    <w:p w:rsidR="00CA6284" w:rsidRDefault="00CA6284">
      <w:pPr>
        <w:pStyle w:val="ab"/>
        <w:spacing w:after="0"/>
        <w:ind w:firstLine="708"/>
        <w:jc w:val="both"/>
        <w:rPr>
          <w:sz w:val="28"/>
          <w:szCs w:val="28"/>
        </w:rPr>
      </w:pPr>
    </w:p>
    <w:p w:rsidR="00CA6284" w:rsidRDefault="00CA6284">
      <w:pPr>
        <w:pStyle w:val="ab"/>
        <w:spacing w:after="0"/>
        <w:ind w:firstLine="708"/>
        <w:jc w:val="both"/>
        <w:rPr>
          <w:sz w:val="28"/>
          <w:szCs w:val="28"/>
        </w:rPr>
      </w:pPr>
    </w:p>
    <w:p w:rsidR="00CA6284" w:rsidRDefault="00CA6284">
      <w:pPr>
        <w:pStyle w:val="ab"/>
        <w:spacing w:after="0"/>
        <w:ind w:firstLine="708"/>
        <w:jc w:val="both"/>
        <w:rPr>
          <w:sz w:val="28"/>
          <w:szCs w:val="28"/>
        </w:rPr>
      </w:pPr>
    </w:p>
    <w:p w:rsidR="00CA6284" w:rsidRDefault="00CA6284">
      <w:pPr>
        <w:pStyle w:val="ab"/>
        <w:spacing w:after="0"/>
        <w:ind w:firstLine="708"/>
        <w:jc w:val="both"/>
        <w:rPr>
          <w:sz w:val="28"/>
          <w:szCs w:val="28"/>
        </w:rPr>
      </w:pPr>
    </w:p>
    <w:p w:rsidR="00CA6284" w:rsidRDefault="00B45FD9">
      <w:pPr>
        <w:pStyle w:val="20"/>
        <w:shd w:val="clear" w:color="auto" w:fill="auto"/>
        <w:spacing w:before="0" w:line="326" w:lineRule="exact"/>
        <w:ind w:right="520" w:firstLine="0"/>
        <w:rPr>
          <w:sz w:val="20"/>
          <w:szCs w:val="20"/>
        </w:rPr>
      </w:pPr>
      <w:r>
        <w:rPr>
          <w:sz w:val="20"/>
          <w:szCs w:val="20"/>
        </w:rPr>
        <w:t>- 5 -</w:t>
      </w:r>
    </w:p>
    <w:p w:rsidR="00CA6284" w:rsidRDefault="00CA6284">
      <w:pPr>
        <w:rPr>
          <w:sz w:val="2"/>
          <w:szCs w:val="2"/>
        </w:rPr>
      </w:pPr>
    </w:p>
    <w:p w:rsidR="00CA6284" w:rsidRDefault="00CA6284">
      <w:pPr>
        <w:rPr>
          <w:sz w:val="2"/>
          <w:szCs w:val="2"/>
        </w:rPr>
      </w:pPr>
    </w:p>
    <w:p w:rsidR="00CA6284" w:rsidRDefault="00CA6284">
      <w:pPr>
        <w:rPr>
          <w:sz w:val="2"/>
          <w:szCs w:val="2"/>
        </w:rPr>
      </w:pPr>
    </w:p>
    <w:sectPr w:rsidR="00CA6284" w:rsidSect="007D31A9">
      <w:headerReference w:type="default" r:id="rId8"/>
      <w:pgSz w:w="11905" w:h="16837"/>
      <w:pgMar w:top="851" w:right="851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284" w:rsidRDefault="00B45FD9">
      <w:r>
        <w:separator/>
      </w:r>
    </w:p>
  </w:endnote>
  <w:endnote w:type="continuationSeparator" w:id="0">
    <w:p w:rsidR="00CA6284" w:rsidRDefault="00B45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284" w:rsidRDefault="00CA6284"/>
  </w:footnote>
  <w:footnote w:type="continuationSeparator" w:id="0">
    <w:p w:rsidR="00CA6284" w:rsidRDefault="00CA628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284" w:rsidRDefault="00CA628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DB1"/>
    <w:multiLevelType w:val="hybridMultilevel"/>
    <w:tmpl w:val="D07CC068"/>
    <w:lvl w:ilvl="0" w:tplc="BC34C5EE">
      <w:numFmt w:val="bullet"/>
      <w:lvlText w:val="-"/>
      <w:lvlJc w:val="left"/>
      <w:pPr>
        <w:tabs>
          <w:tab w:val="num" w:pos="1919"/>
        </w:tabs>
        <w:ind w:left="19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9"/>
        </w:tabs>
        <w:ind w:left="26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9"/>
        </w:tabs>
        <w:ind w:left="33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9"/>
        </w:tabs>
        <w:ind w:left="40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9"/>
        </w:tabs>
        <w:ind w:left="47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9"/>
        </w:tabs>
        <w:ind w:left="55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9"/>
        </w:tabs>
        <w:ind w:left="62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9"/>
        </w:tabs>
        <w:ind w:left="69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9"/>
        </w:tabs>
        <w:ind w:left="7679" w:hanging="360"/>
      </w:pPr>
      <w:rPr>
        <w:rFonts w:ascii="Wingdings" w:hAnsi="Wingdings" w:hint="default"/>
      </w:rPr>
    </w:lvl>
  </w:abstractNum>
  <w:abstractNum w:abstractNumId="1">
    <w:nsid w:val="287714D3"/>
    <w:multiLevelType w:val="multilevel"/>
    <w:tmpl w:val="21BC87E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8A5939"/>
    <w:multiLevelType w:val="multilevel"/>
    <w:tmpl w:val="2DF09C9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C80E75"/>
    <w:multiLevelType w:val="hybridMultilevel"/>
    <w:tmpl w:val="C736E4CE"/>
    <w:lvl w:ilvl="0" w:tplc="F1866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A6284"/>
    <w:rsid w:val="001F3F8B"/>
    <w:rsid w:val="002D4B3C"/>
    <w:rsid w:val="00390A64"/>
    <w:rsid w:val="003E6AA0"/>
    <w:rsid w:val="005E6EA6"/>
    <w:rsid w:val="00751320"/>
    <w:rsid w:val="00753FAE"/>
    <w:rsid w:val="007657A1"/>
    <w:rsid w:val="007A3359"/>
    <w:rsid w:val="007D31A9"/>
    <w:rsid w:val="0092077E"/>
    <w:rsid w:val="00A95C51"/>
    <w:rsid w:val="00B45FD9"/>
    <w:rsid w:val="00CA62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31A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D31A9"/>
    <w:rPr>
      <w:color w:val="000080"/>
      <w:u w:val="single"/>
    </w:rPr>
  </w:style>
  <w:style w:type="character" w:customStyle="1" w:styleId="a4">
    <w:name w:val="Основной текст_"/>
    <w:basedOn w:val="a0"/>
    <w:link w:val="5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5pt">
    <w:name w:val="Колонтитул + 13;5 pt"/>
    <w:basedOn w:val="a5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2135pt">
    <w:name w:val="Основной текст (2) + 13;5 pt"/>
    <w:basedOn w:val="2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 + Курсив"/>
    <w:basedOn w:val="2"/>
    <w:rsid w:val="007D31A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1">
    <w:name w:val="Заголовок №1_"/>
    <w:basedOn w:val="a0"/>
    <w:link w:val="10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3">
    <w:name w:val="Основной текст (3)_"/>
    <w:basedOn w:val="a0"/>
    <w:link w:val="30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">
    <w:name w:val="Основной текст1"/>
    <w:basedOn w:val="a4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2pt">
    <w:name w:val="Основной текст + Интервал 2 pt"/>
    <w:basedOn w:val="a4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  <w:u w:val="single"/>
    </w:rPr>
  </w:style>
  <w:style w:type="character" w:customStyle="1" w:styleId="2pt0">
    <w:name w:val="Основной текст + Интервал 2 pt"/>
    <w:basedOn w:val="a4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</w:rPr>
  </w:style>
  <w:style w:type="character" w:customStyle="1" w:styleId="22">
    <w:name w:val="Основной текст2"/>
    <w:basedOn w:val="a4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12">
    <w:name w:val="Заголовок №1"/>
    <w:basedOn w:val="1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</w:rPr>
  </w:style>
  <w:style w:type="character" w:customStyle="1" w:styleId="31">
    <w:name w:val="Основной текст3"/>
    <w:basedOn w:val="a4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50">
    <w:name w:val="Основной текст (5)_"/>
    <w:basedOn w:val="a0"/>
    <w:link w:val="51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1">
    <w:name w:val="Основной текст4"/>
    <w:basedOn w:val="a4"/>
    <w:rsid w:val="007D31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5">
    <w:name w:val="Основной текст5"/>
    <w:basedOn w:val="a"/>
    <w:link w:val="a4"/>
    <w:rsid w:val="007D31A9"/>
    <w:pPr>
      <w:shd w:val="clear" w:color="auto" w:fill="FFFFFF"/>
      <w:spacing w:after="2220" w:line="278" w:lineRule="exact"/>
      <w:ind w:hanging="280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a6">
    <w:name w:val="Колонтитул"/>
    <w:basedOn w:val="a"/>
    <w:link w:val="a5"/>
    <w:rsid w:val="007D31A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sid w:val="007D31A9"/>
    <w:pPr>
      <w:shd w:val="clear" w:color="auto" w:fill="FFFFFF"/>
      <w:spacing w:before="2220" w:line="322" w:lineRule="exact"/>
      <w:ind w:hanging="1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7D31A9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7D31A9"/>
    <w:pPr>
      <w:shd w:val="clear" w:color="auto" w:fill="FFFFFF"/>
      <w:spacing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rsid w:val="007D31A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1">
    <w:name w:val="Основной текст (5)"/>
    <w:basedOn w:val="a"/>
    <w:link w:val="50"/>
    <w:rsid w:val="007D31A9"/>
    <w:pPr>
      <w:shd w:val="clear" w:color="auto" w:fill="FFFFFF"/>
      <w:spacing w:before="240" w:after="240" w:line="298" w:lineRule="exact"/>
      <w:jc w:val="center"/>
    </w:pPr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semiHidden/>
    <w:unhideWhenUsed/>
    <w:rsid w:val="007D31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D31A9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7D31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D31A9"/>
    <w:rPr>
      <w:color w:val="000000"/>
    </w:rPr>
  </w:style>
  <w:style w:type="paragraph" w:styleId="ab">
    <w:name w:val="Body Text"/>
    <w:basedOn w:val="a"/>
    <w:link w:val="ac"/>
    <w:rsid w:val="007D31A9"/>
    <w:pPr>
      <w:spacing w:after="120"/>
    </w:pPr>
    <w:rPr>
      <w:rFonts w:ascii="Times New Roman" w:eastAsia="Courier New" w:hAnsi="Times New Roman" w:cs="Times New Roman"/>
      <w:color w:val="auto"/>
      <w:sz w:val="20"/>
      <w:szCs w:val="20"/>
    </w:rPr>
  </w:style>
  <w:style w:type="character" w:customStyle="1" w:styleId="ac">
    <w:name w:val="Основной текст Знак"/>
    <w:basedOn w:val="a0"/>
    <w:link w:val="ab"/>
    <w:rsid w:val="007D31A9"/>
    <w:rPr>
      <w:rFonts w:ascii="Times New Roman" w:eastAsia="Courier New" w:hAnsi="Times New Roman" w:cs="Times New Roman"/>
      <w:sz w:val="20"/>
      <w:szCs w:val="20"/>
    </w:rPr>
  </w:style>
  <w:style w:type="table" w:styleId="ad">
    <w:name w:val="Table Grid"/>
    <w:basedOn w:val="a1"/>
    <w:uiPriority w:val="59"/>
    <w:rsid w:val="007D3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7D31A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D31A9"/>
    <w:rPr>
      <w:rFonts w:ascii="Tahoma" w:hAnsi="Tahoma" w:cs="Tahoma"/>
      <w:color w:val="000000"/>
      <w:sz w:val="16"/>
      <w:szCs w:val="16"/>
    </w:rPr>
  </w:style>
  <w:style w:type="paragraph" w:styleId="af0">
    <w:name w:val="Document Map"/>
    <w:basedOn w:val="a"/>
    <w:link w:val="af1"/>
    <w:uiPriority w:val="99"/>
    <w:semiHidden/>
    <w:unhideWhenUsed/>
    <w:rsid w:val="00390A64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390A6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0E33D7-E2E6-413D-A47B-94BF40C55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"НИТИ им.А.П.Александрова"</Company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Знаменский И.В.</dc:creator>
  <cp:lastModifiedBy>Baranetskaya.YV</cp:lastModifiedBy>
  <cp:revision>7</cp:revision>
  <cp:lastPrinted>2015-11-27T06:36:00Z</cp:lastPrinted>
  <dcterms:created xsi:type="dcterms:W3CDTF">2015-11-27T06:26:00Z</dcterms:created>
  <dcterms:modified xsi:type="dcterms:W3CDTF">2015-11-27T10:29:00Z</dcterms:modified>
</cp:coreProperties>
</file>