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8AE" w:rsidRPr="00815789" w:rsidRDefault="003D38AE" w:rsidP="003D38AE">
      <w:pPr>
        <w:keepLines/>
        <w:spacing w:line="240" w:lineRule="auto"/>
        <w:jc w:val="center"/>
        <w:rPr>
          <w:b/>
          <w:caps/>
          <w:sz w:val="24"/>
          <w:szCs w:val="24"/>
        </w:rPr>
      </w:pPr>
    </w:p>
    <w:p w:rsidR="003D38AE" w:rsidRPr="00815789" w:rsidRDefault="003D38AE" w:rsidP="003D38AE">
      <w:pPr>
        <w:keepLines/>
        <w:spacing w:line="240" w:lineRule="auto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ДОГОВОР № ______________</w:t>
      </w:r>
    </w:p>
    <w:p w:rsidR="003D38AE" w:rsidRPr="00815789" w:rsidRDefault="003D38AE" w:rsidP="003D38AE">
      <w:pPr>
        <w:keepLines/>
        <w:spacing w:line="240" w:lineRule="auto"/>
        <w:jc w:val="center"/>
        <w:rPr>
          <w:b/>
          <w:sz w:val="24"/>
          <w:szCs w:val="24"/>
        </w:rPr>
      </w:pPr>
    </w:p>
    <w:p w:rsidR="003D38AE" w:rsidRDefault="003D38AE" w:rsidP="003D38AE">
      <w:pPr>
        <w:keepLines/>
        <w:spacing w:line="240" w:lineRule="auto"/>
        <w:ind w:firstLine="0"/>
        <w:rPr>
          <w:b/>
          <w:caps/>
          <w:sz w:val="24"/>
          <w:szCs w:val="24"/>
        </w:rPr>
      </w:pPr>
      <w:r w:rsidRPr="00815789">
        <w:rPr>
          <w:b/>
          <w:sz w:val="24"/>
          <w:szCs w:val="24"/>
        </w:rPr>
        <w:t xml:space="preserve">г. Москва                                                                                     </w:t>
      </w:r>
      <w:r w:rsidRPr="00815789">
        <w:rPr>
          <w:b/>
          <w:caps/>
          <w:sz w:val="24"/>
          <w:szCs w:val="24"/>
        </w:rPr>
        <w:t>« ____»  _____________201</w:t>
      </w:r>
      <w:r>
        <w:rPr>
          <w:b/>
          <w:caps/>
          <w:sz w:val="24"/>
          <w:szCs w:val="24"/>
        </w:rPr>
        <w:t>_</w:t>
      </w:r>
      <w:r w:rsidRPr="00815789">
        <w:rPr>
          <w:b/>
          <w:caps/>
          <w:sz w:val="24"/>
          <w:szCs w:val="24"/>
        </w:rPr>
        <w:t xml:space="preserve"> </w:t>
      </w:r>
      <w:r w:rsidRPr="00815789">
        <w:rPr>
          <w:b/>
          <w:sz w:val="24"/>
          <w:szCs w:val="24"/>
        </w:rPr>
        <w:t>г</w:t>
      </w:r>
      <w:r w:rsidRPr="00815789">
        <w:rPr>
          <w:b/>
          <w:caps/>
          <w:sz w:val="24"/>
          <w:szCs w:val="24"/>
        </w:rPr>
        <w:t xml:space="preserve">.   </w:t>
      </w:r>
    </w:p>
    <w:p w:rsidR="003D38AE" w:rsidRPr="002161ED" w:rsidRDefault="003D38AE" w:rsidP="003D38AE">
      <w:pPr>
        <w:keepLines/>
        <w:spacing w:line="240" w:lineRule="auto"/>
        <w:ind w:firstLine="0"/>
        <w:rPr>
          <w:b/>
          <w:caps/>
          <w:sz w:val="24"/>
          <w:szCs w:val="24"/>
        </w:rPr>
      </w:pPr>
    </w:p>
    <w:p w:rsidR="003D38AE" w:rsidRPr="00815789" w:rsidRDefault="003D38AE" w:rsidP="003D38AE">
      <w:pPr>
        <w:keepLines/>
        <w:autoSpaceDE w:val="0"/>
        <w:autoSpaceDN w:val="0"/>
        <w:spacing w:line="240" w:lineRule="auto"/>
        <w:rPr>
          <w:sz w:val="24"/>
          <w:szCs w:val="24"/>
        </w:rPr>
      </w:pPr>
      <w:r w:rsidRPr="00815789">
        <w:rPr>
          <w:bCs/>
          <w:sz w:val="24"/>
          <w:szCs w:val="24"/>
        </w:rPr>
        <w:t>Открытое акционерное общество «Ордена Ленина Научно-исследовательский и конструкторский институт энерготехники имени Н.А. Доллежаля» (ОАО «НИКИЭТ»)</w:t>
      </w:r>
      <w:r w:rsidRPr="00815789">
        <w:rPr>
          <w:sz w:val="24"/>
          <w:szCs w:val="24"/>
        </w:rPr>
        <w:t>, именуемое в дальнейшем «Заказчик», в лице заместителя Директора – Генерального  конструктора по общим вопросам Уразова Сабита Хамитовича, действующего на основании доверенности № Д-200-12 от 13.07.2012, с одной стороны</w:t>
      </w:r>
      <w:r>
        <w:rPr>
          <w:sz w:val="24"/>
          <w:szCs w:val="24"/>
        </w:rPr>
        <w:t xml:space="preserve">, </w:t>
      </w:r>
      <w:r w:rsidRPr="001C7A35"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________________________ (________________) </w:t>
      </w:r>
      <w:r>
        <w:rPr>
          <w:szCs w:val="24"/>
        </w:rPr>
        <w:t xml:space="preserve"> </w:t>
      </w:r>
      <w:r w:rsidRPr="001C7A35">
        <w:rPr>
          <w:sz w:val="24"/>
          <w:szCs w:val="24"/>
        </w:rPr>
        <w:t xml:space="preserve"> именуемое в дальнейшем «Подрядчик», в лице </w:t>
      </w:r>
      <w:r>
        <w:rPr>
          <w:sz w:val="24"/>
          <w:szCs w:val="24"/>
        </w:rPr>
        <w:t>_____________</w:t>
      </w:r>
      <w:r w:rsidRPr="001C7A35">
        <w:rPr>
          <w:sz w:val="24"/>
          <w:szCs w:val="24"/>
        </w:rPr>
        <w:t>,</w:t>
      </w:r>
      <w:r w:rsidRPr="001C7A35">
        <w:rPr>
          <w:b/>
          <w:bCs/>
          <w:sz w:val="24"/>
          <w:szCs w:val="24"/>
        </w:rPr>
        <w:t xml:space="preserve"> </w:t>
      </w:r>
      <w:r w:rsidRPr="001C7A35">
        <w:rPr>
          <w:sz w:val="24"/>
          <w:szCs w:val="24"/>
        </w:rPr>
        <w:t xml:space="preserve">действующего на основании </w:t>
      </w:r>
      <w:r>
        <w:rPr>
          <w:sz w:val="24"/>
          <w:szCs w:val="24"/>
        </w:rPr>
        <w:t>устава</w:t>
      </w:r>
      <w:r w:rsidRPr="00815789">
        <w:rPr>
          <w:sz w:val="24"/>
          <w:szCs w:val="24"/>
        </w:rPr>
        <w:t xml:space="preserve">, с другой стороны, в дальнейшем совместно именуемые «Стороны», </w:t>
      </w:r>
      <w:r>
        <w:rPr>
          <w:sz w:val="24"/>
          <w:szCs w:val="24"/>
        </w:rPr>
        <w:t xml:space="preserve">в </w:t>
      </w:r>
      <w:r w:rsidRPr="002D7B1E">
        <w:rPr>
          <w:sz w:val="24"/>
          <w:szCs w:val="24"/>
        </w:rPr>
        <w:t>соответствии с протоколом оценки и сопоставления заявок на участие в запросе предложений в электронной форме</w:t>
      </w:r>
      <w:r>
        <w:rPr>
          <w:sz w:val="24"/>
          <w:szCs w:val="24"/>
        </w:rPr>
        <w:t xml:space="preserve"> № _________ от ___________ 20___</w:t>
      </w:r>
      <w:r w:rsidRPr="00815789">
        <w:rPr>
          <w:sz w:val="24"/>
          <w:szCs w:val="24"/>
        </w:rPr>
        <w:t xml:space="preserve"> заключили настоящий договор, далее «Договор», о нижеследующем: </w:t>
      </w:r>
    </w:p>
    <w:p w:rsidR="003D38AE" w:rsidRPr="00815789" w:rsidRDefault="003D38AE" w:rsidP="003D38AE">
      <w:pPr>
        <w:keepLines/>
        <w:numPr>
          <w:ilvl w:val="0"/>
          <w:numId w:val="3"/>
        </w:numPr>
        <w:spacing w:line="240" w:lineRule="auto"/>
        <w:ind w:left="357" w:hanging="357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Предмет Договора</w:t>
      </w:r>
    </w:p>
    <w:p w:rsidR="003D38AE" w:rsidRPr="009567F5" w:rsidRDefault="003D38AE" w:rsidP="003D38AE">
      <w:pPr>
        <w:keepLines/>
        <w:numPr>
          <w:ilvl w:val="1"/>
          <w:numId w:val="3"/>
        </w:numPr>
        <w:tabs>
          <w:tab w:val="clear" w:pos="360"/>
        </w:tabs>
        <w:spacing w:line="240" w:lineRule="auto"/>
        <w:ind w:left="0" w:firstLine="0"/>
        <w:rPr>
          <w:b/>
          <w:sz w:val="24"/>
          <w:szCs w:val="24"/>
        </w:rPr>
      </w:pPr>
      <w:r w:rsidRPr="00815789">
        <w:rPr>
          <w:sz w:val="24"/>
          <w:szCs w:val="24"/>
        </w:rPr>
        <w:t>Подрядчик принимает на себя обязательство выполнить</w:t>
      </w:r>
      <w:r>
        <w:rPr>
          <w:sz w:val="24"/>
          <w:szCs w:val="24"/>
        </w:rPr>
        <w:t xml:space="preserve"> </w:t>
      </w:r>
      <w:r w:rsidRPr="00815789">
        <w:rPr>
          <w:b/>
          <w:sz w:val="24"/>
          <w:szCs w:val="24"/>
        </w:rPr>
        <w:t>работы</w:t>
      </w:r>
      <w:r>
        <w:rPr>
          <w:b/>
          <w:sz w:val="24"/>
          <w:szCs w:val="24"/>
        </w:rPr>
        <w:t xml:space="preserve"> по р</w:t>
      </w:r>
      <w:r w:rsidRPr="009567F5">
        <w:rPr>
          <w:b/>
          <w:sz w:val="24"/>
          <w:szCs w:val="24"/>
        </w:rPr>
        <w:t>емонт</w:t>
      </w:r>
      <w:r>
        <w:rPr>
          <w:b/>
          <w:sz w:val="24"/>
          <w:szCs w:val="24"/>
        </w:rPr>
        <w:t xml:space="preserve">у  помещений </w:t>
      </w:r>
      <w:r w:rsidRPr="009567F5">
        <w:rPr>
          <w:b/>
          <w:sz w:val="24"/>
          <w:szCs w:val="24"/>
        </w:rPr>
        <w:t>№1,</w:t>
      </w:r>
      <w:r>
        <w:rPr>
          <w:b/>
          <w:sz w:val="24"/>
          <w:szCs w:val="24"/>
        </w:rPr>
        <w:t xml:space="preserve"> </w:t>
      </w:r>
      <w:r w:rsidRPr="009567F5">
        <w:rPr>
          <w:b/>
          <w:sz w:val="24"/>
          <w:szCs w:val="24"/>
        </w:rPr>
        <w:t>2,</w:t>
      </w:r>
      <w:r>
        <w:rPr>
          <w:b/>
          <w:sz w:val="24"/>
          <w:szCs w:val="24"/>
        </w:rPr>
        <w:t xml:space="preserve"> </w:t>
      </w:r>
      <w:r w:rsidRPr="009567F5">
        <w:rPr>
          <w:b/>
          <w:sz w:val="24"/>
          <w:szCs w:val="24"/>
        </w:rPr>
        <w:t>3,</w:t>
      </w:r>
      <w:r>
        <w:rPr>
          <w:b/>
          <w:sz w:val="24"/>
          <w:szCs w:val="24"/>
        </w:rPr>
        <w:t xml:space="preserve"> </w:t>
      </w:r>
      <w:r w:rsidRPr="009567F5">
        <w:rPr>
          <w:b/>
          <w:sz w:val="24"/>
          <w:szCs w:val="24"/>
        </w:rPr>
        <w:t>4,</w:t>
      </w:r>
      <w:r>
        <w:rPr>
          <w:b/>
          <w:sz w:val="24"/>
          <w:szCs w:val="24"/>
        </w:rPr>
        <w:t xml:space="preserve"> </w:t>
      </w:r>
      <w:r w:rsidRPr="009567F5">
        <w:rPr>
          <w:b/>
          <w:sz w:val="24"/>
          <w:szCs w:val="24"/>
        </w:rPr>
        <w:t>5,</w:t>
      </w:r>
      <w:r>
        <w:rPr>
          <w:b/>
          <w:sz w:val="24"/>
          <w:szCs w:val="24"/>
        </w:rPr>
        <w:t xml:space="preserve"> </w:t>
      </w:r>
      <w:r w:rsidRPr="009567F5">
        <w:rPr>
          <w:b/>
          <w:sz w:val="24"/>
          <w:szCs w:val="24"/>
        </w:rPr>
        <w:t>6,</w:t>
      </w:r>
      <w:r>
        <w:rPr>
          <w:b/>
          <w:sz w:val="24"/>
          <w:szCs w:val="24"/>
        </w:rPr>
        <w:t xml:space="preserve"> </w:t>
      </w:r>
      <w:r w:rsidRPr="009567F5">
        <w:rPr>
          <w:b/>
          <w:sz w:val="24"/>
          <w:szCs w:val="24"/>
        </w:rPr>
        <w:t>7,</w:t>
      </w:r>
      <w:r>
        <w:rPr>
          <w:b/>
          <w:sz w:val="24"/>
          <w:szCs w:val="24"/>
        </w:rPr>
        <w:t xml:space="preserve"> </w:t>
      </w:r>
      <w:r w:rsidRPr="009567F5">
        <w:rPr>
          <w:b/>
          <w:sz w:val="24"/>
          <w:szCs w:val="24"/>
        </w:rPr>
        <w:t>8,</w:t>
      </w:r>
      <w:r>
        <w:rPr>
          <w:b/>
          <w:sz w:val="24"/>
          <w:szCs w:val="24"/>
        </w:rPr>
        <w:t xml:space="preserve"> </w:t>
      </w:r>
      <w:r w:rsidRPr="009567F5">
        <w:rPr>
          <w:b/>
          <w:sz w:val="24"/>
          <w:szCs w:val="24"/>
        </w:rPr>
        <w:t>9,</w:t>
      </w:r>
      <w:r>
        <w:rPr>
          <w:b/>
          <w:sz w:val="24"/>
          <w:szCs w:val="24"/>
        </w:rPr>
        <w:t xml:space="preserve"> </w:t>
      </w:r>
      <w:r w:rsidRPr="009567F5">
        <w:rPr>
          <w:b/>
          <w:sz w:val="24"/>
          <w:szCs w:val="24"/>
        </w:rPr>
        <w:t>10,</w:t>
      </w:r>
      <w:r>
        <w:rPr>
          <w:b/>
          <w:sz w:val="24"/>
          <w:szCs w:val="24"/>
        </w:rPr>
        <w:t xml:space="preserve"> </w:t>
      </w:r>
      <w:r w:rsidRPr="009567F5">
        <w:rPr>
          <w:b/>
          <w:sz w:val="24"/>
          <w:szCs w:val="24"/>
        </w:rPr>
        <w:t>11,</w:t>
      </w:r>
      <w:r>
        <w:rPr>
          <w:b/>
          <w:sz w:val="24"/>
          <w:szCs w:val="24"/>
        </w:rPr>
        <w:t xml:space="preserve"> </w:t>
      </w:r>
      <w:r w:rsidRPr="009567F5">
        <w:rPr>
          <w:b/>
          <w:sz w:val="24"/>
          <w:szCs w:val="24"/>
        </w:rPr>
        <w:t>12,</w:t>
      </w:r>
      <w:r>
        <w:rPr>
          <w:b/>
          <w:sz w:val="24"/>
          <w:szCs w:val="24"/>
        </w:rPr>
        <w:t xml:space="preserve"> </w:t>
      </w:r>
      <w:r w:rsidRPr="009567F5">
        <w:rPr>
          <w:b/>
          <w:sz w:val="24"/>
          <w:szCs w:val="24"/>
        </w:rPr>
        <w:t>13,</w:t>
      </w:r>
      <w:r>
        <w:rPr>
          <w:b/>
          <w:sz w:val="24"/>
          <w:szCs w:val="24"/>
        </w:rPr>
        <w:t xml:space="preserve"> </w:t>
      </w:r>
      <w:r w:rsidRPr="009567F5">
        <w:rPr>
          <w:b/>
          <w:sz w:val="24"/>
          <w:szCs w:val="24"/>
        </w:rPr>
        <w:t>14,</w:t>
      </w:r>
      <w:r>
        <w:rPr>
          <w:b/>
          <w:sz w:val="24"/>
          <w:szCs w:val="24"/>
        </w:rPr>
        <w:t xml:space="preserve"> </w:t>
      </w:r>
      <w:r w:rsidRPr="009567F5">
        <w:rPr>
          <w:b/>
          <w:sz w:val="24"/>
          <w:szCs w:val="24"/>
        </w:rPr>
        <w:t>15,</w:t>
      </w:r>
      <w:r>
        <w:rPr>
          <w:b/>
          <w:sz w:val="24"/>
          <w:szCs w:val="24"/>
        </w:rPr>
        <w:t xml:space="preserve"> </w:t>
      </w:r>
      <w:r w:rsidRPr="009567F5">
        <w:rPr>
          <w:b/>
          <w:sz w:val="24"/>
          <w:szCs w:val="24"/>
        </w:rPr>
        <w:t>16,</w:t>
      </w:r>
      <w:r>
        <w:rPr>
          <w:b/>
          <w:sz w:val="24"/>
          <w:szCs w:val="24"/>
        </w:rPr>
        <w:t xml:space="preserve"> </w:t>
      </w:r>
      <w:r w:rsidRPr="009567F5">
        <w:rPr>
          <w:b/>
          <w:sz w:val="24"/>
          <w:szCs w:val="24"/>
        </w:rPr>
        <w:t>17,</w:t>
      </w:r>
      <w:r>
        <w:rPr>
          <w:b/>
          <w:sz w:val="24"/>
          <w:szCs w:val="24"/>
        </w:rPr>
        <w:t xml:space="preserve"> </w:t>
      </w:r>
      <w:r w:rsidRPr="009567F5">
        <w:rPr>
          <w:b/>
          <w:sz w:val="24"/>
          <w:szCs w:val="24"/>
        </w:rPr>
        <w:t>18,</w:t>
      </w:r>
      <w:r>
        <w:rPr>
          <w:b/>
          <w:sz w:val="24"/>
          <w:szCs w:val="24"/>
        </w:rPr>
        <w:t xml:space="preserve"> </w:t>
      </w:r>
      <w:r w:rsidRPr="009567F5">
        <w:rPr>
          <w:b/>
          <w:sz w:val="24"/>
          <w:szCs w:val="24"/>
        </w:rPr>
        <w:t>19,</w:t>
      </w:r>
      <w:r>
        <w:rPr>
          <w:b/>
          <w:sz w:val="24"/>
          <w:szCs w:val="24"/>
        </w:rPr>
        <w:t xml:space="preserve"> </w:t>
      </w:r>
      <w:r w:rsidRPr="009567F5">
        <w:rPr>
          <w:b/>
          <w:sz w:val="24"/>
          <w:szCs w:val="24"/>
        </w:rPr>
        <w:t>20,</w:t>
      </w:r>
      <w:r>
        <w:rPr>
          <w:b/>
          <w:sz w:val="24"/>
          <w:szCs w:val="24"/>
        </w:rPr>
        <w:t xml:space="preserve"> </w:t>
      </w:r>
      <w:r w:rsidRPr="009567F5">
        <w:rPr>
          <w:b/>
          <w:sz w:val="24"/>
          <w:szCs w:val="24"/>
        </w:rPr>
        <w:t>21,</w:t>
      </w:r>
      <w:r>
        <w:rPr>
          <w:b/>
          <w:sz w:val="24"/>
          <w:szCs w:val="24"/>
        </w:rPr>
        <w:t xml:space="preserve"> </w:t>
      </w:r>
      <w:r w:rsidRPr="009567F5">
        <w:rPr>
          <w:b/>
          <w:sz w:val="24"/>
          <w:szCs w:val="24"/>
        </w:rPr>
        <w:t>22,</w:t>
      </w:r>
      <w:r>
        <w:rPr>
          <w:b/>
          <w:sz w:val="24"/>
          <w:szCs w:val="24"/>
        </w:rPr>
        <w:t xml:space="preserve"> </w:t>
      </w:r>
      <w:r w:rsidRPr="009567F5">
        <w:rPr>
          <w:b/>
          <w:sz w:val="24"/>
          <w:szCs w:val="24"/>
        </w:rPr>
        <w:t>23,</w:t>
      </w:r>
      <w:r>
        <w:rPr>
          <w:b/>
          <w:sz w:val="24"/>
          <w:szCs w:val="24"/>
        </w:rPr>
        <w:t xml:space="preserve"> </w:t>
      </w:r>
      <w:r w:rsidRPr="009567F5">
        <w:rPr>
          <w:b/>
          <w:sz w:val="24"/>
          <w:szCs w:val="24"/>
        </w:rPr>
        <w:t>24,</w:t>
      </w:r>
      <w:r>
        <w:rPr>
          <w:b/>
          <w:sz w:val="24"/>
          <w:szCs w:val="24"/>
        </w:rPr>
        <w:t xml:space="preserve"> </w:t>
      </w:r>
      <w:r w:rsidRPr="009567F5">
        <w:rPr>
          <w:b/>
          <w:sz w:val="24"/>
          <w:szCs w:val="24"/>
        </w:rPr>
        <w:t>25,</w:t>
      </w:r>
      <w:r>
        <w:rPr>
          <w:b/>
          <w:sz w:val="24"/>
          <w:szCs w:val="24"/>
        </w:rPr>
        <w:t xml:space="preserve"> </w:t>
      </w:r>
      <w:r w:rsidRPr="009567F5">
        <w:rPr>
          <w:b/>
          <w:sz w:val="24"/>
          <w:szCs w:val="24"/>
        </w:rPr>
        <w:t>26,</w:t>
      </w:r>
      <w:r>
        <w:rPr>
          <w:b/>
          <w:sz w:val="24"/>
          <w:szCs w:val="24"/>
        </w:rPr>
        <w:t xml:space="preserve"> </w:t>
      </w:r>
      <w:r w:rsidRPr="009567F5">
        <w:rPr>
          <w:b/>
          <w:sz w:val="24"/>
          <w:szCs w:val="24"/>
        </w:rPr>
        <w:t xml:space="preserve">27 </w:t>
      </w:r>
      <w:r>
        <w:rPr>
          <w:b/>
          <w:sz w:val="24"/>
          <w:szCs w:val="24"/>
        </w:rPr>
        <w:t xml:space="preserve">корпуса № 4 этаж № 1 </w:t>
      </w:r>
      <w:r w:rsidRPr="009567F5">
        <w:rPr>
          <w:b/>
          <w:sz w:val="24"/>
          <w:szCs w:val="24"/>
        </w:rPr>
        <w:t xml:space="preserve">ОАО </w:t>
      </w:r>
      <w:r>
        <w:rPr>
          <w:b/>
          <w:sz w:val="24"/>
          <w:szCs w:val="24"/>
        </w:rPr>
        <w:t>«</w:t>
      </w:r>
      <w:r w:rsidRPr="009567F5">
        <w:rPr>
          <w:b/>
          <w:sz w:val="24"/>
          <w:szCs w:val="24"/>
        </w:rPr>
        <w:t>НИКИЭТ</w:t>
      </w:r>
      <w:r>
        <w:rPr>
          <w:b/>
          <w:sz w:val="24"/>
          <w:szCs w:val="24"/>
        </w:rPr>
        <w:t xml:space="preserve">», </w:t>
      </w:r>
      <w:r w:rsidRPr="009567F5">
        <w:rPr>
          <w:sz w:val="24"/>
          <w:szCs w:val="24"/>
        </w:rPr>
        <w:t>далее «Работы» и сдать результаты Работ Заказчику, согласно настоящему Договору, утвержденной Заказчиком Локальной смете, далее – «Смета» (Приложение № 1), в объемах утверждённого Заказчиком Технического задания,  далее – «Техническое задание» (Приложение № 2), в сроки, установленные настоящим Договором и Графиком работ (Приложение № 3), а Заказчик обязуется принять результат Работ и оплатить их.</w:t>
      </w:r>
    </w:p>
    <w:p w:rsidR="003D38AE" w:rsidRPr="00815789" w:rsidRDefault="003D38AE" w:rsidP="003D38AE">
      <w:pPr>
        <w:keepLines/>
        <w:numPr>
          <w:ilvl w:val="1"/>
          <w:numId w:val="3"/>
        </w:numPr>
        <w:tabs>
          <w:tab w:val="clear" w:pos="360"/>
        </w:tabs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Заказчик обязуется обеспечить Подрядчику необходимые условия для выполнения Работ, принять выполненные Работы и оплатить их в установленном Договором порядке.</w:t>
      </w:r>
    </w:p>
    <w:p w:rsidR="003D38AE" w:rsidRPr="00815789" w:rsidRDefault="003D38AE" w:rsidP="003D38AE">
      <w:pPr>
        <w:keepLines/>
        <w:numPr>
          <w:ilvl w:val="1"/>
          <w:numId w:val="3"/>
        </w:numPr>
        <w:tabs>
          <w:tab w:val="clear" w:pos="360"/>
        </w:tabs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Подрядчик обязуется выполнить Работы собственными силами и средствами,  включая возможные Работы, определенно в Договоре не упомянутые, но необходимые для полной и нормальной эксплуатации Объекта в соответствии со Сметой.</w:t>
      </w:r>
    </w:p>
    <w:p w:rsidR="003D38AE" w:rsidRPr="002161ED" w:rsidRDefault="003D38AE" w:rsidP="003D38AE">
      <w:pPr>
        <w:keepLines/>
        <w:numPr>
          <w:ilvl w:val="1"/>
          <w:numId w:val="3"/>
        </w:numPr>
        <w:tabs>
          <w:tab w:val="clear" w:pos="360"/>
        </w:tabs>
        <w:spacing w:line="240" w:lineRule="auto"/>
        <w:ind w:left="0" w:firstLine="0"/>
        <w:rPr>
          <w:b/>
          <w:sz w:val="24"/>
          <w:szCs w:val="24"/>
        </w:rPr>
      </w:pPr>
      <w:r w:rsidRPr="00815789">
        <w:rPr>
          <w:sz w:val="24"/>
          <w:szCs w:val="24"/>
        </w:rPr>
        <w:t xml:space="preserve">Выполнение Работ осуществляется по адресу: </w:t>
      </w:r>
      <w:r w:rsidRPr="00815789">
        <w:rPr>
          <w:b/>
          <w:bCs/>
          <w:sz w:val="24"/>
          <w:szCs w:val="24"/>
        </w:rPr>
        <w:t xml:space="preserve">г. Москва, ул. Малая Красносельская, д. 2/8 </w:t>
      </w:r>
      <w:r>
        <w:rPr>
          <w:b/>
          <w:bCs/>
          <w:sz w:val="24"/>
          <w:szCs w:val="24"/>
        </w:rPr>
        <w:t xml:space="preserve">корпус № </w:t>
      </w:r>
      <w:r w:rsidR="00856940">
        <w:rPr>
          <w:b/>
          <w:bCs/>
          <w:sz w:val="24"/>
          <w:szCs w:val="24"/>
        </w:rPr>
        <w:t>4</w:t>
      </w:r>
      <w:r w:rsidRPr="00815789">
        <w:rPr>
          <w:b/>
          <w:bCs/>
          <w:sz w:val="24"/>
          <w:szCs w:val="24"/>
        </w:rPr>
        <w:t xml:space="preserve">.  </w:t>
      </w:r>
    </w:p>
    <w:p w:rsidR="003D38AE" w:rsidRPr="00815789" w:rsidRDefault="003D38AE" w:rsidP="003D38AE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права и Обязанности сторон</w:t>
      </w:r>
    </w:p>
    <w:p w:rsidR="003D38AE" w:rsidRPr="00815789" w:rsidRDefault="003D38AE" w:rsidP="003D38AE">
      <w:pPr>
        <w:pStyle w:val="List2"/>
        <w:keepNext/>
        <w:keepLines/>
        <w:numPr>
          <w:ilvl w:val="1"/>
          <w:numId w:val="3"/>
        </w:numPr>
        <w:tabs>
          <w:tab w:val="clear" w:pos="1701"/>
          <w:tab w:val="num" w:pos="1440"/>
        </w:tabs>
        <w:spacing w:line="240" w:lineRule="auto"/>
        <w:ind w:left="0" w:firstLine="0"/>
        <w:rPr>
          <w:b/>
          <w:szCs w:val="24"/>
        </w:rPr>
      </w:pPr>
      <w:r w:rsidRPr="00815789">
        <w:rPr>
          <w:b/>
          <w:szCs w:val="24"/>
        </w:rPr>
        <w:t xml:space="preserve"> Обязанности и права Подрядчика</w:t>
      </w:r>
    </w:p>
    <w:p w:rsidR="003D38AE" w:rsidRPr="00815789" w:rsidRDefault="003D38AE" w:rsidP="003D38AE">
      <w:pPr>
        <w:pStyle w:val="List2"/>
        <w:keepNext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выполнить Работы с качеством, удовлетворяющим условиям Договора и соответствующим действующему законодательству Российской Федерации, по стоимости, предусмотренной Сметой, в сроки, установленные разделом 5 Договора и Графиком работ.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организовать производство Работ в соответствии с действующим законодательством Российской Федерации.</w:t>
      </w:r>
    </w:p>
    <w:p w:rsidR="003D38AE" w:rsidRPr="00815789" w:rsidRDefault="003D38AE" w:rsidP="003D38AE">
      <w:pPr>
        <w:pStyle w:val="List2"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использовать материалы и оборудование, указанные в Техническом задании (Приложение № 2). В случае невозможности приобретения Подрядчиком материалов, указанных в Техническом задании, Подрядчик обязан согласовать другие используемые материалы и оборудование с Заказчиком до начала работ. В случае если Подрядчиком будут использованы материалы и оборудование не согласованные с Заказчиком, Заказчик вправе потребовать от Подрядчика заменить эти материалы и оборудование на материалы, и оборудование, удовлетворяющие требованиям Заказчика и законодательства Российской Федерации. В случае если Подрядчик не заменит материалы и оборудование по требованию Заказчика, Заказчик вправе не принимать Работы Подрядчика, выполненные с использованием материалов и оборудования, не согласованных с Заказчиком.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в ходе производства Работ предоставить Заказчику технические паспорта, Сертификаты соответствия и другие документы, в соответствии с законодательством Российской Федерации, на используемые материалы и оборудование.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осуществляет доставку, разгрузку, складирование и охрану материалов и оборудования в месте выполнения Работ своими силами и за свой счет.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lastRenderedPageBreak/>
        <w:t>Подрядчик обязан предоставить Заказчику проект производства работ (ППР), на момент подписания договора.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назначить приказом ответственное лицо за проведение работ на Объекте (Приложение № 4 п. 1.5.1.).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До начала производства Работ, Подрядчик обязан согласовать с Заказчиком список своих сотрудников, планируемых к участию в производстве Работ по Договору, с указанием паспортных данных, профессии и, при необходимости, подтвержденной документально квалификации каждого сотрудника. В случае отсутствия у сотрудников Подрядчика подтверждения квалификации, необходимой для выполнения Работ в соответствии с условиями Договора, Заказчик вправе потребовать от Подрядчика замены таких сотрудников. В случае отказа или неспособности Подрядчика выполнить указанные требования по истечению 5 (пяти) дней с момента предъявления Заказчиком требований по замене сотрудников Подрядчика, Заказчик вправе расторгнуть Договор.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>Подрядчик обязан:</w:t>
      </w:r>
    </w:p>
    <w:p w:rsidR="003D38AE" w:rsidRPr="00815789" w:rsidRDefault="003D38AE" w:rsidP="003D38AE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Обеспечить прибытие специалистов, имеющих необходимую квалификацию и формы допуска, для выполнения работ. </w:t>
      </w:r>
    </w:p>
    <w:p w:rsidR="003D38AE" w:rsidRPr="00815789" w:rsidRDefault="003D38AE" w:rsidP="003D38AE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>Соблюдать требования охраны труда, противопожарной безопасности, а также правила внутреннего трудового распорядка, действующего на территории объекта, на которых оказыва</w:t>
      </w:r>
      <w:r>
        <w:rPr>
          <w:szCs w:val="24"/>
        </w:rPr>
        <w:t>ется услуга (выполняются работы)</w:t>
      </w:r>
      <w:r w:rsidRPr="00815789">
        <w:rPr>
          <w:szCs w:val="24"/>
        </w:rPr>
        <w:t xml:space="preserve">. </w:t>
      </w:r>
    </w:p>
    <w:p w:rsidR="003D38AE" w:rsidRPr="00815789" w:rsidRDefault="003D38AE" w:rsidP="003D38AE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>Предоставить по требованию Заказчика:</w:t>
      </w:r>
    </w:p>
    <w:p w:rsidR="003D38AE" w:rsidRPr="00815789" w:rsidRDefault="003D38AE" w:rsidP="003D38AE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       - программу обеспечения качества работ и материалов;</w:t>
      </w:r>
    </w:p>
    <w:p w:rsidR="003D38AE" w:rsidRPr="00815789" w:rsidRDefault="003D38AE" w:rsidP="003D38AE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       - лицензии (свидетельство) на право проведения  работ;</w:t>
      </w:r>
    </w:p>
    <w:p w:rsidR="003D38AE" w:rsidRPr="00815789" w:rsidRDefault="003D38AE" w:rsidP="003D38AE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       - справку о проведении медицинских осмотров, аттестации с проверкой знаний по охране труда (или о прохождении инструктажа на рабочем месте) специалистов выполняющих работы.</w:t>
      </w:r>
    </w:p>
    <w:p w:rsidR="003D38AE" w:rsidRPr="00815789" w:rsidRDefault="003D38AE" w:rsidP="003D38AE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>Обеспечивать работников исправным, прошедшим необходимые проверки, инструментом, материалами, документацией, измерительными приборами и т.д., необходимыми для проведения работ.</w:t>
      </w:r>
    </w:p>
    <w:p w:rsidR="003D38AE" w:rsidRPr="00815789" w:rsidRDefault="003D38AE" w:rsidP="003D38AE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В соответствии с Постановлением МТ и МО РФ от 13.01.2003 №1/29, при первом посещении объекта Заказчика, все работники Исполнителя и сторонних организаций, привлеченных Исполнителем к исполнению Договора, обязаны пройти вводный инструктаж в отделе Охраны труда и промышленной безопасности. </w:t>
      </w:r>
    </w:p>
    <w:p w:rsidR="003D38AE" w:rsidRPr="00815789" w:rsidRDefault="003D38AE" w:rsidP="003D38AE">
      <w:pPr>
        <w:pStyle w:val="List2"/>
        <w:keepLines/>
        <w:numPr>
          <w:ilvl w:val="3"/>
          <w:numId w:val="3"/>
        </w:numPr>
        <w:tabs>
          <w:tab w:val="clear" w:pos="1701"/>
          <w:tab w:val="num" w:pos="2160"/>
        </w:tabs>
        <w:spacing w:line="240" w:lineRule="auto"/>
        <w:rPr>
          <w:szCs w:val="24"/>
        </w:rPr>
      </w:pPr>
      <w:r w:rsidRPr="00815789">
        <w:rPr>
          <w:szCs w:val="24"/>
        </w:rPr>
        <w:t>К Подрядчику предъявляются следующие требования:</w:t>
      </w:r>
    </w:p>
    <w:p w:rsidR="003D38AE" w:rsidRPr="00815789" w:rsidRDefault="003D38AE" w:rsidP="003D38AE">
      <w:pPr>
        <w:keepLines/>
        <w:numPr>
          <w:ilvl w:val="0"/>
          <w:numId w:val="1"/>
        </w:numPr>
        <w:spacing w:line="240" w:lineRule="auto"/>
        <w:ind w:left="709" w:hanging="425"/>
        <w:rPr>
          <w:sz w:val="24"/>
          <w:szCs w:val="24"/>
        </w:rPr>
      </w:pPr>
      <w:r w:rsidRPr="00815789">
        <w:rPr>
          <w:sz w:val="24"/>
          <w:szCs w:val="24"/>
        </w:rPr>
        <w:t>Наличие квалифицированных специалистов (с удостоверениями рабочих и дипломами руководителей);</w:t>
      </w:r>
    </w:p>
    <w:p w:rsidR="003D38AE" w:rsidRPr="00815789" w:rsidRDefault="003D38AE" w:rsidP="003D38AE">
      <w:pPr>
        <w:keepLines/>
        <w:numPr>
          <w:ilvl w:val="0"/>
          <w:numId w:val="1"/>
        </w:numPr>
        <w:spacing w:line="240" w:lineRule="auto"/>
        <w:ind w:left="709" w:hanging="425"/>
        <w:rPr>
          <w:sz w:val="24"/>
          <w:szCs w:val="24"/>
        </w:rPr>
      </w:pPr>
      <w:r w:rsidRPr="00815789">
        <w:rPr>
          <w:sz w:val="24"/>
          <w:szCs w:val="24"/>
        </w:rPr>
        <w:t xml:space="preserve">Наличие отзывов о выполненных работах; </w:t>
      </w:r>
    </w:p>
    <w:p w:rsidR="003D38AE" w:rsidRPr="00815789" w:rsidRDefault="003D38AE" w:rsidP="003D38AE">
      <w:pPr>
        <w:keepLines/>
        <w:numPr>
          <w:ilvl w:val="0"/>
          <w:numId w:val="1"/>
        </w:numPr>
        <w:spacing w:line="240" w:lineRule="auto"/>
        <w:ind w:left="709" w:hanging="425"/>
        <w:rPr>
          <w:sz w:val="24"/>
          <w:szCs w:val="24"/>
        </w:rPr>
      </w:pPr>
      <w:r w:rsidRPr="00815789">
        <w:rPr>
          <w:sz w:val="24"/>
          <w:szCs w:val="24"/>
        </w:rPr>
        <w:t>Наличие удостоверения по пожарной безопасности на спец. объектах.</w:t>
      </w:r>
    </w:p>
    <w:p w:rsidR="003D38AE" w:rsidRPr="00815789" w:rsidRDefault="003D38AE" w:rsidP="003D38AE">
      <w:pPr>
        <w:keepLines/>
        <w:spacing w:line="240" w:lineRule="auto"/>
        <w:ind w:left="284" w:firstLine="0"/>
        <w:rPr>
          <w:sz w:val="24"/>
          <w:szCs w:val="24"/>
        </w:rPr>
      </w:pPr>
      <w:r w:rsidRPr="00815789">
        <w:rPr>
          <w:sz w:val="24"/>
          <w:szCs w:val="24"/>
        </w:rPr>
        <w:t>Находясь на территории Заказчика, Подрядчик обязуется соблюдать режимные требования Заказчика.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После выполнения Подрядчиком работ, скрываемых последующими работами и конструкциями, качество и точность которых невозможно определить после выполнения последующих строительных работ и монтажа конструкций далее - «Скрытые работы»,  Подрядчик вправе приступить к выполнению последующих Работ только после приемки Заказчиком скрытых Работ и составления Актов освидетельствования скрытых работ, оформленного по форме Приложения N 3 к «Требованиям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обеспечения, утвержденным Приказом Федеральной службы по экологическому, технологическому и атомному надзору N 112 от 26 декабря </w:t>
      </w:r>
      <w:smartTag w:uri="urn:schemas-microsoft-com:office:smarttags" w:element="metricconverter">
        <w:smartTagPr>
          <w:attr w:name="ProductID" w:val="2006 г"/>
        </w:smartTagPr>
        <w:r w:rsidRPr="00815789">
          <w:rPr>
            <w:szCs w:val="24"/>
          </w:rPr>
          <w:t>2006 г</w:t>
        </w:r>
      </w:smartTag>
      <w:r w:rsidRPr="00815789">
        <w:rPr>
          <w:szCs w:val="24"/>
        </w:rPr>
        <w:t>.».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Скрытые Работы, не представленные к освидетельствованию Заказчику, считаются не выполненными Подрядчиком и не подлежат оплате.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за 5 (пять) дней письменно известить Заказчика о дате полного окончания Работ и  готовности объекта к итоговой сдаче-приемке Работ.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lastRenderedPageBreak/>
        <w:t>В случае обнаружения недостатков во время итоговой сдачи-приемки Работ, Подрядчик обязан устранить такие недостатки в течение 3 (трех) дней с момента выставления рекламационного акта за свой счет.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Подрядчик обязан к моменту итоговой сдачи-приемки Работ предоставить Заказчику полный комплект исполнительной документации </w:t>
      </w:r>
      <w:r w:rsidRPr="00815789">
        <w:rPr>
          <w:i/>
          <w:szCs w:val="24"/>
        </w:rPr>
        <w:t>(</w:t>
      </w:r>
      <w:r w:rsidRPr="00815789">
        <w:rPr>
          <w:szCs w:val="24"/>
        </w:rPr>
        <w:t>Акты сдачи-приемки выполненных работ (КС-2); Справки о стоимости выполненных работ и затрат (КС-3); счета-фактуры; Акт о приеме-сдаче отремонтированных, реконструированных, модернизированных объектов основных средств (ОС-3); Акты освидетельствования скрытых работ, сертификаты на закупаемую продукцию</w:t>
      </w:r>
      <w:r w:rsidRPr="00815789">
        <w:rPr>
          <w:i/>
          <w:szCs w:val="24"/>
        </w:rPr>
        <w:t>)</w:t>
      </w:r>
      <w:r w:rsidRPr="00815789">
        <w:rPr>
          <w:szCs w:val="24"/>
        </w:rPr>
        <w:t xml:space="preserve"> в соответствии с условиями Договора и действующими нормами Российской Федерации.</w:t>
      </w:r>
    </w:p>
    <w:p w:rsidR="003D38AE" w:rsidRPr="00815789" w:rsidRDefault="003D38AE" w:rsidP="003D38AE">
      <w:pPr>
        <w:pStyle w:val="List2"/>
        <w:keepLines/>
        <w:tabs>
          <w:tab w:val="clear" w:pos="1701"/>
          <w:tab w:val="num" w:pos="2160"/>
        </w:tabs>
        <w:spacing w:line="240" w:lineRule="auto"/>
        <w:rPr>
          <w:szCs w:val="24"/>
        </w:rPr>
      </w:pPr>
      <w:r w:rsidRPr="00815789">
        <w:rPr>
          <w:szCs w:val="24"/>
        </w:rPr>
        <w:t>В случае отсутствия  полного комплекта исполнительной документации к моменту проведения комиссии по сдаче-приемке Работ, Заказчик вправе отказаться от приемки Работ, до получения от Подрядчика полного комплекта исполнительной документации. При этом Подрядчик не имеет права на перенос сроков окончания работ по Договору.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немедленно известить Заказчика и до получения от него указаний приостановить Работы при обнаружении:</w:t>
      </w:r>
    </w:p>
    <w:p w:rsidR="003D38AE" w:rsidRPr="00815789" w:rsidRDefault="003D38AE" w:rsidP="003D38AE">
      <w:pPr>
        <w:pStyle w:val="List2"/>
        <w:keepLines/>
        <w:numPr>
          <w:ilvl w:val="0"/>
          <w:numId w:val="7"/>
        </w:numPr>
        <w:tabs>
          <w:tab w:val="clear" w:pos="1701"/>
          <w:tab w:val="num" w:pos="709"/>
        </w:tabs>
        <w:spacing w:line="240" w:lineRule="auto"/>
        <w:rPr>
          <w:szCs w:val="24"/>
        </w:rPr>
      </w:pPr>
      <w:r w:rsidRPr="00815789">
        <w:rPr>
          <w:szCs w:val="24"/>
        </w:rPr>
        <w:t>возможных неблагоприятных для Заказчика последствий выполнения его указаний о способе выполнения Работ;</w:t>
      </w:r>
    </w:p>
    <w:p w:rsidR="003D38AE" w:rsidRPr="00815789" w:rsidRDefault="003D38AE" w:rsidP="003D38AE">
      <w:pPr>
        <w:pStyle w:val="List2"/>
        <w:keepLines/>
        <w:numPr>
          <w:ilvl w:val="0"/>
          <w:numId w:val="7"/>
        </w:numPr>
        <w:tabs>
          <w:tab w:val="clear" w:pos="1701"/>
          <w:tab w:val="num" w:pos="709"/>
        </w:tabs>
        <w:spacing w:line="240" w:lineRule="auto"/>
        <w:rPr>
          <w:szCs w:val="24"/>
        </w:rPr>
      </w:pPr>
      <w:r w:rsidRPr="00815789">
        <w:rPr>
          <w:szCs w:val="24"/>
        </w:rPr>
        <w:t xml:space="preserve">иных обстоятельств, угрожающих годности или прочности результатов выполняемых Работ либо создающих невозможность завершения Работ в срок. 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обеспечивает выполнение на месте выполнения Работ необходимых мероприятий по охране труда, технике безопасности, противопожарной безопасности, природоохранного законодательства (Приложение № 4) и требования режима секретности, действующего на территории Заказчика.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Риск случайной гибели или случайного повреждения материалов и оборудования, используемых для выполнения Работ по Договору, и оборудования Заказчика, а также риск случайной гибели или повреждения результатов выполненных Работ до их сдачи-приемки Заказчику несет Подрядчик.</w:t>
      </w:r>
    </w:p>
    <w:p w:rsidR="003D38AE" w:rsidRPr="00815789" w:rsidRDefault="003D38AE" w:rsidP="003D38AE">
      <w:pPr>
        <w:pStyle w:val="List2"/>
        <w:keepLines/>
        <w:numPr>
          <w:ilvl w:val="1"/>
          <w:numId w:val="3"/>
        </w:numPr>
        <w:tabs>
          <w:tab w:val="clear" w:pos="1701"/>
          <w:tab w:val="num" w:pos="1440"/>
        </w:tabs>
        <w:spacing w:line="240" w:lineRule="auto"/>
        <w:rPr>
          <w:b/>
          <w:szCs w:val="24"/>
        </w:rPr>
      </w:pPr>
      <w:r w:rsidRPr="00815789">
        <w:rPr>
          <w:b/>
          <w:szCs w:val="24"/>
        </w:rPr>
        <w:t xml:space="preserve">  Обязанности и права Заказчика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обязан в течение 15 (пятнадцати) рабочих дней, с момента полного окончания работ по Договору,  принять по Акту сдачи-приемки выполненных работ (КС-2) и Справке о стоимости выполненных работ и затрат (КС-3) выполненные Работы или направить Подрядчику мотивированный отказ от их приемки с указанием причин отказа.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обязан произвести платежи по Договору в сроки и на условиях, указанных в разделе 4 Договора.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вправе проверять ход и качество Работ, выполняемых Подрядчиком.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При необходимости Заказчик вправе назначить на место выполнения Работ представителя, который от имени Заказчика совместно с Подрядчиком осуществляет технический надзор и контроль, включая проверку соответствия используемых Подрядчиком материалов. 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Заказчик вправе согласовывать все материалы и оборудование, поставляемое Подрядчиком для выполнения Работ по Договору. 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Заказчик вправе согласовывать списки сотрудников Подрядчика, планируемых к участию в производстве Работ по Договору. 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 в любое время вправе приостановить  выполнение работ по любым основаниям, письменно уведомив представителя Подрядчика ответственного за проведение работ находящегося на Объекте.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вправе не принимать и не оплачивать Работы Подрядчика, на которые отсутствуют Акты освидетельствования скрытых работ, согласованные уполномоченным представителем Заказчика и другая исполнительная документация, в соответствии с условиями Договора и нормами Российской Федерации.</w:t>
      </w:r>
    </w:p>
    <w:p w:rsidR="003D38AE" w:rsidRPr="00815789" w:rsidRDefault="003D38AE" w:rsidP="003D38AE">
      <w:pPr>
        <w:pStyle w:val="List2"/>
        <w:keepLines/>
        <w:tabs>
          <w:tab w:val="clear" w:pos="1701"/>
          <w:tab w:val="num" w:pos="2160"/>
        </w:tabs>
        <w:spacing w:line="240" w:lineRule="auto"/>
        <w:rPr>
          <w:szCs w:val="24"/>
        </w:rPr>
      </w:pPr>
    </w:p>
    <w:p w:rsidR="003D38AE" w:rsidRPr="00815789" w:rsidRDefault="003D38AE" w:rsidP="003D38AE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lastRenderedPageBreak/>
        <w:t>ПОРЯДОК выполнения работ</w:t>
      </w:r>
    </w:p>
    <w:p w:rsidR="003D38AE" w:rsidRPr="00815789" w:rsidRDefault="003D38AE" w:rsidP="003D38AE">
      <w:pPr>
        <w:pStyle w:val="List2"/>
        <w:keepNext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организует и выполняет в полном объеме Работы в соответствии со Сметой и сроками, указанными в разделе 5 Договора.</w:t>
      </w:r>
    </w:p>
    <w:p w:rsidR="003D38AE" w:rsidRPr="00815789" w:rsidRDefault="003D38AE" w:rsidP="003D38AE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может выполнять Работы по Договору только в рабочие дни, с 8.30 до 18.00. часов по московскому времени. Производство Работ Подрядчиком в выходные и праздничные дни должно быть предварительно согласовано с Заказчиком.</w:t>
      </w:r>
    </w:p>
    <w:p w:rsidR="003D38AE" w:rsidRPr="00815789" w:rsidRDefault="003D38AE" w:rsidP="003D38AE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не предоставляет мест для размещения персонала и оборудования Подрядчика. Нахождение персонала Подрядчика на территории Заказчика после 18.00 ежедневно, включая ночное время суток, категорически запрещено.</w:t>
      </w:r>
    </w:p>
    <w:p w:rsidR="003D38AE" w:rsidRPr="00815789" w:rsidRDefault="003D38AE" w:rsidP="003D38AE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гарантирует, что качество материалов, комплектаций и конструкций, применяемых им для выполнения Работ, будет соответствовать действующим на территории РФ стандартам, техническим условиям и иметь соответствующие сертификаты, технические паспорта и другие обязательные документы в соответствии с законодательством РФ.</w:t>
      </w:r>
    </w:p>
    <w:p w:rsidR="003D38AE" w:rsidRPr="00815789" w:rsidRDefault="003D38AE" w:rsidP="003D38AE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При приемке Работ Заказчиком производится оценка качества Работ. В случаях, когда Работы выполнены с отступлениями от Договора, ухудшающими конечный результат, Заказчик по своему усмотрению может потребовать от Подрядчика обязательного устранения недостатков в установленный Заказчиком срок за счет собственных средств Подрядчика. </w:t>
      </w:r>
    </w:p>
    <w:p w:rsidR="003D38AE" w:rsidRPr="00815789" w:rsidRDefault="003D38AE" w:rsidP="003D38AE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Приемка Работ производится в течение 15 (пятнадцати) рабочих дней после даты получения Заказчиком письменного извещения Подрядчика о готовности Работ. </w:t>
      </w:r>
    </w:p>
    <w:p w:rsidR="003D38AE" w:rsidRPr="00815789" w:rsidRDefault="003D38AE" w:rsidP="003D38AE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Заказчик вправе отказаться от приемки Работ в случае обнаружения недостатков, которые исключают возможность дальнейшей эксплуатации объекта и не могут быть устранены Подрядчиком. </w:t>
      </w:r>
    </w:p>
    <w:p w:rsidR="003D38AE" w:rsidRPr="002161ED" w:rsidRDefault="003D38AE" w:rsidP="003D38AE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Работы считаются принятыми после подписания Сторонами двухстороннего Акта </w:t>
      </w:r>
      <w:r w:rsidRPr="00815789">
        <w:rPr>
          <w:spacing w:val="-4"/>
          <w:szCs w:val="24"/>
        </w:rPr>
        <w:t>сдачи-приёмки выполненных работ (КС-2), Справки о стоимости выполненных работ и затрат (КС-3).</w:t>
      </w:r>
    </w:p>
    <w:p w:rsidR="003D38AE" w:rsidRPr="00815789" w:rsidRDefault="003D38AE" w:rsidP="003D38AE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СТОИМОСТЬ РАБОТ И ПОРЯДОК РАСЧЕТОВ</w:t>
      </w:r>
    </w:p>
    <w:p w:rsidR="003D38AE" w:rsidRPr="00815789" w:rsidRDefault="003D38AE" w:rsidP="003D38AE">
      <w:pPr>
        <w:pStyle w:val="List2"/>
        <w:keepNext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Стоимость Работ определена Сметой (Приложение 1) и в общей сумме составляет        </w:t>
      </w:r>
      <w:r>
        <w:rPr>
          <w:b/>
          <w:szCs w:val="24"/>
        </w:rPr>
        <w:t>_________________</w:t>
      </w:r>
      <w:r w:rsidRPr="00FB26F1">
        <w:rPr>
          <w:b/>
          <w:szCs w:val="24"/>
        </w:rPr>
        <w:t xml:space="preserve"> (</w:t>
      </w:r>
      <w:r>
        <w:rPr>
          <w:b/>
          <w:szCs w:val="24"/>
        </w:rPr>
        <w:t>_______________</w:t>
      </w:r>
      <w:r w:rsidRPr="00FB26F1">
        <w:rPr>
          <w:b/>
          <w:szCs w:val="24"/>
        </w:rPr>
        <w:t xml:space="preserve">) рублей </w:t>
      </w:r>
      <w:r>
        <w:rPr>
          <w:b/>
          <w:szCs w:val="24"/>
        </w:rPr>
        <w:t>___</w:t>
      </w:r>
      <w:r w:rsidRPr="00FB26F1">
        <w:rPr>
          <w:b/>
          <w:szCs w:val="24"/>
        </w:rPr>
        <w:t xml:space="preserve"> </w:t>
      </w:r>
      <w:r w:rsidRPr="002161ED">
        <w:rPr>
          <w:b/>
          <w:szCs w:val="24"/>
        </w:rPr>
        <w:t>коп</w:t>
      </w:r>
      <w:r>
        <w:rPr>
          <w:b/>
          <w:szCs w:val="24"/>
        </w:rPr>
        <w:t>еек</w:t>
      </w:r>
      <w:r w:rsidRPr="00815789">
        <w:rPr>
          <w:szCs w:val="24"/>
        </w:rPr>
        <w:t xml:space="preserve">, в том числе НДС (по ставке 18 %) в сумме </w:t>
      </w:r>
      <w:r>
        <w:rPr>
          <w:b/>
          <w:szCs w:val="24"/>
        </w:rPr>
        <w:t xml:space="preserve">____________ </w:t>
      </w:r>
      <w:r w:rsidRPr="00815789">
        <w:rPr>
          <w:szCs w:val="24"/>
        </w:rPr>
        <w:t>(</w:t>
      </w:r>
      <w:r>
        <w:rPr>
          <w:szCs w:val="24"/>
        </w:rPr>
        <w:t>_______________</w:t>
      </w:r>
      <w:r w:rsidRPr="00815789">
        <w:rPr>
          <w:szCs w:val="24"/>
        </w:rPr>
        <w:t>) рубл</w:t>
      </w:r>
      <w:r>
        <w:rPr>
          <w:szCs w:val="24"/>
        </w:rPr>
        <w:t>ей</w:t>
      </w:r>
      <w:r w:rsidRPr="00815789">
        <w:rPr>
          <w:szCs w:val="24"/>
        </w:rPr>
        <w:t xml:space="preserve"> </w:t>
      </w:r>
      <w:r>
        <w:rPr>
          <w:b/>
          <w:szCs w:val="24"/>
        </w:rPr>
        <w:t>___</w:t>
      </w:r>
      <w:r w:rsidRPr="00815789">
        <w:rPr>
          <w:szCs w:val="24"/>
        </w:rPr>
        <w:t xml:space="preserve"> копеек (далее – Цена Договора).</w:t>
      </w:r>
    </w:p>
    <w:p w:rsidR="003D38AE" w:rsidRPr="00815789" w:rsidRDefault="003D38AE" w:rsidP="003D38AE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Цена Договора включает все затраты Подрядчика, связанные с выполнением Работ, в том числе налог на добавленную стоимость, другие налоги и сборы, взимаемые на территории РФ, стоимость материалов и оборудования, использования машин и механизмов, рабочей силы, транспорта, накладные расходы, таможенные пошлины и формальности, необходимые для выполнения Работ Подрядчиком по Договору.</w:t>
      </w:r>
    </w:p>
    <w:p w:rsidR="003D38AE" w:rsidRPr="00815789" w:rsidRDefault="003D38AE" w:rsidP="003D38AE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Оплата Работ по Договору производится Заказчиком на основании подписанных Сторонами  Актов сдачи-приемки работ (КС-2), Справок о стоимости выполненных работ и затрат (КС-3)</w:t>
      </w:r>
      <w:r>
        <w:rPr>
          <w:szCs w:val="24"/>
        </w:rPr>
        <w:t xml:space="preserve"> и счета-фактуры</w:t>
      </w:r>
      <w:r w:rsidRPr="00815789">
        <w:rPr>
          <w:szCs w:val="24"/>
        </w:rPr>
        <w:t>, за фактически выполненные Подрядчиком работы.</w:t>
      </w:r>
    </w:p>
    <w:p w:rsidR="003D38AE" w:rsidRPr="00815789" w:rsidRDefault="003D38AE" w:rsidP="003D38AE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Оплата Работ производится Заказчиком в течение 5 (пяти) дней на основании счета, выставленного Подрядчиком.</w:t>
      </w:r>
    </w:p>
    <w:p w:rsidR="003D38AE" w:rsidRPr="00815789" w:rsidRDefault="003D38AE" w:rsidP="003D38AE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Аванс по Договору не предусмотрен.</w:t>
      </w:r>
    </w:p>
    <w:p w:rsidR="003D38AE" w:rsidRPr="00815789" w:rsidRDefault="003D38AE" w:rsidP="003D38AE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Оплата Работ по Договору осуществляется в российских рублях. </w:t>
      </w:r>
    </w:p>
    <w:p w:rsidR="003D38AE" w:rsidRPr="002161ED" w:rsidRDefault="003D38AE" w:rsidP="003D38AE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Датой оплаты является дата списания денежных средств со счета Заказчика.</w:t>
      </w:r>
    </w:p>
    <w:p w:rsidR="003D38AE" w:rsidRPr="00815789" w:rsidRDefault="003D38AE" w:rsidP="003D38AE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Сроки выполнения работ</w:t>
      </w:r>
    </w:p>
    <w:p w:rsidR="003D38AE" w:rsidRPr="00815789" w:rsidRDefault="003D38AE" w:rsidP="003D38AE">
      <w:pPr>
        <w:pStyle w:val="List2"/>
        <w:keepNext/>
        <w:keepLines/>
        <w:numPr>
          <w:ilvl w:val="1"/>
          <w:numId w:val="3"/>
        </w:numPr>
        <w:tabs>
          <w:tab w:val="clear" w:pos="1701"/>
        </w:tabs>
        <w:spacing w:line="240" w:lineRule="auto"/>
        <w:rPr>
          <w:szCs w:val="24"/>
        </w:rPr>
      </w:pPr>
      <w:r w:rsidRPr="00815789">
        <w:rPr>
          <w:szCs w:val="24"/>
        </w:rPr>
        <w:t>Сроки выполнения работ по договору:</w:t>
      </w:r>
    </w:p>
    <w:p w:rsidR="003D38AE" w:rsidRPr="00815789" w:rsidRDefault="003D38AE" w:rsidP="003D38AE">
      <w:pPr>
        <w:pStyle w:val="HTML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815789">
        <w:rPr>
          <w:rFonts w:ascii="Times New Roman" w:hAnsi="Times New Roman"/>
          <w:sz w:val="24"/>
          <w:szCs w:val="24"/>
        </w:rPr>
        <w:t>начало</w:t>
      </w:r>
      <w:r>
        <w:rPr>
          <w:rFonts w:ascii="Times New Roman" w:hAnsi="Times New Roman"/>
          <w:sz w:val="24"/>
          <w:szCs w:val="24"/>
        </w:rPr>
        <w:t xml:space="preserve"> работ: с момента подписания договора</w:t>
      </w:r>
      <w:r w:rsidRPr="00815789">
        <w:rPr>
          <w:rFonts w:ascii="Times New Roman" w:hAnsi="Times New Roman"/>
          <w:sz w:val="24"/>
          <w:szCs w:val="24"/>
        </w:rPr>
        <w:t>, при условии подписания Сторонами Акта приема-передачи Объекта. В случае не подписания Сторонами Акта приема-передачи Объекта до указанной даты начала работ, сроки начала и окончания работ переносятся соразмерно сроку задержки в подписании Акта приема-передачи Объекта.</w:t>
      </w:r>
    </w:p>
    <w:p w:rsidR="003D38AE" w:rsidRPr="00815789" w:rsidRDefault="003D38AE" w:rsidP="003D38AE">
      <w:pPr>
        <w:pStyle w:val="HTML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815789">
        <w:rPr>
          <w:rFonts w:ascii="Times New Roman" w:hAnsi="Times New Roman"/>
          <w:sz w:val="24"/>
          <w:szCs w:val="24"/>
        </w:rPr>
        <w:t>окончание</w:t>
      </w:r>
      <w:r>
        <w:rPr>
          <w:rFonts w:ascii="Times New Roman" w:hAnsi="Times New Roman"/>
          <w:sz w:val="24"/>
          <w:szCs w:val="24"/>
        </w:rPr>
        <w:t xml:space="preserve"> работ</w:t>
      </w:r>
      <w:r w:rsidRPr="00815789">
        <w:rPr>
          <w:rFonts w:ascii="Times New Roman" w:hAnsi="Times New Roman"/>
          <w:sz w:val="24"/>
          <w:szCs w:val="24"/>
        </w:rPr>
        <w:t xml:space="preserve">: в течение </w:t>
      </w:r>
      <w:r>
        <w:rPr>
          <w:rFonts w:ascii="Times New Roman" w:hAnsi="Times New Roman"/>
          <w:b/>
          <w:sz w:val="24"/>
          <w:szCs w:val="24"/>
        </w:rPr>
        <w:t>___</w:t>
      </w:r>
      <w:r w:rsidRPr="00815789">
        <w:rPr>
          <w:rFonts w:ascii="Times New Roman" w:hAnsi="Times New Roman"/>
          <w:b/>
          <w:sz w:val="24"/>
          <w:szCs w:val="24"/>
        </w:rPr>
        <w:t xml:space="preserve"> </w:t>
      </w:r>
      <w:r w:rsidRPr="00815789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_________</w:t>
      </w:r>
      <w:r w:rsidRPr="00815789">
        <w:rPr>
          <w:rFonts w:ascii="Times New Roman" w:hAnsi="Times New Roman"/>
          <w:sz w:val="24"/>
          <w:szCs w:val="24"/>
        </w:rPr>
        <w:t>) рабочих дней с момента подписания договора</w:t>
      </w:r>
      <w:r>
        <w:rPr>
          <w:rFonts w:ascii="Times New Roman" w:hAnsi="Times New Roman"/>
          <w:sz w:val="24"/>
          <w:szCs w:val="24"/>
        </w:rPr>
        <w:t>.</w:t>
      </w:r>
      <w:r w:rsidRPr="00815789">
        <w:rPr>
          <w:rFonts w:ascii="Times New Roman" w:hAnsi="Times New Roman"/>
          <w:sz w:val="24"/>
          <w:szCs w:val="24"/>
        </w:rPr>
        <w:t xml:space="preserve">                          </w:t>
      </w:r>
    </w:p>
    <w:p w:rsidR="003D38AE" w:rsidRDefault="003D38AE" w:rsidP="003D38AE">
      <w:pPr>
        <w:pStyle w:val="List2"/>
        <w:keepLines/>
        <w:numPr>
          <w:ilvl w:val="1"/>
          <w:numId w:val="3"/>
        </w:numPr>
        <w:tabs>
          <w:tab w:val="clear" w:pos="1701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согласовать с Заказчиком График производства работ с указанием дат начала и окончания этапов (видов) Работ, в соответствии с Техническим заданием и Сметой.</w:t>
      </w:r>
    </w:p>
    <w:p w:rsidR="003D38AE" w:rsidRPr="00815789" w:rsidRDefault="003D38AE" w:rsidP="003D38AE">
      <w:pPr>
        <w:pStyle w:val="List2"/>
        <w:keepLines/>
        <w:tabs>
          <w:tab w:val="clear" w:pos="1701"/>
        </w:tabs>
        <w:spacing w:line="240" w:lineRule="auto"/>
        <w:ind w:left="360"/>
        <w:rPr>
          <w:szCs w:val="24"/>
        </w:rPr>
      </w:pPr>
    </w:p>
    <w:p w:rsidR="003D38AE" w:rsidRPr="00815789" w:rsidRDefault="003D38AE" w:rsidP="003D38AE">
      <w:pPr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ГАРАНТИЯ КАЧЕСТВА РАБОТ</w:t>
      </w:r>
    </w:p>
    <w:p w:rsidR="003D38AE" w:rsidRPr="00815789" w:rsidRDefault="003D38AE" w:rsidP="003D38AE">
      <w:pPr>
        <w:keepLines/>
        <w:numPr>
          <w:ilvl w:val="1"/>
          <w:numId w:val="8"/>
        </w:numPr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lastRenderedPageBreak/>
        <w:t>Срок гарантии на выполненные Работы устанавливается</w:t>
      </w:r>
      <w:r>
        <w:rPr>
          <w:sz w:val="24"/>
          <w:szCs w:val="24"/>
        </w:rPr>
        <w:t xml:space="preserve"> </w:t>
      </w:r>
      <w:r w:rsidR="006C22B4">
        <w:rPr>
          <w:b/>
          <w:sz w:val="24"/>
          <w:szCs w:val="24"/>
        </w:rPr>
        <w:t>36</w:t>
      </w:r>
      <w:r w:rsidRPr="00815789">
        <w:rPr>
          <w:b/>
          <w:sz w:val="24"/>
          <w:szCs w:val="24"/>
        </w:rPr>
        <w:t xml:space="preserve"> (</w:t>
      </w:r>
      <w:r w:rsidR="006C22B4">
        <w:rPr>
          <w:b/>
          <w:sz w:val="24"/>
          <w:szCs w:val="24"/>
        </w:rPr>
        <w:t>тридцать шесть</w:t>
      </w:r>
      <w:r w:rsidRPr="00815789">
        <w:rPr>
          <w:b/>
          <w:sz w:val="24"/>
          <w:szCs w:val="24"/>
        </w:rPr>
        <w:t>) месяц</w:t>
      </w:r>
      <w:r>
        <w:rPr>
          <w:b/>
          <w:sz w:val="24"/>
          <w:szCs w:val="24"/>
        </w:rPr>
        <w:t>а</w:t>
      </w:r>
      <w:r w:rsidRPr="00815789">
        <w:rPr>
          <w:sz w:val="24"/>
          <w:szCs w:val="24"/>
        </w:rPr>
        <w:t xml:space="preserve"> с момента подписания Сторонами итогового Акта сдачи-приемки работ (КС-2), Справки о стоимости выполненных работ и затрат (КС-3).</w:t>
      </w:r>
    </w:p>
    <w:p w:rsidR="003D38AE" w:rsidRPr="0016200E" w:rsidRDefault="003D38AE" w:rsidP="003D38AE">
      <w:pPr>
        <w:keepLines/>
        <w:numPr>
          <w:ilvl w:val="1"/>
          <w:numId w:val="8"/>
        </w:numPr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 xml:space="preserve">Если в гарантийный период объекта обнаружатся дефекты, допущенные по вине Подрядчика и препятствующие нормальной эксплуатации объекта, то Подрядчик обязан их устранить в установленный Заказчиком срок за свой счет. </w:t>
      </w:r>
    </w:p>
    <w:p w:rsidR="003D38AE" w:rsidRPr="00815789" w:rsidRDefault="003D38AE" w:rsidP="003D38AE">
      <w:pPr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ВНЕСЕНИЕ ИЗМЕНЕНИЙ И/ИЛИ ДОПОЛНЕНИЙ В ДОГОВОР</w:t>
      </w:r>
    </w:p>
    <w:p w:rsidR="003D38AE" w:rsidRPr="00293FDF" w:rsidRDefault="003D38AE" w:rsidP="003D38AE">
      <w:pPr>
        <w:pStyle w:val="a8"/>
        <w:keepLines/>
        <w:widowControl w:val="0"/>
        <w:numPr>
          <w:ilvl w:val="1"/>
          <w:numId w:val="3"/>
        </w:numPr>
        <w:tabs>
          <w:tab w:val="clear" w:pos="360"/>
          <w:tab w:val="num" w:pos="567"/>
        </w:tabs>
        <w:spacing w:after="0"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Все изменения и/или дополнения к Договору осуществляются по основаниям, предусмотренным ЕОСЗ ГК Росатом путем подписания Сторонами дополнительных соглашений, являющихся неотъемлемой частью Договора.</w:t>
      </w:r>
    </w:p>
    <w:p w:rsidR="003D38AE" w:rsidRPr="00815789" w:rsidRDefault="003D38AE" w:rsidP="003D38AE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ОТВЕТСТВЕННОСТЬ СТОРОН</w:t>
      </w:r>
    </w:p>
    <w:p w:rsidR="003D38AE" w:rsidRPr="00815789" w:rsidRDefault="003D38AE" w:rsidP="003D38AE">
      <w:pPr>
        <w:keepNext/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Федерации.</w:t>
      </w:r>
    </w:p>
    <w:p w:rsidR="003D38AE" w:rsidRDefault="003D38AE" w:rsidP="003D38AE">
      <w:pPr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За</w:t>
      </w:r>
      <w:r w:rsidRPr="00815789">
        <w:rPr>
          <w:sz w:val="24"/>
          <w:szCs w:val="24"/>
        </w:rPr>
        <w:t xml:space="preserve"> нарушени</w:t>
      </w:r>
      <w:r>
        <w:rPr>
          <w:sz w:val="24"/>
          <w:szCs w:val="24"/>
        </w:rPr>
        <w:t>е</w:t>
      </w:r>
      <w:r w:rsidRPr="00815789">
        <w:rPr>
          <w:sz w:val="24"/>
          <w:szCs w:val="24"/>
        </w:rPr>
        <w:t xml:space="preserve"> Подрядчиком сроков </w:t>
      </w:r>
      <w:r>
        <w:rPr>
          <w:sz w:val="24"/>
          <w:szCs w:val="24"/>
        </w:rPr>
        <w:t>выполнения</w:t>
      </w:r>
      <w:r w:rsidRPr="00815789">
        <w:rPr>
          <w:sz w:val="24"/>
          <w:szCs w:val="24"/>
        </w:rPr>
        <w:t xml:space="preserve"> Работ по Договору в соответствии с пунктом 5.1., Подрядчик выплачивает Заказчику неустойку</w:t>
      </w:r>
      <w:r>
        <w:rPr>
          <w:sz w:val="24"/>
          <w:szCs w:val="24"/>
        </w:rPr>
        <w:t xml:space="preserve"> (пени)</w:t>
      </w:r>
      <w:r w:rsidRPr="00815789">
        <w:rPr>
          <w:sz w:val="24"/>
          <w:szCs w:val="24"/>
        </w:rPr>
        <w:t xml:space="preserve"> в размере </w:t>
      </w:r>
      <w:r>
        <w:rPr>
          <w:sz w:val="24"/>
          <w:szCs w:val="24"/>
        </w:rPr>
        <w:t>1,0</w:t>
      </w:r>
      <w:r w:rsidRPr="00815789">
        <w:rPr>
          <w:sz w:val="24"/>
          <w:szCs w:val="24"/>
        </w:rPr>
        <w:t xml:space="preserve"> (одна</w:t>
      </w:r>
      <w:r>
        <w:rPr>
          <w:sz w:val="24"/>
          <w:szCs w:val="24"/>
        </w:rPr>
        <w:t xml:space="preserve"> целая ноль</w:t>
      </w:r>
      <w:r w:rsidRPr="00815789">
        <w:rPr>
          <w:sz w:val="24"/>
          <w:szCs w:val="24"/>
        </w:rPr>
        <w:t xml:space="preserve"> десят</w:t>
      </w:r>
      <w:r>
        <w:rPr>
          <w:sz w:val="24"/>
          <w:szCs w:val="24"/>
        </w:rPr>
        <w:t>ых</w:t>
      </w:r>
      <w:r w:rsidRPr="00815789">
        <w:rPr>
          <w:sz w:val="24"/>
          <w:szCs w:val="24"/>
        </w:rPr>
        <w:t xml:space="preserve">) процента от </w:t>
      </w:r>
      <w:r>
        <w:rPr>
          <w:sz w:val="24"/>
          <w:szCs w:val="24"/>
        </w:rPr>
        <w:t>суммы</w:t>
      </w:r>
      <w:r w:rsidRPr="00815789">
        <w:rPr>
          <w:sz w:val="24"/>
          <w:szCs w:val="24"/>
        </w:rPr>
        <w:t xml:space="preserve"> </w:t>
      </w:r>
      <w:r>
        <w:rPr>
          <w:sz w:val="24"/>
          <w:szCs w:val="24"/>
        </w:rPr>
        <w:t>выполненных Работ</w:t>
      </w:r>
      <w:r w:rsidRPr="00815789">
        <w:rPr>
          <w:sz w:val="24"/>
          <w:szCs w:val="24"/>
        </w:rPr>
        <w:t>, за каждый день просрочки.</w:t>
      </w:r>
    </w:p>
    <w:p w:rsidR="003D38AE" w:rsidRPr="00815789" w:rsidRDefault="003D38AE" w:rsidP="003D38AE">
      <w:pPr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 w:rsidRPr="004758FD">
        <w:rPr>
          <w:sz w:val="24"/>
          <w:szCs w:val="24"/>
        </w:rPr>
        <w:t>За нарушение Заказчиком сроков оплаты выполненных Работ, Подрядчик вправе требовать с Заказчика уплату неустойки</w:t>
      </w:r>
      <w:r>
        <w:rPr>
          <w:sz w:val="24"/>
          <w:szCs w:val="24"/>
        </w:rPr>
        <w:t xml:space="preserve"> (пени)</w:t>
      </w:r>
      <w:r w:rsidRPr="004758FD">
        <w:rPr>
          <w:sz w:val="24"/>
          <w:szCs w:val="24"/>
        </w:rPr>
        <w:t xml:space="preserve"> в размере 0,1 (ноль целых одна десятая) процента от </w:t>
      </w:r>
      <w:r>
        <w:rPr>
          <w:sz w:val="24"/>
          <w:szCs w:val="24"/>
        </w:rPr>
        <w:t>неуплаченной суммы за каждый день просрочки.</w:t>
      </w:r>
    </w:p>
    <w:p w:rsidR="003D38AE" w:rsidRPr="00293FDF" w:rsidRDefault="003D38AE" w:rsidP="003D38AE">
      <w:pPr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Уплата неустойки не освобождает Стороны от исполнения обязательств по Договору.</w:t>
      </w:r>
    </w:p>
    <w:p w:rsidR="003D38AE" w:rsidRPr="00815789" w:rsidRDefault="003D38AE" w:rsidP="003D38AE">
      <w:pPr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РАСТОРЖЕНИЕ ДОГОВОРА</w:t>
      </w:r>
    </w:p>
    <w:p w:rsidR="003D38AE" w:rsidRPr="00815789" w:rsidRDefault="003D38AE" w:rsidP="003D38AE">
      <w:pPr>
        <w:keepLines/>
        <w:numPr>
          <w:ilvl w:val="1"/>
          <w:numId w:val="9"/>
        </w:numPr>
        <w:suppressAutoHyphens/>
        <w:spacing w:line="240" w:lineRule="auto"/>
        <w:rPr>
          <w:spacing w:val="-3"/>
          <w:sz w:val="24"/>
          <w:szCs w:val="24"/>
        </w:rPr>
      </w:pPr>
      <w:r w:rsidRPr="00815789">
        <w:rPr>
          <w:spacing w:val="-3"/>
          <w:sz w:val="24"/>
          <w:szCs w:val="24"/>
        </w:rPr>
        <w:t>Расторжение Договора допускается:</w:t>
      </w:r>
    </w:p>
    <w:p w:rsidR="003D38AE" w:rsidRPr="00815789" w:rsidRDefault="003D38AE" w:rsidP="003D38AE">
      <w:pPr>
        <w:keepLines/>
        <w:numPr>
          <w:ilvl w:val="1"/>
          <w:numId w:val="12"/>
        </w:numPr>
        <w:suppressAutoHyphens/>
        <w:spacing w:line="240" w:lineRule="auto"/>
        <w:rPr>
          <w:spacing w:val="-3"/>
          <w:sz w:val="24"/>
          <w:szCs w:val="24"/>
        </w:rPr>
      </w:pPr>
      <w:r w:rsidRPr="00815789">
        <w:rPr>
          <w:spacing w:val="-3"/>
          <w:sz w:val="24"/>
          <w:szCs w:val="24"/>
        </w:rPr>
        <w:t>в одностороннем порядке, по инициативе Заказчика, при нарушении Подрядчиком сроков начала и/или окончания работ по Графику производства работ, указанному в п.5.2 Договора более чем на 10 (десять) календарных дней, и/или нарушении Подрядчиком иных существенны</w:t>
      </w:r>
      <w:r>
        <w:rPr>
          <w:spacing w:val="-3"/>
          <w:sz w:val="24"/>
          <w:szCs w:val="24"/>
        </w:rPr>
        <w:t xml:space="preserve">х условий Договора, в порядке, </w:t>
      </w:r>
      <w:r w:rsidRPr="00815789">
        <w:rPr>
          <w:spacing w:val="-3"/>
          <w:sz w:val="24"/>
          <w:szCs w:val="24"/>
        </w:rPr>
        <w:t>предусмотренном гражданским законодательством Российской Федерации. При этом Заказчик за 5 рабочих дней до даты расторжения Договора письменно уведомляет Подрядчика о решении расторгнуть Договор;</w:t>
      </w:r>
    </w:p>
    <w:p w:rsidR="003D38AE" w:rsidRPr="00815789" w:rsidRDefault="003D38AE" w:rsidP="003D38AE">
      <w:pPr>
        <w:keepLines/>
        <w:numPr>
          <w:ilvl w:val="1"/>
          <w:numId w:val="12"/>
        </w:numPr>
        <w:suppressAutoHyphens/>
        <w:spacing w:line="240" w:lineRule="auto"/>
        <w:rPr>
          <w:spacing w:val="-3"/>
          <w:sz w:val="24"/>
          <w:szCs w:val="24"/>
        </w:rPr>
      </w:pPr>
      <w:r w:rsidRPr="00815789">
        <w:rPr>
          <w:spacing w:val="-3"/>
          <w:sz w:val="24"/>
          <w:szCs w:val="24"/>
        </w:rPr>
        <w:t>по решению суда по основаниям, предусмотренным гражданским законодательством Российской Федерации.</w:t>
      </w:r>
    </w:p>
    <w:p w:rsidR="003D38AE" w:rsidRPr="00293FDF" w:rsidRDefault="003D38AE" w:rsidP="003D38AE">
      <w:pPr>
        <w:keepLines/>
        <w:numPr>
          <w:ilvl w:val="1"/>
          <w:numId w:val="12"/>
        </w:numPr>
        <w:suppressAutoHyphens/>
        <w:spacing w:line="240" w:lineRule="auto"/>
        <w:rPr>
          <w:spacing w:val="-3"/>
          <w:sz w:val="24"/>
          <w:szCs w:val="24"/>
        </w:rPr>
      </w:pPr>
      <w:r w:rsidRPr="00815789">
        <w:rPr>
          <w:spacing w:val="-3"/>
          <w:sz w:val="24"/>
          <w:szCs w:val="24"/>
        </w:rPr>
        <w:t>по соглашению сторон.</w:t>
      </w:r>
    </w:p>
    <w:p w:rsidR="003D38AE" w:rsidRPr="00815789" w:rsidRDefault="003D38AE" w:rsidP="003D38AE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обстоятельства непреодолимой силы</w:t>
      </w:r>
    </w:p>
    <w:p w:rsidR="003D38AE" w:rsidRPr="00815789" w:rsidRDefault="003D38AE" w:rsidP="003D38AE">
      <w:pPr>
        <w:pStyle w:val="List2"/>
        <w:keepNext/>
        <w:keepLines/>
        <w:numPr>
          <w:ilvl w:val="1"/>
          <w:numId w:val="10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 Стороны не несут ответственности за невыполнение своих обязательств по Договору, если такое невыполнение обязательств по Договору является результатом действия непреодолимой силы.</w:t>
      </w:r>
    </w:p>
    <w:p w:rsidR="003D38AE" w:rsidRPr="00815789" w:rsidRDefault="003D38AE" w:rsidP="003D38AE">
      <w:pPr>
        <w:pStyle w:val="List2"/>
        <w:keepLines/>
        <w:numPr>
          <w:ilvl w:val="1"/>
          <w:numId w:val="10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Для целей Договора «непреодолимая сила» означает чрезвычайное, непредотвратимое при данных условиях обстоятельство, неподвластное контролю со стороны Подрядчика и/или Заказчика, не связанное с его просчетом или небрежностью, предусмотренное п. 3 статьи 401 Гражданского кодекса Российской Федерации.</w:t>
      </w:r>
    </w:p>
    <w:p w:rsidR="003D38AE" w:rsidRPr="00815789" w:rsidRDefault="003D38AE" w:rsidP="003D38AE">
      <w:pPr>
        <w:pStyle w:val="List2"/>
        <w:keepLines/>
        <w:numPr>
          <w:ilvl w:val="1"/>
          <w:numId w:val="10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При возникновении обстоятельств непреодолимой силы, Сторона, для которой они возникли, должна незамедлительно направить другой Стороне письменное уведомление о возникновении таких обстоятельств и их причинах, при наличии такой возможности, а также предпринять все возможные меры для надлежащего выполнения своих обязательств по Договору.</w:t>
      </w:r>
    </w:p>
    <w:p w:rsidR="003D38AE" w:rsidRPr="00293FDF" w:rsidRDefault="003D38AE" w:rsidP="003D38AE">
      <w:pPr>
        <w:pStyle w:val="List2"/>
        <w:keepLines/>
        <w:numPr>
          <w:ilvl w:val="1"/>
          <w:numId w:val="10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При этом сроки исполнения Сторонами своих обязательств по Договору отодвигаются соразмерно сроку действия обстоятельств непреодолимой силы. Если данные обстоятельства действуют более 1 (одного) месяца, Стороны имеют право расторгнуть Договор до истечения срока его действия.</w:t>
      </w:r>
    </w:p>
    <w:p w:rsidR="003D38AE" w:rsidRPr="00815789" w:rsidRDefault="003D38AE" w:rsidP="003D38AE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Разрешение споров</w:t>
      </w:r>
    </w:p>
    <w:p w:rsidR="003D38AE" w:rsidRPr="00815789" w:rsidRDefault="003D38AE" w:rsidP="003D38AE">
      <w:pPr>
        <w:pStyle w:val="List2"/>
        <w:keepNext/>
        <w:keepLines/>
        <w:numPr>
          <w:ilvl w:val="1"/>
          <w:numId w:val="5"/>
        </w:numPr>
        <w:tabs>
          <w:tab w:val="clear" w:pos="720"/>
          <w:tab w:val="clear" w:pos="1701"/>
          <w:tab w:val="num" w:pos="0"/>
          <w:tab w:val="left" w:pos="567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Стороны обязуются прилагать все усилия к разрешению всех разногласий, возникающих между ними по Договору, путем переговоров. </w:t>
      </w:r>
    </w:p>
    <w:p w:rsidR="003D38AE" w:rsidRPr="00293FDF" w:rsidRDefault="003D38AE" w:rsidP="003D38AE">
      <w:pPr>
        <w:pStyle w:val="List2"/>
        <w:keepLines/>
        <w:numPr>
          <w:ilvl w:val="1"/>
          <w:numId w:val="5"/>
        </w:numPr>
        <w:tabs>
          <w:tab w:val="clear" w:pos="1701"/>
          <w:tab w:val="left" w:pos="567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Если Стороны не смогут разрешить возникшие разногласия путем переговоров, любая из Сторон может обратиться в Арбитражный суд г. Москвы.</w:t>
      </w:r>
    </w:p>
    <w:p w:rsidR="003D38AE" w:rsidRPr="00815789" w:rsidRDefault="003D38AE" w:rsidP="003D38AE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lastRenderedPageBreak/>
        <w:t>Прочие условия</w:t>
      </w:r>
    </w:p>
    <w:p w:rsidR="003D38AE" w:rsidRPr="00815789" w:rsidRDefault="003D38AE" w:rsidP="003D38AE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  <w:tab w:val="left" w:pos="567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Стороны договорились ежеквартально производить сверку расчетов по договору в следующем порядке:</w:t>
      </w:r>
    </w:p>
    <w:p w:rsidR="003D38AE" w:rsidRPr="00815789" w:rsidRDefault="003D38AE" w:rsidP="003D38AE">
      <w:pPr>
        <w:pStyle w:val="List2"/>
        <w:keepLines/>
        <w:spacing w:line="240" w:lineRule="auto"/>
        <w:rPr>
          <w:szCs w:val="24"/>
        </w:rPr>
      </w:pPr>
      <w:r w:rsidRPr="00815789">
        <w:rPr>
          <w:szCs w:val="24"/>
        </w:rPr>
        <w:t>-Заказчик ежеквартально направляет Подрядчику акты сверок расчетов по Договору, составленные на последнее число месяца прошедшего квартала в двух экземплярах.</w:t>
      </w:r>
    </w:p>
    <w:p w:rsidR="003D38AE" w:rsidRPr="00815789" w:rsidRDefault="003D38AE" w:rsidP="003D38AE">
      <w:pPr>
        <w:pStyle w:val="List2"/>
        <w:keepLines/>
        <w:tabs>
          <w:tab w:val="clear" w:pos="1701"/>
        </w:tabs>
        <w:spacing w:line="240" w:lineRule="auto"/>
        <w:rPr>
          <w:szCs w:val="24"/>
        </w:rPr>
      </w:pPr>
      <w:r w:rsidRPr="00815789">
        <w:rPr>
          <w:szCs w:val="24"/>
        </w:rPr>
        <w:t>-Подрядчик обязуется в течение 5 (Пяти) рабочих дней с даты получения Акта сверки расчетов по Договору от Заказчика подписать и вернуть один экземпляр Акта сверки расчетов по Договору в адрес Заказчика либо,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при наличии разногласий, направить в адрес Заказчика протокол разногласий к Акту сверки расчетов по Договору</w:t>
      </w:r>
    </w:p>
    <w:p w:rsidR="003D38AE" w:rsidRPr="00815789" w:rsidRDefault="003D38AE" w:rsidP="003D38AE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Все вопросы, не урегулированные Договором, разрешаются в соответствии с законодательством Российской Федерации.</w:t>
      </w:r>
    </w:p>
    <w:p w:rsidR="003D38AE" w:rsidRPr="00815789" w:rsidRDefault="003D38AE" w:rsidP="003D38AE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Договор составлен на русском языке. Вся относящаяся к Договору переписка и другая документация, которой обмениваются Стороны, должны быть составлены на русском языке.</w:t>
      </w:r>
    </w:p>
    <w:p w:rsidR="003D38AE" w:rsidRPr="00815789" w:rsidRDefault="003D38AE" w:rsidP="003D38AE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Договор вступает в силу с даты подписания Сторонами и действует до полного исполнения обязательств Сторонами.</w:t>
      </w:r>
    </w:p>
    <w:p w:rsidR="003D38AE" w:rsidRPr="00815789" w:rsidRDefault="003D38AE" w:rsidP="003D38AE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Любое уведомление, которое в соответствии с Договором одна Сторона направляет другой, высылается в виде письма, или факса по адресу другой Стороны, указанному ниже, с обязательным подтверждением получения уведомления другой Стороной.</w:t>
      </w:r>
    </w:p>
    <w:p w:rsidR="003D38AE" w:rsidRPr="00815789" w:rsidRDefault="003D38AE" w:rsidP="003D38AE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Стороны заключили Договор в двух подлинных и имеющих равную юридическую силу экземплярах – по одному для каждой из Сторон.</w:t>
      </w:r>
    </w:p>
    <w:p w:rsidR="003D38AE" w:rsidRPr="00815789" w:rsidRDefault="003D38AE" w:rsidP="003D38AE">
      <w:pPr>
        <w:pStyle w:val="List2"/>
        <w:keepLines/>
        <w:tabs>
          <w:tab w:val="clear" w:pos="1701"/>
        </w:tabs>
        <w:spacing w:line="240" w:lineRule="auto"/>
        <w:rPr>
          <w:szCs w:val="24"/>
        </w:rPr>
      </w:pPr>
    </w:p>
    <w:p w:rsidR="003D38AE" w:rsidRPr="00815789" w:rsidRDefault="003D38AE" w:rsidP="003D38AE">
      <w:pPr>
        <w:spacing w:line="240" w:lineRule="auto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13. ПЕРЕЧЕНЬ ПРИЛОЖЕНИЙ</w:t>
      </w:r>
    </w:p>
    <w:p w:rsidR="003D38AE" w:rsidRPr="00815789" w:rsidRDefault="003D38AE" w:rsidP="003D38AE">
      <w:pPr>
        <w:keepNext/>
        <w:keepLines/>
        <w:spacing w:line="240" w:lineRule="auto"/>
        <w:jc w:val="left"/>
        <w:rPr>
          <w:spacing w:val="-3"/>
          <w:sz w:val="24"/>
          <w:szCs w:val="24"/>
        </w:rPr>
      </w:pPr>
      <w:r w:rsidRPr="00815789">
        <w:rPr>
          <w:sz w:val="24"/>
          <w:szCs w:val="24"/>
        </w:rPr>
        <w:t>Перечисленные</w:t>
      </w:r>
      <w:r w:rsidRPr="00815789">
        <w:rPr>
          <w:spacing w:val="-3"/>
          <w:sz w:val="24"/>
          <w:szCs w:val="24"/>
        </w:rPr>
        <w:t xml:space="preserve"> ниже документы являются неотъемлемой частью Договора:</w:t>
      </w:r>
    </w:p>
    <w:p w:rsidR="003D38AE" w:rsidRPr="00815789" w:rsidRDefault="003D38AE" w:rsidP="003D38AE">
      <w:pPr>
        <w:pStyle w:val="a6"/>
        <w:keepNext/>
        <w:keepLines/>
      </w:pPr>
      <w:r w:rsidRPr="00815789">
        <w:t xml:space="preserve">Приложение № 1 </w:t>
      </w:r>
      <w:r>
        <w:t>-  Локальная смета - __ лист.</w:t>
      </w:r>
      <w:r w:rsidRPr="00815789">
        <w:t xml:space="preserve"> </w:t>
      </w:r>
    </w:p>
    <w:p w:rsidR="003D38AE" w:rsidRPr="00815789" w:rsidRDefault="003D38AE" w:rsidP="003D38AE">
      <w:pPr>
        <w:pStyle w:val="a6"/>
        <w:keepLines/>
      </w:pPr>
      <w:r w:rsidRPr="00815789">
        <w:t>Приложение № 2 –</w:t>
      </w:r>
      <w:r>
        <w:t xml:space="preserve"> Техническое задание - __ лист</w:t>
      </w:r>
      <w:r w:rsidRPr="00815789">
        <w:t>.</w:t>
      </w:r>
    </w:p>
    <w:p w:rsidR="003D38AE" w:rsidRPr="00815789" w:rsidRDefault="003D38AE" w:rsidP="003D38AE">
      <w:pPr>
        <w:pStyle w:val="a6"/>
        <w:keepLines/>
      </w:pPr>
      <w:r w:rsidRPr="00815789">
        <w:t xml:space="preserve">Приложение № 3 – График выполнения работ - </w:t>
      </w:r>
      <w:r>
        <w:t xml:space="preserve">__ </w:t>
      </w:r>
      <w:r w:rsidRPr="00815789">
        <w:t>лист.</w:t>
      </w:r>
    </w:p>
    <w:p w:rsidR="003D38AE" w:rsidRPr="00815789" w:rsidRDefault="003D38AE" w:rsidP="003D38AE">
      <w:pPr>
        <w:pStyle w:val="a6"/>
        <w:keepLines/>
      </w:pPr>
      <w:r w:rsidRPr="00815789">
        <w:t xml:space="preserve">Приложение № 4 – Соглашение по охране труда - </w:t>
      </w:r>
      <w:r>
        <w:t>__  лист.</w:t>
      </w:r>
    </w:p>
    <w:p w:rsidR="003D38AE" w:rsidRPr="00815789" w:rsidRDefault="003D38AE" w:rsidP="003D38AE">
      <w:pPr>
        <w:pStyle w:val="a6"/>
        <w:keepLines/>
      </w:pPr>
      <w:r w:rsidRPr="00815789">
        <w:t xml:space="preserve">Приложение №5 -  Особые условия - </w:t>
      </w:r>
      <w:r>
        <w:t>__</w:t>
      </w:r>
      <w:r w:rsidRPr="00815789">
        <w:t xml:space="preserve"> </w:t>
      </w:r>
      <w:r>
        <w:t xml:space="preserve"> </w:t>
      </w:r>
      <w:r w:rsidRPr="00815789">
        <w:t>лист.</w:t>
      </w:r>
    </w:p>
    <w:p w:rsidR="003D38AE" w:rsidRPr="0016200E" w:rsidRDefault="003D38AE" w:rsidP="003D38AE">
      <w:pPr>
        <w:pStyle w:val="a6"/>
        <w:keepLines/>
        <w:ind w:firstLine="0"/>
      </w:pPr>
    </w:p>
    <w:p w:rsidR="003D38AE" w:rsidRPr="0016200E" w:rsidRDefault="003D38AE" w:rsidP="003D38AE">
      <w:pPr>
        <w:keepLines/>
        <w:numPr>
          <w:ilvl w:val="0"/>
          <w:numId w:val="13"/>
        </w:numPr>
        <w:spacing w:line="240" w:lineRule="auto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место</w:t>
      </w:r>
      <w:r>
        <w:rPr>
          <w:b/>
          <w:caps/>
          <w:sz w:val="24"/>
          <w:szCs w:val="24"/>
        </w:rPr>
        <w:t xml:space="preserve"> </w:t>
      </w:r>
      <w:r w:rsidRPr="00815789">
        <w:rPr>
          <w:b/>
          <w:caps/>
          <w:sz w:val="24"/>
          <w:szCs w:val="24"/>
        </w:rPr>
        <w:t>нахождени</w:t>
      </w:r>
      <w:r>
        <w:rPr>
          <w:b/>
          <w:caps/>
          <w:sz w:val="24"/>
          <w:szCs w:val="24"/>
        </w:rPr>
        <w:t>Я</w:t>
      </w:r>
      <w:r w:rsidRPr="00815789">
        <w:rPr>
          <w:b/>
          <w:caps/>
          <w:sz w:val="24"/>
          <w:szCs w:val="24"/>
        </w:rPr>
        <w:t xml:space="preserve"> и банковские реквизиты сторон</w:t>
      </w:r>
    </w:p>
    <w:tbl>
      <w:tblPr>
        <w:tblW w:w="20451" w:type="dxa"/>
        <w:tblInd w:w="-176" w:type="dxa"/>
        <w:tblLook w:val="01E0"/>
      </w:tblPr>
      <w:tblGrid>
        <w:gridCol w:w="5244"/>
        <w:gridCol w:w="5069"/>
        <w:gridCol w:w="5069"/>
        <w:gridCol w:w="5069"/>
      </w:tblGrid>
      <w:tr w:rsidR="003D38AE" w:rsidRPr="00815789" w:rsidTr="00F86F6B">
        <w:tc>
          <w:tcPr>
            <w:tcW w:w="5244" w:type="dxa"/>
          </w:tcPr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b/>
                <w:iCs/>
                <w:sz w:val="24"/>
                <w:szCs w:val="24"/>
              </w:rPr>
            </w:pPr>
            <w:r w:rsidRPr="00815789">
              <w:rPr>
                <w:b/>
                <w:iCs/>
                <w:sz w:val="24"/>
                <w:szCs w:val="24"/>
              </w:rPr>
              <w:t>ЗАКАЗЧИК:</w:t>
            </w:r>
            <w:r w:rsidRPr="00815789">
              <w:rPr>
                <w:b/>
                <w:iCs/>
                <w:sz w:val="24"/>
                <w:szCs w:val="24"/>
              </w:rPr>
              <w:br/>
              <w:t>ОАО «НИКИЭТ»</w:t>
            </w:r>
          </w:p>
        </w:tc>
        <w:tc>
          <w:tcPr>
            <w:tcW w:w="5069" w:type="dxa"/>
          </w:tcPr>
          <w:p w:rsidR="003D38AE" w:rsidRPr="00815789" w:rsidRDefault="003D38AE" w:rsidP="00F86F6B">
            <w:pPr>
              <w:keepLines/>
              <w:spacing w:line="240" w:lineRule="auto"/>
              <w:rPr>
                <w:b/>
                <w:sz w:val="24"/>
                <w:szCs w:val="24"/>
              </w:rPr>
            </w:pPr>
            <w:r w:rsidRPr="00815789">
              <w:rPr>
                <w:b/>
                <w:sz w:val="24"/>
                <w:szCs w:val="24"/>
              </w:rPr>
              <w:t>ПОДРЯДЧИК:</w:t>
            </w:r>
          </w:p>
          <w:p w:rsidR="003D38AE" w:rsidRPr="00815789" w:rsidRDefault="003D38AE" w:rsidP="00F86F6B">
            <w:pPr>
              <w:keepLines/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5069" w:type="dxa"/>
          </w:tcPr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815789">
              <w:rPr>
                <w:b/>
                <w:sz w:val="24"/>
                <w:szCs w:val="24"/>
              </w:rPr>
              <w:t>ПОДРЯДЧИК:</w:t>
            </w:r>
          </w:p>
        </w:tc>
        <w:tc>
          <w:tcPr>
            <w:tcW w:w="5069" w:type="dxa"/>
          </w:tcPr>
          <w:p w:rsidR="003D38AE" w:rsidRPr="00815789" w:rsidRDefault="003D38AE" w:rsidP="00F86F6B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</w:tr>
      <w:tr w:rsidR="003D38AE" w:rsidRPr="00815789" w:rsidTr="00F86F6B">
        <w:tc>
          <w:tcPr>
            <w:tcW w:w="5244" w:type="dxa"/>
          </w:tcPr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Место нахождения: 107140, Россия,</w:t>
            </w:r>
          </w:p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г. Москва, ул. Малая Красносельская, д. 2/8</w:t>
            </w:r>
          </w:p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 xml:space="preserve">Адрес для переписки: 101000, </w:t>
            </w:r>
          </w:p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г. Москва, Главпочтамт, а/я 788</w:t>
            </w:r>
          </w:p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ИНН 7708698473 / КПП 997850001</w:t>
            </w:r>
          </w:p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Р/с №40702810938290032753, Московский банк ОАО «Сбербанк России», г. Москва</w:t>
            </w:r>
          </w:p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К/с. №30101810400000000225</w:t>
            </w:r>
          </w:p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БИК 044525225</w:t>
            </w:r>
          </w:p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 xml:space="preserve">ОКАТО: 45286565000 </w:t>
            </w:r>
          </w:p>
        </w:tc>
        <w:tc>
          <w:tcPr>
            <w:tcW w:w="5069" w:type="dxa"/>
          </w:tcPr>
          <w:p w:rsidR="003D38AE" w:rsidRPr="00815789" w:rsidRDefault="003D38AE" w:rsidP="00F86F6B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069" w:type="dxa"/>
          </w:tcPr>
          <w:p w:rsidR="003D38AE" w:rsidRPr="00815789" w:rsidRDefault="003D38AE" w:rsidP="00F86F6B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069" w:type="dxa"/>
          </w:tcPr>
          <w:p w:rsidR="003D38AE" w:rsidRPr="00815789" w:rsidRDefault="003D38AE" w:rsidP="00F86F6B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</w:tr>
      <w:tr w:rsidR="003D38AE" w:rsidRPr="00815789" w:rsidTr="00F86F6B">
        <w:trPr>
          <w:trHeight w:val="2059"/>
        </w:trPr>
        <w:tc>
          <w:tcPr>
            <w:tcW w:w="5244" w:type="dxa"/>
          </w:tcPr>
          <w:p w:rsidR="003D38AE" w:rsidRDefault="003D38AE" w:rsidP="00F86F6B">
            <w:pPr>
              <w:keepLines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3D38AE" w:rsidRPr="00815789" w:rsidRDefault="003D38AE" w:rsidP="00F86F6B">
            <w:pPr>
              <w:keepLines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 xml:space="preserve">Заместитель Директора – Генерального  конструктора по общим вопросам </w:t>
            </w:r>
          </w:p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</w:p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>______________________  С.Х. Уразов</w:t>
            </w:r>
          </w:p>
          <w:p w:rsidR="003D38AE" w:rsidRPr="0016200E" w:rsidRDefault="003D38AE" w:rsidP="00F86F6B">
            <w:pPr>
              <w:keepLines/>
              <w:spacing w:line="240" w:lineRule="auto"/>
              <w:rPr>
                <w:sz w:val="24"/>
                <w:szCs w:val="24"/>
                <w:highlight w:val="red"/>
              </w:rPr>
            </w:pPr>
            <w:r w:rsidRPr="00815789">
              <w:rPr>
                <w:sz w:val="24"/>
                <w:szCs w:val="24"/>
              </w:rPr>
              <w:tab/>
            </w:r>
            <w:r w:rsidRPr="00815789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  <w:highlight w:val="red"/>
              </w:rPr>
              <w:t xml:space="preserve"> </w:t>
            </w:r>
          </w:p>
        </w:tc>
        <w:tc>
          <w:tcPr>
            <w:tcW w:w="5069" w:type="dxa"/>
          </w:tcPr>
          <w:p w:rsidR="003D38AE" w:rsidRPr="00815789" w:rsidRDefault="003D38AE" w:rsidP="00F86F6B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069" w:type="dxa"/>
          </w:tcPr>
          <w:p w:rsidR="003D38AE" w:rsidRPr="00815789" w:rsidRDefault="003D38AE" w:rsidP="00F86F6B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>_______________________</w:t>
            </w:r>
          </w:p>
          <w:p w:rsidR="003D38AE" w:rsidRPr="00815789" w:rsidRDefault="003D38AE" w:rsidP="00F86F6B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>_______________________</w:t>
            </w:r>
          </w:p>
          <w:p w:rsidR="003D38AE" w:rsidRPr="00815789" w:rsidRDefault="003D38AE" w:rsidP="00F86F6B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3D38AE" w:rsidRPr="00815789" w:rsidRDefault="003D38AE" w:rsidP="00F86F6B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3D38AE" w:rsidRPr="00815789" w:rsidRDefault="003D38AE" w:rsidP="00F86F6B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>____________________ ___________</w:t>
            </w:r>
          </w:p>
          <w:p w:rsidR="003D38AE" w:rsidRPr="00815789" w:rsidRDefault="003D38AE" w:rsidP="00F86F6B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ab/>
            </w:r>
            <w:r w:rsidRPr="00815789">
              <w:rPr>
                <w:sz w:val="24"/>
                <w:szCs w:val="24"/>
              </w:rPr>
              <w:tab/>
              <w:t xml:space="preserve"> </w:t>
            </w:r>
          </w:p>
        </w:tc>
        <w:tc>
          <w:tcPr>
            <w:tcW w:w="5069" w:type="dxa"/>
          </w:tcPr>
          <w:p w:rsidR="003D38AE" w:rsidRPr="00815789" w:rsidRDefault="003D38AE" w:rsidP="00F86F6B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</w:tr>
    </w:tbl>
    <w:p w:rsidR="003D38AE" w:rsidRPr="0016200E" w:rsidRDefault="003D38AE" w:rsidP="003D38AE">
      <w:pPr>
        <w:ind w:firstLine="0"/>
      </w:pPr>
    </w:p>
    <w:p w:rsidR="003D38AE" w:rsidRDefault="003D38AE" w:rsidP="003D38AE"/>
    <w:p w:rsidR="00EC799D" w:rsidRDefault="00EC799D"/>
    <w:p w:rsidR="00DB5BFD" w:rsidRPr="00755F48" w:rsidRDefault="00DB5BFD" w:rsidP="00DB5BFD">
      <w:pPr>
        <w:pageBreakBefore/>
        <w:spacing w:line="240" w:lineRule="auto"/>
        <w:jc w:val="right"/>
        <w:rPr>
          <w:i/>
          <w:sz w:val="24"/>
          <w:szCs w:val="24"/>
        </w:rPr>
      </w:pPr>
      <w:r w:rsidRPr="009D4AF2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 xml:space="preserve"> 1</w:t>
      </w:r>
    </w:p>
    <w:p w:rsidR="00DB5BFD" w:rsidRPr="00755F48" w:rsidRDefault="00DB5BFD" w:rsidP="00DB5BFD">
      <w:pPr>
        <w:spacing w:line="240" w:lineRule="auto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9D4AF2">
        <w:rPr>
          <w:sz w:val="20"/>
          <w:szCs w:val="20"/>
        </w:rPr>
        <w:t>к договору №___________</w:t>
      </w:r>
      <w:r>
        <w:rPr>
          <w:sz w:val="20"/>
          <w:szCs w:val="20"/>
        </w:rPr>
        <w:t xml:space="preserve"> </w:t>
      </w:r>
      <w:r w:rsidRPr="009D4AF2">
        <w:rPr>
          <w:sz w:val="20"/>
          <w:szCs w:val="20"/>
        </w:rPr>
        <w:t>от «___» ______ 201</w:t>
      </w:r>
      <w:r>
        <w:rPr>
          <w:sz w:val="20"/>
          <w:szCs w:val="20"/>
        </w:rPr>
        <w:t>2</w:t>
      </w:r>
      <w:r w:rsidRPr="009D4AF2">
        <w:rPr>
          <w:sz w:val="20"/>
          <w:szCs w:val="20"/>
        </w:rPr>
        <w:t xml:space="preserve"> </w:t>
      </w:r>
    </w:p>
    <w:p w:rsidR="00DB5BFD" w:rsidRDefault="00DB5BFD" w:rsidP="00DB5BFD">
      <w:pPr>
        <w:spacing w:line="240" w:lineRule="auto"/>
        <w:jc w:val="center"/>
        <w:outlineLvl w:val="0"/>
        <w:rPr>
          <w:b/>
          <w:sz w:val="24"/>
          <w:szCs w:val="24"/>
        </w:rPr>
      </w:pPr>
    </w:p>
    <w:p w:rsidR="00DB5BFD" w:rsidRDefault="00DB5BFD" w:rsidP="00DB5BFD">
      <w:pPr>
        <w:spacing w:line="240" w:lineRule="auto"/>
        <w:jc w:val="center"/>
        <w:outlineLvl w:val="0"/>
        <w:rPr>
          <w:b/>
          <w:sz w:val="24"/>
          <w:szCs w:val="24"/>
        </w:rPr>
      </w:pPr>
      <w:bookmarkStart w:id="0" w:name="_Toc285020514"/>
    </w:p>
    <w:p w:rsidR="00E46941" w:rsidRDefault="00E46941" w:rsidP="00DB5BFD">
      <w:pPr>
        <w:spacing w:line="240" w:lineRule="auto"/>
        <w:jc w:val="center"/>
        <w:outlineLvl w:val="0"/>
        <w:rPr>
          <w:b/>
          <w:sz w:val="24"/>
          <w:szCs w:val="24"/>
        </w:rPr>
      </w:pPr>
    </w:p>
    <w:p w:rsidR="00E46941" w:rsidRDefault="00E46941" w:rsidP="00DB5BFD">
      <w:pPr>
        <w:spacing w:line="240" w:lineRule="auto"/>
        <w:jc w:val="center"/>
        <w:outlineLvl w:val="0"/>
        <w:rPr>
          <w:b/>
          <w:sz w:val="24"/>
          <w:szCs w:val="24"/>
        </w:rPr>
      </w:pPr>
    </w:p>
    <w:p w:rsidR="00E46941" w:rsidRDefault="00E46941" w:rsidP="00DB5BFD">
      <w:pPr>
        <w:spacing w:line="240" w:lineRule="auto"/>
        <w:jc w:val="center"/>
        <w:outlineLvl w:val="0"/>
        <w:rPr>
          <w:b/>
          <w:sz w:val="24"/>
          <w:szCs w:val="24"/>
        </w:rPr>
      </w:pPr>
    </w:p>
    <w:p w:rsidR="00E46941" w:rsidRDefault="00E46941" w:rsidP="00DB5BFD">
      <w:pPr>
        <w:spacing w:line="240" w:lineRule="auto"/>
        <w:jc w:val="center"/>
        <w:outlineLvl w:val="0"/>
        <w:rPr>
          <w:b/>
          <w:sz w:val="24"/>
          <w:szCs w:val="24"/>
        </w:rPr>
      </w:pPr>
    </w:p>
    <w:bookmarkEnd w:id="0"/>
    <w:p w:rsidR="00DB5BFD" w:rsidRPr="00755F48" w:rsidRDefault="00E46941" w:rsidP="00DB5BFD">
      <w:pPr>
        <w:spacing w:line="240" w:lineRule="auto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ЛОКАЛЬНАЯ СМЕТА</w:t>
      </w:r>
    </w:p>
    <w:p w:rsidR="00DB5BFD" w:rsidRDefault="00E46941" w:rsidP="00E46941">
      <w:pPr>
        <w:spacing w:line="240" w:lineRule="atLeast"/>
        <w:rPr>
          <w:b/>
          <w:i/>
          <w:sz w:val="24"/>
          <w:szCs w:val="24"/>
        </w:rPr>
      </w:pPr>
      <w:r w:rsidRPr="00E46941">
        <w:rPr>
          <w:b/>
          <w:i/>
          <w:sz w:val="24"/>
          <w:szCs w:val="24"/>
        </w:rPr>
        <w:t>на выполнение работ по ремонту  помещений №1, 2, 3, 4, 5, 6, 7, 8, 9, 10, 11, 12, 13, 14, 15, 16, 17, 18, 19, 20, 21, 22, 23, 24, 25, 26, 27 корпуса № 4 этаж № 1 ОАО «НИКИЭТ»</w:t>
      </w: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p w:rsidR="00E46941" w:rsidRDefault="00E46941" w:rsidP="00E46941">
      <w:pPr>
        <w:spacing w:line="240" w:lineRule="atLeast"/>
        <w:rPr>
          <w:b/>
          <w:i/>
          <w:sz w:val="24"/>
          <w:szCs w:val="24"/>
        </w:rPr>
      </w:pPr>
    </w:p>
    <w:sectPr w:rsidR="00E46941" w:rsidSect="003B1AEA">
      <w:pgSz w:w="11906" w:h="16838" w:code="9"/>
      <w:pgMar w:top="720" w:right="510" w:bottom="72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089C9F2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8"/>
    <w:multiLevelType w:val="singleLevel"/>
    <w:tmpl w:val="ED56AC3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FFFFFF89"/>
    <w:multiLevelType w:val="singleLevel"/>
    <w:tmpl w:val="6B4EE79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23C6301"/>
    <w:multiLevelType w:val="hybridMultilevel"/>
    <w:tmpl w:val="B6D491AC"/>
    <w:lvl w:ilvl="0" w:tplc="A01AB1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32E3C15"/>
    <w:multiLevelType w:val="multilevel"/>
    <w:tmpl w:val="D15AFD7E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540"/>
        </w:tabs>
        <w:ind w:left="540" w:hanging="540"/>
      </w:pPr>
      <w:rPr>
        <w:rFonts w:hint="default"/>
        <w:b w:val="0"/>
        <w:i w:val="0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C2E7506"/>
    <w:multiLevelType w:val="multilevel"/>
    <w:tmpl w:val="38C4290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2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0C8C7720"/>
    <w:multiLevelType w:val="multilevel"/>
    <w:tmpl w:val="57E69C2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0E6A2266"/>
    <w:multiLevelType w:val="hybridMultilevel"/>
    <w:tmpl w:val="A956F498"/>
    <w:lvl w:ilvl="0" w:tplc="D9148872">
      <w:start w:val="1"/>
      <w:numFmt w:val="bullet"/>
      <w:lvlText w:val=""/>
      <w:lvlJc w:val="left"/>
      <w:pPr>
        <w:tabs>
          <w:tab w:val="num" w:pos="-927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hint="default"/>
      </w:rPr>
    </w:lvl>
  </w:abstractNum>
  <w:abstractNum w:abstractNumId="8">
    <w:nsid w:val="12FB536F"/>
    <w:multiLevelType w:val="hybridMultilevel"/>
    <w:tmpl w:val="10A884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5904D7"/>
    <w:multiLevelType w:val="multilevel"/>
    <w:tmpl w:val="877E4EE4"/>
    <w:lvl w:ilvl="0">
      <w:start w:val="1"/>
      <w:numFmt w:val="upperRoman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10">
    <w:nsid w:val="1BD909FC"/>
    <w:multiLevelType w:val="hybridMultilevel"/>
    <w:tmpl w:val="71B8039C"/>
    <w:lvl w:ilvl="0" w:tplc="F0EC399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bCs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1EAF5EFC"/>
    <w:multiLevelType w:val="multilevel"/>
    <w:tmpl w:val="CB6EEBF2"/>
    <w:styleLink w:val="20"/>
    <w:lvl w:ilvl="0">
      <w:start w:val="1"/>
      <w:numFmt w:val="none"/>
      <w:lvlText w:val="1.1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lvlText w:val="%11.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25D938B8"/>
    <w:multiLevelType w:val="hybridMultilevel"/>
    <w:tmpl w:val="38486E40"/>
    <w:lvl w:ilvl="0" w:tplc="04190005">
      <w:start w:val="1"/>
      <w:numFmt w:val="bullet"/>
      <w:lvlText w:val=""/>
      <w:lvlJc w:val="left"/>
      <w:pPr>
        <w:tabs>
          <w:tab w:val="num" w:pos="717"/>
        </w:tabs>
        <w:ind w:left="7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4">
    <w:nsid w:val="30B67E3E"/>
    <w:multiLevelType w:val="hybridMultilevel"/>
    <w:tmpl w:val="BE5C4B0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A350DC"/>
    <w:multiLevelType w:val="hybridMultilevel"/>
    <w:tmpl w:val="B906A032"/>
    <w:lvl w:ilvl="0" w:tplc="D4F67308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34294762"/>
    <w:multiLevelType w:val="multilevel"/>
    <w:tmpl w:val="B7BE808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363A1601"/>
    <w:multiLevelType w:val="multilevel"/>
    <w:tmpl w:val="8780DD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3EB6068C"/>
    <w:multiLevelType w:val="hybridMultilevel"/>
    <w:tmpl w:val="075826B4"/>
    <w:lvl w:ilvl="0" w:tplc="D9148872">
      <w:start w:val="1"/>
      <w:numFmt w:val="bullet"/>
      <w:lvlText w:val=""/>
      <w:lvlJc w:val="left"/>
      <w:pPr>
        <w:tabs>
          <w:tab w:val="num" w:pos="-927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49B6047C"/>
    <w:multiLevelType w:val="multilevel"/>
    <w:tmpl w:val="B18E36A4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CC560E2"/>
    <w:multiLevelType w:val="hybridMultilevel"/>
    <w:tmpl w:val="3118C1C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E753238"/>
    <w:multiLevelType w:val="hybridMultilevel"/>
    <w:tmpl w:val="9BC43F1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3B03DDC"/>
    <w:multiLevelType w:val="multilevel"/>
    <w:tmpl w:val="56BE2E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5BF87FCD"/>
    <w:multiLevelType w:val="multilevel"/>
    <w:tmpl w:val="8162FA2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6">
    <w:nsid w:val="6387026A"/>
    <w:multiLevelType w:val="multilevel"/>
    <w:tmpl w:val="CC4C0B6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6FA30C60"/>
    <w:multiLevelType w:val="hybridMultilevel"/>
    <w:tmpl w:val="C214322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F77AC4"/>
    <w:multiLevelType w:val="multilevel"/>
    <w:tmpl w:val="0419001D"/>
    <w:styleLink w:val="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71550AE4"/>
    <w:multiLevelType w:val="multilevel"/>
    <w:tmpl w:val="F8D4A06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71790D00"/>
    <w:multiLevelType w:val="hybridMultilevel"/>
    <w:tmpl w:val="B448B27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9E34508"/>
    <w:multiLevelType w:val="hybridMultilevel"/>
    <w:tmpl w:val="D884CE56"/>
    <w:lvl w:ilvl="0" w:tplc="0419000F">
      <w:start w:val="1"/>
      <w:numFmt w:val="bullet"/>
      <w:lvlText w:val=""/>
      <w:lvlJc w:val="left"/>
      <w:pPr>
        <w:tabs>
          <w:tab w:val="num" w:pos="-927"/>
        </w:tabs>
        <w:ind w:left="360" w:hanging="360"/>
      </w:pPr>
      <w:rPr>
        <w:rFonts w:ascii="Symbol" w:hAnsi="Symbol" w:hint="default"/>
      </w:rPr>
    </w:lvl>
    <w:lvl w:ilvl="1" w:tplc="04190019">
      <w:start w:val="1"/>
      <w:numFmt w:val="bullet"/>
      <w:lvlText w:val=""/>
      <w:lvlJc w:val="left"/>
      <w:pPr>
        <w:tabs>
          <w:tab w:val="num" w:pos="513"/>
        </w:tabs>
        <w:ind w:left="513" w:hanging="360"/>
      </w:pPr>
      <w:rPr>
        <w:rFonts w:ascii="Wingdings" w:hAnsi="Wingdings" w:hint="default"/>
      </w:rPr>
    </w:lvl>
    <w:lvl w:ilvl="2" w:tplc="0419001B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0"/>
  </w:num>
  <w:num w:numId="3">
    <w:abstractNumId w:val="17"/>
  </w:num>
  <w:num w:numId="4">
    <w:abstractNumId w:val="26"/>
  </w:num>
  <w:num w:numId="5">
    <w:abstractNumId w:val="24"/>
  </w:num>
  <w:num w:numId="6">
    <w:abstractNumId w:val="16"/>
  </w:num>
  <w:num w:numId="7">
    <w:abstractNumId w:val="27"/>
  </w:num>
  <w:num w:numId="8">
    <w:abstractNumId w:val="4"/>
  </w:num>
  <w:num w:numId="9">
    <w:abstractNumId w:val="23"/>
  </w:num>
  <w:num w:numId="10">
    <w:abstractNumId w:val="6"/>
  </w:num>
  <w:num w:numId="11">
    <w:abstractNumId w:val="5"/>
  </w:num>
  <w:num w:numId="12">
    <w:abstractNumId w:val="29"/>
  </w:num>
  <w:num w:numId="13">
    <w:abstractNumId w:val="10"/>
  </w:num>
  <w:num w:numId="14">
    <w:abstractNumId w:val="28"/>
  </w:num>
  <w:num w:numId="15">
    <w:abstractNumId w:val="12"/>
  </w:num>
  <w:num w:numId="16">
    <w:abstractNumId w:val="1"/>
  </w:num>
  <w:num w:numId="17">
    <w:abstractNumId w:val="2"/>
  </w:num>
  <w:num w:numId="18">
    <w:abstractNumId w:val="0"/>
  </w:num>
  <w:num w:numId="19">
    <w:abstractNumId w:val="19"/>
  </w:num>
  <w:num w:numId="20">
    <w:abstractNumId w:val="25"/>
  </w:num>
  <w:num w:numId="21">
    <w:abstractNumId w:val="9"/>
  </w:num>
  <w:num w:numId="22">
    <w:abstractNumId w:val="11"/>
  </w:num>
  <w:num w:numId="23">
    <w:abstractNumId w:val="15"/>
  </w:num>
  <w:num w:numId="24">
    <w:abstractNumId w:val="18"/>
  </w:num>
  <w:num w:numId="25">
    <w:abstractNumId w:val="31"/>
  </w:num>
  <w:num w:numId="26">
    <w:abstractNumId w:val="7"/>
  </w:num>
  <w:num w:numId="27">
    <w:abstractNumId w:val="13"/>
  </w:num>
  <w:num w:numId="28">
    <w:abstractNumId w:val="8"/>
  </w:num>
  <w:num w:numId="29">
    <w:abstractNumId w:val="14"/>
  </w:num>
  <w:num w:numId="30">
    <w:abstractNumId w:val="30"/>
  </w:num>
  <w:num w:numId="31">
    <w:abstractNumId w:val="22"/>
  </w:num>
  <w:num w:numId="3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3D38AE"/>
    <w:rsid w:val="00200C3D"/>
    <w:rsid w:val="0027172B"/>
    <w:rsid w:val="002970A0"/>
    <w:rsid w:val="003D38AE"/>
    <w:rsid w:val="006C0472"/>
    <w:rsid w:val="006C22B4"/>
    <w:rsid w:val="00856940"/>
    <w:rsid w:val="00AA48B2"/>
    <w:rsid w:val="00AA627E"/>
    <w:rsid w:val="00C870E4"/>
    <w:rsid w:val="00DB5BFD"/>
    <w:rsid w:val="00E2621A"/>
    <w:rsid w:val="00E46941"/>
    <w:rsid w:val="00EC799D"/>
    <w:rsid w:val="00FC4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envelope return" w:uiPriority="0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Table Web 1" w:uiPriority="0"/>
    <w:lsdException w:name="Table Web 2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D38A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0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H1 Знак,раздел,Введение.."/>
    <w:basedOn w:val="a2"/>
    <w:next w:val="a2"/>
    <w:link w:val="11"/>
    <w:qFormat/>
    <w:rsid w:val="00E46941"/>
    <w:pPr>
      <w:keepNext/>
      <w:keepLines/>
      <w:pageBreakBefore/>
      <w:tabs>
        <w:tab w:val="num" w:pos="1134"/>
      </w:tabs>
      <w:suppressAutoHyphens/>
      <w:spacing w:before="480" w:after="240" w:line="240" w:lineRule="auto"/>
      <w:ind w:left="1134" w:hanging="1134"/>
      <w:jc w:val="left"/>
      <w:outlineLvl w:val="0"/>
    </w:pPr>
    <w:rPr>
      <w:rFonts w:ascii="Arial" w:hAnsi="Arial" w:cs="Arial"/>
      <w:b/>
      <w:bCs/>
      <w:kern w:val="28"/>
      <w:sz w:val="40"/>
      <w:szCs w:val="40"/>
    </w:rPr>
  </w:style>
  <w:style w:type="paragraph" w:styleId="21">
    <w:name w:val="heading 2"/>
    <w:aliases w:val="H2,H2 Знак,Заголовок 2 Знак Знак Знак Знак Знак,Подраздел,h2,Б2,RTC,iz2,Заголовок 21,Numbered text 3,HD2,heading 2,Heading 2 Hidden,Раздел Знак,Level 2 Topic Heading,H21,Major,CHS,H2-Heading 2,l2,Header2,22,heading2,list2,A,A.B.C.,list 2,H"/>
    <w:basedOn w:val="a2"/>
    <w:next w:val="a2"/>
    <w:link w:val="210"/>
    <w:qFormat/>
    <w:rsid w:val="00E46941"/>
    <w:pPr>
      <w:keepNext/>
      <w:numPr>
        <w:ilvl w:val="1"/>
      </w:numPr>
      <w:tabs>
        <w:tab w:val="num" w:pos="1494"/>
      </w:tabs>
      <w:suppressAutoHyphens/>
      <w:spacing w:before="360" w:after="120" w:line="240" w:lineRule="auto"/>
      <w:ind w:left="1494" w:hanging="1134"/>
      <w:jc w:val="left"/>
      <w:outlineLvl w:val="1"/>
    </w:pPr>
    <w:rPr>
      <w:b/>
      <w:bCs/>
      <w:sz w:val="32"/>
      <w:szCs w:val="32"/>
    </w:rPr>
  </w:style>
  <w:style w:type="paragraph" w:styleId="3">
    <w:name w:val="heading 3"/>
    <w:basedOn w:val="a2"/>
    <w:next w:val="a2"/>
    <w:link w:val="30"/>
    <w:qFormat/>
    <w:rsid w:val="00E46941"/>
    <w:pPr>
      <w:keepNext/>
      <w:numPr>
        <w:ilvl w:val="2"/>
        <w:numId w:val="19"/>
      </w:numPr>
      <w:suppressAutoHyphens/>
      <w:spacing w:before="120" w:after="120" w:line="240" w:lineRule="auto"/>
      <w:jc w:val="left"/>
      <w:outlineLvl w:val="2"/>
    </w:pPr>
    <w:rPr>
      <w:b/>
      <w:bCs/>
    </w:rPr>
  </w:style>
  <w:style w:type="paragraph" w:styleId="4">
    <w:name w:val="heading 4"/>
    <w:basedOn w:val="a2"/>
    <w:next w:val="a2"/>
    <w:link w:val="40"/>
    <w:qFormat/>
    <w:rsid w:val="00E46941"/>
    <w:pPr>
      <w:keepNext/>
      <w:numPr>
        <w:ilvl w:val="3"/>
        <w:numId w:val="19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bCs/>
      <w:i/>
      <w:iCs/>
    </w:rPr>
  </w:style>
  <w:style w:type="paragraph" w:styleId="5">
    <w:name w:val="heading 5"/>
    <w:basedOn w:val="a2"/>
    <w:next w:val="a2"/>
    <w:link w:val="50"/>
    <w:qFormat/>
    <w:rsid w:val="00E46941"/>
    <w:pPr>
      <w:keepNext/>
      <w:numPr>
        <w:ilvl w:val="4"/>
        <w:numId w:val="20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bCs/>
      <w:sz w:val="26"/>
      <w:szCs w:val="26"/>
    </w:rPr>
  </w:style>
  <w:style w:type="paragraph" w:styleId="6">
    <w:name w:val="heading 6"/>
    <w:basedOn w:val="a2"/>
    <w:next w:val="a2"/>
    <w:link w:val="60"/>
    <w:qFormat/>
    <w:rsid w:val="00E46941"/>
    <w:pPr>
      <w:widowControl w:val="0"/>
      <w:numPr>
        <w:ilvl w:val="5"/>
        <w:numId w:val="20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E46941"/>
    <w:pPr>
      <w:widowControl w:val="0"/>
      <w:numPr>
        <w:ilvl w:val="6"/>
        <w:numId w:val="20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  <w:szCs w:val="26"/>
    </w:rPr>
  </w:style>
  <w:style w:type="paragraph" w:styleId="8">
    <w:name w:val="heading 8"/>
    <w:basedOn w:val="a2"/>
    <w:next w:val="a2"/>
    <w:link w:val="80"/>
    <w:qFormat/>
    <w:rsid w:val="00E46941"/>
    <w:pPr>
      <w:widowControl w:val="0"/>
      <w:numPr>
        <w:ilvl w:val="7"/>
        <w:numId w:val="20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iCs/>
      <w:sz w:val="26"/>
      <w:szCs w:val="26"/>
    </w:rPr>
  </w:style>
  <w:style w:type="paragraph" w:styleId="9">
    <w:name w:val="heading 9"/>
    <w:basedOn w:val="a2"/>
    <w:next w:val="a2"/>
    <w:link w:val="90"/>
    <w:qFormat/>
    <w:rsid w:val="00E46941"/>
    <w:pPr>
      <w:widowControl w:val="0"/>
      <w:numPr>
        <w:ilvl w:val="8"/>
        <w:numId w:val="20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ody Text Indent"/>
    <w:basedOn w:val="a2"/>
    <w:link w:val="a7"/>
    <w:rsid w:val="003D38AE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7">
    <w:name w:val="Основной текст с отступом Знак"/>
    <w:basedOn w:val="a3"/>
    <w:link w:val="a6"/>
    <w:rsid w:val="003D38A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8">
    <w:name w:val="Body Text"/>
    <w:basedOn w:val="a2"/>
    <w:link w:val="a9"/>
    <w:rsid w:val="003D38AE"/>
    <w:pPr>
      <w:spacing w:after="120"/>
    </w:pPr>
  </w:style>
  <w:style w:type="character" w:customStyle="1" w:styleId="a9">
    <w:name w:val="Основной текст Знак"/>
    <w:basedOn w:val="a3"/>
    <w:link w:val="a8"/>
    <w:rsid w:val="003D38A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List2">
    <w:name w:val="List2"/>
    <w:basedOn w:val="a2"/>
    <w:rsid w:val="003D38AE"/>
    <w:pPr>
      <w:tabs>
        <w:tab w:val="left" w:pos="1701"/>
      </w:tabs>
      <w:ind w:firstLine="0"/>
    </w:pPr>
    <w:rPr>
      <w:sz w:val="24"/>
      <w:szCs w:val="20"/>
    </w:rPr>
  </w:style>
  <w:style w:type="paragraph" w:styleId="HTML">
    <w:name w:val="HTML Preformatted"/>
    <w:basedOn w:val="a2"/>
    <w:link w:val="HTML0"/>
    <w:rsid w:val="003D38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3D38AE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3"/>
    <w:link w:val="10"/>
    <w:rsid w:val="00E46941"/>
    <w:rPr>
      <w:rFonts w:ascii="Arial" w:eastAsia="Times New Roman" w:hAnsi="Arial" w:cs="Arial"/>
      <w:b/>
      <w:bCs/>
      <w:kern w:val="28"/>
      <w:sz w:val="40"/>
      <w:szCs w:val="40"/>
      <w:lang w:eastAsia="ru-RU"/>
    </w:rPr>
  </w:style>
  <w:style w:type="character" w:customStyle="1" w:styleId="22">
    <w:name w:val="Заголовок 2 Знак"/>
    <w:basedOn w:val="a3"/>
    <w:link w:val="21"/>
    <w:semiHidden/>
    <w:rsid w:val="00E4694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3"/>
    <w:link w:val="3"/>
    <w:rsid w:val="00E4694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40">
    <w:name w:val="Заголовок 4 Знак"/>
    <w:basedOn w:val="a3"/>
    <w:link w:val="4"/>
    <w:rsid w:val="00E46941"/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46941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E46941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46941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80">
    <w:name w:val="Заголовок 8 Знак"/>
    <w:basedOn w:val="a3"/>
    <w:link w:val="8"/>
    <w:rsid w:val="00E46941"/>
    <w:rPr>
      <w:rFonts w:ascii="Times New Roman" w:eastAsia="Times New Roman" w:hAnsi="Times New Roman" w:cs="Times New Roman"/>
      <w:i/>
      <w:iCs/>
      <w:sz w:val="26"/>
      <w:szCs w:val="26"/>
      <w:lang w:eastAsia="ru-RU"/>
    </w:rPr>
  </w:style>
  <w:style w:type="character" w:customStyle="1" w:styleId="90">
    <w:name w:val="Заголовок 9 Знак"/>
    <w:basedOn w:val="a3"/>
    <w:link w:val="9"/>
    <w:rsid w:val="00E46941"/>
    <w:rPr>
      <w:rFonts w:ascii="Arial" w:eastAsia="Times New Roman" w:hAnsi="Arial" w:cs="Arial"/>
      <w:lang w:eastAsia="ru-RU"/>
    </w:rPr>
  </w:style>
  <w:style w:type="numbering" w:customStyle="1" w:styleId="1">
    <w:name w:val="Стиль1"/>
    <w:rsid w:val="00E46941"/>
    <w:pPr>
      <w:numPr>
        <w:numId w:val="14"/>
      </w:numPr>
    </w:pPr>
  </w:style>
  <w:style w:type="numbering" w:customStyle="1" w:styleId="20">
    <w:name w:val="Стиль2"/>
    <w:basedOn w:val="a5"/>
    <w:rsid w:val="00E46941"/>
    <w:pPr>
      <w:numPr>
        <w:numId w:val="15"/>
      </w:numPr>
    </w:pPr>
  </w:style>
  <w:style w:type="paragraph" w:customStyle="1" w:styleId="aa">
    <w:name w:val="Пункт"/>
    <w:basedOn w:val="a2"/>
    <w:rsid w:val="00E46941"/>
    <w:pPr>
      <w:ind w:firstLine="0"/>
    </w:pPr>
  </w:style>
  <w:style w:type="paragraph" w:styleId="ab">
    <w:name w:val="Document Map"/>
    <w:basedOn w:val="a2"/>
    <w:link w:val="ac"/>
    <w:semiHidden/>
    <w:rsid w:val="00E46941"/>
    <w:pPr>
      <w:shd w:val="clear" w:color="auto" w:fill="000080"/>
      <w:spacing w:after="200" w:line="276" w:lineRule="auto"/>
      <w:ind w:firstLine="0"/>
      <w:jc w:val="left"/>
    </w:pPr>
    <w:rPr>
      <w:rFonts w:ascii="Tahoma" w:hAnsi="Tahoma" w:cs="Tahoma"/>
      <w:sz w:val="20"/>
      <w:szCs w:val="20"/>
    </w:rPr>
  </w:style>
  <w:style w:type="character" w:customStyle="1" w:styleId="ac">
    <w:name w:val="Схема документа Знак"/>
    <w:basedOn w:val="a3"/>
    <w:link w:val="ab"/>
    <w:semiHidden/>
    <w:rsid w:val="00E46941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d">
    <w:name w:val="header"/>
    <w:basedOn w:val="a2"/>
    <w:link w:val="ae"/>
    <w:rsid w:val="00E46941"/>
    <w:pPr>
      <w:tabs>
        <w:tab w:val="center" w:pos="4677"/>
        <w:tab w:val="right" w:pos="9355"/>
      </w:tabs>
      <w:spacing w:after="200" w:line="276" w:lineRule="auto"/>
      <w:ind w:firstLine="0"/>
      <w:jc w:val="left"/>
    </w:pPr>
    <w:rPr>
      <w:rFonts w:ascii="Calibri" w:hAnsi="Calibri"/>
      <w:sz w:val="22"/>
      <w:szCs w:val="22"/>
    </w:rPr>
  </w:style>
  <w:style w:type="character" w:customStyle="1" w:styleId="ae">
    <w:name w:val="Верхний колонтитул Знак"/>
    <w:basedOn w:val="a3"/>
    <w:link w:val="ad"/>
    <w:rsid w:val="00E46941"/>
    <w:rPr>
      <w:rFonts w:ascii="Calibri" w:eastAsia="Times New Roman" w:hAnsi="Calibri" w:cs="Times New Roman"/>
      <w:lang w:eastAsia="ru-RU"/>
    </w:rPr>
  </w:style>
  <w:style w:type="paragraph" w:styleId="af">
    <w:name w:val="footer"/>
    <w:basedOn w:val="a2"/>
    <w:link w:val="af0"/>
    <w:rsid w:val="00E46941"/>
    <w:pPr>
      <w:tabs>
        <w:tab w:val="center" w:pos="4677"/>
        <w:tab w:val="right" w:pos="9355"/>
      </w:tabs>
      <w:spacing w:after="200" w:line="276" w:lineRule="auto"/>
      <w:ind w:firstLine="0"/>
      <w:jc w:val="left"/>
    </w:pPr>
    <w:rPr>
      <w:rFonts w:ascii="Calibri" w:hAnsi="Calibri"/>
      <w:sz w:val="22"/>
      <w:szCs w:val="22"/>
    </w:rPr>
  </w:style>
  <w:style w:type="character" w:customStyle="1" w:styleId="af0">
    <w:name w:val="Нижний колонтитул Знак"/>
    <w:basedOn w:val="a3"/>
    <w:link w:val="af"/>
    <w:rsid w:val="00E46941"/>
    <w:rPr>
      <w:rFonts w:ascii="Calibri" w:eastAsia="Times New Roman" w:hAnsi="Calibri" w:cs="Times New Roman"/>
      <w:lang w:eastAsia="ru-RU"/>
    </w:rPr>
  </w:style>
  <w:style w:type="character" w:customStyle="1" w:styleId="210">
    <w:name w:val="Заголовок 2 Знак1"/>
    <w:basedOn w:val="a3"/>
    <w:link w:val="21"/>
    <w:locked/>
    <w:rsid w:val="00E46941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character" w:styleId="af1">
    <w:name w:val="Hyperlink"/>
    <w:basedOn w:val="a3"/>
    <w:uiPriority w:val="99"/>
    <w:rsid w:val="00E46941"/>
    <w:rPr>
      <w:rFonts w:cs="Times New Roman"/>
      <w:color w:val="0000FF"/>
      <w:u w:val="single"/>
    </w:rPr>
  </w:style>
  <w:style w:type="character" w:styleId="af2">
    <w:name w:val="page number"/>
    <w:basedOn w:val="a3"/>
    <w:rsid w:val="00E46941"/>
    <w:rPr>
      <w:rFonts w:ascii="Times New Roman" w:hAnsi="Times New Roman" w:cs="Times New Roman"/>
      <w:sz w:val="20"/>
      <w:szCs w:val="20"/>
    </w:rPr>
  </w:style>
  <w:style w:type="paragraph" w:styleId="12">
    <w:name w:val="toc 1"/>
    <w:basedOn w:val="a2"/>
    <w:next w:val="a2"/>
    <w:autoRedefine/>
    <w:rsid w:val="00E46941"/>
    <w:pPr>
      <w:tabs>
        <w:tab w:val="left" w:pos="720"/>
        <w:tab w:val="right" w:leader="dot" w:pos="9360"/>
      </w:tabs>
      <w:spacing w:before="240" w:after="120" w:line="240" w:lineRule="auto"/>
      <w:ind w:left="720" w:right="177" w:hanging="720"/>
    </w:pPr>
    <w:rPr>
      <w:b/>
      <w:bCs/>
      <w:caps/>
      <w:noProof/>
      <w:sz w:val="24"/>
      <w:szCs w:val="24"/>
    </w:rPr>
  </w:style>
  <w:style w:type="paragraph" w:styleId="23">
    <w:name w:val="toc 2"/>
    <w:basedOn w:val="a2"/>
    <w:next w:val="a2"/>
    <w:autoRedefine/>
    <w:rsid w:val="00E46941"/>
    <w:pPr>
      <w:tabs>
        <w:tab w:val="left" w:pos="0"/>
        <w:tab w:val="right" w:leader="dot" w:pos="9540"/>
      </w:tabs>
      <w:spacing w:before="120" w:after="120" w:line="240" w:lineRule="auto"/>
      <w:ind w:right="1134" w:firstLine="0"/>
      <w:jc w:val="left"/>
    </w:pPr>
    <w:rPr>
      <w:b/>
      <w:bCs/>
      <w:noProof/>
      <w:sz w:val="24"/>
      <w:szCs w:val="24"/>
    </w:rPr>
  </w:style>
  <w:style w:type="paragraph" w:styleId="31">
    <w:name w:val="toc 3"/>
    <w:basedOn w:val="a2"/>
    <w:next w:val="a2"/>
    <w:autoRedefine/>
    <w:rsid w:val="00E46941"/>
    <w:pPr>
      <w:tabs>
        <w:tab w:val="left" w:pos="0"/>
        <w:tab w:val="right" w:leader="dot" w:pos="9540"/>
      </w:tabs>
      <w:spacing w:after="120" w:line="240" w:lineRule="auto"/>
      <w:ind w:right="177" w:firstLine="0"/>
      <w:jc w:val="left"/>
    </w:pPr>
    <w:rPr>
      <w:noProof/>
      <w:sz w:val="24"/>
      <w:szCs w:val="24"/>
    </w:rPr>
  </w:style>
  <w:style w:type="character" w:styleId="af3">
    <w:name w:val="FollowedHyperlink"/>
    <w:basedOn w:val="a3"/>
    <w:uiPriority w:val="99"/>
    <w:rsid w:val="00E46941"/>
    <w:rPr>
      <w:rFonts w:cs="Times New Roman"/>
      <w:color w:val="800080"/>
      <w:u w:val="single"/>
    </w:rPr>
  </w:style>
  <w:style w:type="paragraph" w:customStyle="1" w:styleId="af4">
    <w:name w:val="Таблица шапка"/>
    <w:basedOn w:val="a2"/>
    <w:rsid w:val="00E46941"/>
    <w:pPr>
      <w:keepNext/>
      <w:spacing w:before="40" w:after="40" w:line="240" w:lineRule="auto"/>
      <w:ind w:left="57" w:right="57" w:firstLine="0"/>
      <w:jc w:val="left"/>
    </w:pPr>
    <w:rPr>
      <w:sz w:val="22"/>
      <w:szCs w:val="22"/>
    </w:rPr>
  </w:style>
  <w:style w:type="paragraph" w:customStyle="1" w:styleId="af5">
    <w:name w:val="Таблица текст"/>
    <w:basedOn w:val="a2"/>
    <w:rsid w:val="00E46941"/>
    <w:pPr>
      <w:spacing w:before="40" w:after="40" w:line="240" w:lineRule="auto"/>
      <w:ind w:left="57" w:right="57" w:firstLine="0"/>
      <w:jc w:val="left"/>
    </w:pPr>
    <w:rPr>
      <w:sz w:val="24"/>
      <w:szCs w:val="24"/>
    </w:rPr>
  </w:style>
  <w:style w:type="paragraph" w:customStyle="1" w:styleId="af6">
    <w:name w:val="Служебный"/>
    <w:basedOn w:val="a1"/>
    <w:rsid w:val="00E46941"/>
  </w:style>
  <w:style w:type="paragraph" w:customStyle="1" w:styleId="a1">
    <w:name w:val="Главы"/>
    <w:basedOn w:val="af7"/>
    <w:next w:val="a2"/>
    <w:rsid w:val="00E46941"/>
    <w:pPr>
      <w:numPr>
        <w:numId w:val="21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7">
    <w:name w:val="Структура"/>
    <w:basedOn w:val="a2"/>
    <w:rsid w:val="00E46941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bCs/>
      <w:caps/>
      <w:sz w:val="36"/>
      <w:szCs w:val="36"/>
    </w:rPr>
  </w:style>
  <w:style w:type="character" w:customStyle="1" w:styleId="af8">
    <w:name w:val="Пункт Знак"/>
    <w:basedOn w:val="a3"/>
    <w:rsid w:val="00E46941"/>
    <w:rPr>
      <w:rFonts w:cs="Times New Roman"/>
      <w:sz w:val="28"/>
      <w:szCs w:val="28"/>
      <w:lang w:val="ru-RU" w:eastAsia="ru-RU"/>
    </w:rPr>
  </w:style>
  <w:style w:type="paragraph" w:customStyle="1" w:styleId="af9">
    <w:name w:val="Подпункт"/>
    <w:basedOn w:val="aa"/>
    <w:rsid w:val="00E46941"/>
    <w:pPr>
      <w:tabs>
        <w:tab w:val="num" w:pos="2880"/>
      </w:tabs>
      <w:ind w:left="2880" w:hanging="360"/>
    </w:pPr>
  </w:style>
  <w:style w:type="character" w:customStyle="1" w:styleId="afa">
    <w:name w:val="Подпункт Знак"/>
    <w:basedOn w:val="af8"/>
    <w:rsid w:val="00E46941"/>
  </w:style>
  <w:style w:type="character" w:customStyle="1" w:styleId="afb">
    <w:name w:val="комментарий"/>
    <w:basedOn w:val="a3"/>
    <w:rsid w:val="00E46941"/>
    <w:rPr>
      <w:rFonts w:cs="Times New Roman"/>
      <w:b/>
      <w:bCs/>
      <w:i/>
      <w:iCs/>
      <w:shd w:val="clear" w:color="auto" w:fill="auto"/>
    </w:rPr>
  </w:style>
  <w:style w:type="paragraph" w:customStyle="1" w:styleId="24">
    <w:name w:val="Пункт2"/>
    <w:basedOn w:val="aa"/>
    <w:rsid w:val="00E46941"/>
    <w:pPr>
      <w:keepNext/>
      <w:suppressAutoHyphens/>
      <w:spacing w:before="240" w:after="120" w:line="240" w:lineRule="auto"/>
      <w:jc w:val="left"/>
      <w:outlineLvl w:val="2"/>
    </w:pPr>
    <w:rPr>
      <w:b/>
      <w:bCs/>
    </w:rPr>
  </w:style>
  <w:style w:type="paragraph" w:customStyle="1" w:styleId="afc">
    <w:name w:val="Подподпункт"/>
    <w:basedOn w:val="af9"/>
    <w:rsid w:val="00E46941"/>
    <w:pPr>
      <w:numPr>
        <w:ilvl w:val="4"/>
      </w:numPr>
      <w:tabs>
        <w:tab w:val="num" w:pos="2880"/>
        <w:tab w:val="num" w:pos="3600"/>
      </w:tabs>
      <w:ind w:left="3600" w:hanging="360"/>
    </w:pPr>
  </w:style>
  <w:style w:type="paragraph" w:styleId="a">
    <w:name w:val="List Number"/>
    <w:basedOn w:val="a2"/>
    <w:rsid w:val="00E46941"/>
    <w:pPr>
      <w:numPr>
        <w:numId w:val="16"/>
      </w:numPr>
      <w:tabs>
        <w:tab w:val="clear" w:pos="360"/>
        <w:tab w:val="num" w:pos="1134"/>
      </w:tabs>
      <w:autoSpaceDE w:val="0"/>
      <w:autoSpaceDN w:val="0"/>
      <w:spacing w:before="60"/>
      <w:ind w:left="0" w:firstLine="567"/>
    </w:pPr>
  </w:style>
  <w:style w:type="paragraph" w:customStyle="1" w:styleId="afd">
    <w:name w:val="Пункт б/н"/>
    <w:basedOn w:val="a2"/>
    <w:rsid w:val="00E46941"/>
    <w:pPr>
      <w:tabs>
        <w:tab w:val="left" w:pos="1134"/>
      </w:tabs>
      <w:ind w:left="1134" w:firstLine="0"/>
    </w:pPr>
  </w:style>
  <w:style w:type="paragraph" w:styleId="a0">
    <w:name w:val="List Bullet"/>
    <w:basedOn w:val="a2"/>
    <w:autoRedefine/>
    <w:rsid w:val="00E46941"/>
    <w:pPr>
      <w:numPr>
        <w:numId w:val="17"/>
      </w:numPr>
    </w:pPr>
  </w:style>
  <w:style w:type="paragraph" w:styleId="afe">
    <w:name w:val="Balloon Text"/>
    <w:basedOn w:val="a2"/>
    <w:link w:val="aff"/>
    <w:rsid w:val="00E46941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3"/>
    <w:link w:val="afe"/>
    <w:rsid w:val="00E46941"/>
    <w:rPr>
      <w:rFonts w:ascii="Tahoma" w:eastAsia="Times New Roman" w:hAnsi="Tahoma" w:cs="Tahoma"/>
      <w:sz w:val="16"/>
      <w:szCs w:val="16"/>
      <w:lang w:eastAsia="ru-RU"/>
    </w:rPr>
  </w:style>
  <w:style w:type="table" w:styleId="aff0">
    <w:name w:val="Table Grid"/>
    <w:basedOn w:val="a4"/>
    <w:rsid w:val="00E469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-txt">
    <w:name w:val="n-txt"/>
    <w:basedOn w:val="a2"/>
    <w:rsid w:val="00E46941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f1">
    <w:name w:val="Основной текст документа"/>
    <w:rsid w:val="00E4694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5">
    <w:name w:val="Body Text Indent 2"/>
    <w:basedOn w:val="a2"/>
    <w:link w:val="26"/>
    <w:rsid w:val="00E46941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3"/>
    <w:link w:val="25"/>
    <w:rsid w:val="00E4694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2">
    <w:name w:val="Body Text Indent 3"/>
    <w:basedOn w:val="a2"/>
    <w:link w:val="33"/>
    <w:rsid w:val="00E46941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3"/>
    <w:link w:val="32"/>
    <w:rsid w:val="00E4694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LocalSubtitle">
    <w:name w:val="Local Subtitle"/>
    <w:next w:val="a2"/>
    <w:rsid w:val="00E46941"/>
    <w:pPr>
      <w:spacing w:after="0" w:line="300" w:lineRule="exact"/>
    </w:pPr>
    <w:rPr>
      <w:rFonts w:ascii="Times New Roman" w:eastAsia="Times New Roman" w:hAnsi="Times New Roman" w:cs="Times New Roman"/>
      <w:smallCaps/>
      <w:noProof/>
      <w:spacing w:val="40"/>
      <w:lang w:val="en-US"/>
    </w:rPr>
  </w:style>
  <w:style w:type="paragraph" w:styleId="27">
    <w:name w:val="Body Text 2"/>
    <w:basedOn w:val="a2"/>
    <w:link w:val="28"/>
    <w:rsid w:val="00E46941"/>
    <w:pPr>
      <w:spacing w:after="120" w:line="480" w:lineRule="auto"/>
    </w:pPr>
  </w:style>
  <w:style w:type="character" w:customStyle="1" w:styleId="28">
    <w:name w:val="Основной текст 2 Знак"/>
    <w:basedOn w:val="a3"/>
    <w:link w:val="27"/>
    <w:rsid w:val="00E4694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Cell">
    <w:name w:val="ConsCell"/>
    <w:rsid w:val="00E4694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Heading11">
    <w:name w:val="Heading 11"/>
    <w:rsid w:val="00E46941"/>
    <w:pPr>
      <w:widowControl w:val="0"/>
      <w:autoSpaceDE w:val="0"/>
      <w:autoSpaceDN w:val="0"/>
      <w:adjustRightInd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SUBST">
    <w:name w:val="__SUBST"/>
    <w:rsid w:val="00E46941"/>
    <w:rPr>
      <w:b/>
      <w:i/>
      <w:sz w:val="22"/>
    </w:rPr>
  </w:style>
  <w:style w:type="paragraph" w:customStyle="1" w:styleId="Aaoieeeaieiioeooe">
    <w:name w:val="Aa?oiee eaieiioeooe"/>
    <w:basedOn w:val="a2"/>
    <w:rsid w:val="00E46941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  <w:szCs w:val="24"/>
    </w:rPr>
  </w:style>
  <w:style w:type="paragraph" w:customStyle="1" w:styleId="ConsPlusNormal">
    <w:name w:val="ConsPlusNormal"/>
    <w:rsid w:val="00E469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00">
    <w:name w:val="a0"/>
    <w:basedOn w:val="a2"/>
    <w:rsid w:val="00E46941"/>
    <w:pPr>
      <w:tabs>
        <w:tab w:val="num" w:pos="1008"/>
      </w:tabs>
      <w:snapToGrid w:val="0"/>
      <w:ind w:left="1008" w:firstLine="0"/>
    </w:pPr>
  </w:style>
  <w:style w:type="character" w:styleId="aff2">
    <w:name w:val="annotation reference"/>
    <w:basedOn w:val="a3"/>
    <w:rsid w:val="00E46941"/>
    <w:rPr>
      <w:rFonts w:cs="Times New Roman"/>
      <w:sz w:val="16"/>
      <w:szCs w:val="16"/>
    </w:rPr>
  </w:style>
  <w:style w:type="paragraph" w:styleId="aff3">
    <w:name w:val="annotation text"/>
    <w:basedOn w:val="a2"/>
    <w:link w:val="aff4"/>
    <w:rsid w:val="00E46941"/>
    <w:rPr>
      <w:sz w:val="20"/>
      <w:szCs w:val="20"/>
    </w:rPr>
  </w:style>
  <w:style w:type="character" w:customStyle="1" w:styleId="aff4">
    <w:name w:val="Текст примечания Знак"/>
    <w:basedOn w:val="a3"/>
    <w:link w:val="aff3"/>
    <w:rsid w:val="00E469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5">
    <w:name w:val="annotation subject"/>
    <w:basedOn w:val="aff3"/>
    <w:next w:val="aff3"/>
    <w:link w:val="aff6"/>
    <w:rsid w:val="00E46941"/>
    <w:rPr>
      <w:b/>
      <w:bCs/>
    </w:rPr>
  </w:style>
  <w:style w:type="character" w:customStyle="1" w:styleId="aff6">
    <w:name w:val="Тема примечания Знак"/>
    <w:basedOn w:val="aff4"/>
    <w:link w:val="aff5"/>
    <w:rsid w:val="00E46941"/>
    <w:rPr>
      <w:b/>
      <w:bCs/>
    </w:rPr>
  </w:style>
  <w:style w:type="paragraph" w:customStyle="1" w:styleId="ConsNonformat">
    <w:name w:val="ConsNonformat"/>
    <w:rsid w:val="00E469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2"/>
    <w:rsid w:val="00E46941"/>
    <w:pPr>
      <w:spacing w:before="120" w:line="320" w:lineRule="atLeast"/>
      <w:ind w:left="2900" w:hanging="880"/>
    </w:pPr>
    <w:rPr>
      <w:rFonts w:ascii="GaramondNarrowC" w:hAnsi="GaramondNarrowC" w:cs="GaramondNarrowC"/>
      <w:color w:val="000000"/>
      <w:sz w:val="21"/>
      <w:szCs w:val="21"/>
    </w:rPr>
  </w:style>
  <w:style w:type="paragraph" w:styleId="aff7">
    <w:name w:val="Normal (Web)"/>
    <w:basedOn w:val="a2"/>
    <w:rsid w:val="00E46941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03osnovnoytexttabl">
    <w:name w:val="03osnovnoytexttabl"/>
    <w:basedOn w:val="a2"/>
    <w:rsid w:val="00E46941"/>
    <w:pPr>
      <w:spacing w:before="120" w:line="320" w:lineRule="atLeast"/>
      <w:ind w:firstLine="0"/>
      <w:jc w:val="left"/>
    </w:pPr>
    <w:rPr>
      <w:rFonts w:ascii="GaramondC" w:hAnsi="GaramondC" w:cs="GaramondC"/>
      <w:color w:val="000000"/>
      <w:sz w:val="20"/>
      <w:szCs w:val="20"/>
    </w:rPr>
  </w:style>
  <w:style w:type="paragraph" w:customStyle="1" w:styleId="-">
    <w:name w:val="Контракт-раздел"/>
    <w:basedOn w:val="a2"/>
    <w:next w:val="-0"/>
    <w:rsid w:val="00E46941"/>
    <w:pPr>
      <w:keepNext/>
      <w:numPr>
        <w:numId w:val="22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rsid w:val="00E46941"/>
    <w:pPr>
      <w:numPr>
        <w:ilvl w:val="1"/>
        <w:numId w:val="22"/>
      </w:numPr>
      <w:tabs>
        <w:tab w:val="clear" w:pos="2471"/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1">
    <w:name w:val="Контракт-подпункт"/>
    <w:basedOn w:val="a2"/>
    <w:rsid w:val="00E46941"/>
    <w:pPr>
      <w:numPr>
        <w:ilvl w:val="2"/>
        <w:numId w:val="22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2"/>
    <w:rsid w:val="00E46941"/>
    <w:pPr>
      <w:numPr>
        <w:ilvl w:val="3"/>
        <w:numId w:val="22"/>
      </w:numPr>
      <w:spacing w:line="240" w:lineRule="auto"/>
    </w:pPr>
    <w:rPr>
      <w:sz w:val="24"/>
      <w:szCs w:val="24"/>
    </w:rPr>
  </w:style>
  <w:style w:type="paragraph" w:customStyle="1" w:styleId="ConsNormal">
    <w:name w:val="ConsNormal"/>
    <w:rsid w:val="00E4694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8">
    <w:name w:val="Словарная статья"/>
    <w:basedOn w:val="a2"/>
    <w:next w:val="a2"/>
    <w:rsid w:val="00E46941"/>
    <w:pPr>
      <w:autoSpaceDE w:val="0"/>
      <w:autoSpaceDN w:val="0"/>
      <w:adjustRightInd w:val="0"/>
      <w:spacing w:line="240" w:lineRule="auto"/>
      <w:ind w:right="118" w:firstLine="0"/>
    </w:pPr>
    <w:rPr>
      <w:rFonts w:ascii="Arial" w:hAnsi="Arial" w:cs="Arial"/>
      <w:sz w:val="20"/>
      <w:szCs w:val="20"/>
    </w:rPr>
  </w:style>
  <w:style w:type="paragraph" w:styleId="aff9">
    <w:name w:val="Title"/>
    <w:basedOn w:val="a2"/>
    <w:link w:val="affa"/>
    <w:qFormat/>
    <w:rsid w:val="00E46941"/>
    <w:pPr>
      <w:spacing w:before="240" w:after="60" w:line="240" w:lineRule="auto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fa">
    <w:name w:val="Название Знак"/>
    <w:basedOn w:val="a3"/>
    <w:link w:val="aff9"/>
    <w:rsid w:val="00E46941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character" w:customStyle="1" w:styleId="TitleChar">
    <w:name w:val="Title Char"/>
    <w:basedOn w:val="a3"/>
    <w:locked/>
    <w:rsid w:val="00E46941"/>
    <w:rPr>
      <w:rFonts w:ascii="Cambria" w:hAnsi="Cambria" w:cs="Cambria"/>
      <w:b/>
      <w:bCs/>
      <w:kern w:val="28"/>
      <w:sz w:val="32"/>
      <w:szCs w:val="32"/>
    </w:rPr>
  </w:style>
  <w:style w:type="paragraph" w:customStyle="1" w:styleId="u">
    <w:name w:val="u"/>
    <w:basedOn w:val="a2"/>
    <w:rsid w:val="00E46941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34">
    <w:name w:val="Стиль3"/>
    <w:basedOn w:val="25"/>
    <w:link w:val="35"/>
    <w:rsid w:val="00E46941"/>
    <w:pPr>
      <w:widowControl w:val="0"/>
      <w:tabs>
        <w:tab w:val="num" w:pos="767"/>
      </w:tabs>
      <w:adjustRightInd w:val="0"/>
      <w:spacing w:after="0" w:line="240" w:lineRule="auto"/>
      <w:ind w:left="540" w:firstLine="0"/>
      <w:textAlignment w:val="baseline"/>
    </w:pPr>
    <w:rPr>
      <w:sz w:val="24"/>
      <w:szCs w:val="24"/>
    </w:rPr>
  </w:style>
  <w:style w:type="character" w:customStyle="1" w:styleId="35">
    <w:name w:val="Стиль3 Знак"/>
    <w:basedOn w:val="a3"/>
    <w:link w:val="34"/>
    <w:locked/>
    <w:rsid w:val="00E469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List Number 2"/>
    <w:basedOn w:val="a2"/>
    <w:rsid w:val="00E46941"/>
    <w:pPr>
      <w:numPr>
        <w:numId w:val="18"/>
      </w:numPr>
      <w:tabs>
        <w:tab w:val="clear" w:pos="643"/>
        <w:tab w:val="num" w:pos="432"/>
      </w:tabs>
      <w:ind w:left="432" w:hanging="432"/>
    </w:pPr>
  </w:style>
  <w:style w:type="character" w:customStyle="1" w:styleId="affb">
    <w:name w:val="Основной шрифт"/>
    <w:semiHidden/>
    <w:rsid w:val="00E46941"/>
  </w:style>
  <w:style w:type="paragraph" w:customStyle="1" w:styleId="ListParagraph">
    <w:name w:val="List Paragraph"/>
    <w:basedOn w:val="a2"/>
    <w:rsid w:val="00E46941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styleId="affc">
    <w:name w:val="Plain Text"/>
    <w:basedOn w:val="a2"/>
    <w:link w:val="affd"/>
    <w:rsid w:val="00E46941"/>
    <w:pPr>
      <w:spacing w:line="240" w:lineRule="auto"/>
      <w:ind w:firstLine="0"/>
      <w:jc w:val="left"/>
    </w:pPr>
    <w:rPr>
      <w:rFonts w:ascii="Consolas" w:hAnsi="Consolas" w:cs="Consolas"/>
      <w:sz w:val="21"/>
      <w:szCs w:val="21"/>
      <w:lang w:eastAsia="en-US"/>
    </w:rPr>
  </w:style>
  <w:style w:type="character" w:customStyle="1" w:styleId="affd">
    <w:name w:val="Текст Знак"/>
    <w:basedOn w:val="a3"/>
    <w:link w:val="affc"/>
    <w:rsid w:val="00E46941"/>
    <w:rPr>
      <w:rFonts w:ascii="Consolas" w:eastAsia="Times New Roman" w:hAnsi="Consolas" w:cs="Consolas"/>
      <w:sz w:val="21"/>
      <w:szCs w:val="21"/>
    </w:rPr>
  </w:style>
  <w:style w:type="paragraph" w:customStyle="1" w:styleId="29">
    <w:name w:val="Обычный2"/>
    <w:rsid w:val="00E46941"/>
    <w:pPr>
      <w:widowControl w:val="0"/>
      <w:spacing w:after="0" w:line="240" w:lineRule="auto"/>
      <w:ind w:left="120" w:firstLine="560"/>
    </w:pPr>
    <w:rPr>
      <w:rFonts w:ascii="Arial" w:eastAsia="Times New Roman" w:hAnsi="Arial" w:cs="Times New Roman"/>
      <w:szCs w:val="20"/>
      <w:lang w:eastAsia="ru-RU"/>
    </w:rPr>
  </w:style>
  <w:style w:type="paragraph" w:customStyle="1" w:styleId="CharChar14CharChar">
    <w:name w:val="Char Char14 Знак Знак Char Char"/>
    <w:basedOn w:val="a2"/>
    <w:rsid w:val="00E46941"/>
    <w:pPr>
      <w:widowControl w:val="0"/>
      <w:adjustRightInd w:val="0"/>
      <w:spacing w:after="160" w:line="240" w:lineRule="exact"/>
      <w:ind w:firstLine="0"/>
      <w:jc w:val="right"/>
    </w:pPr>
    <w:rPr>
      <w:sz w:val="20"/>
      <w:szCs w:val="20"/>
      <w:lang w:val="en-GB" w:eastAsia="en-US"/>
    </w:rPr>
  </w:style>
  <w:style w:type="paragraph" w:customStyle="1" w:styleId="Default">
    <w:name w:val="Default"/>
    <w:rsid w:val="00E469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harChar1">
    <w:name w:val="Char Char1 Знак Знак"/>
    <w:basedOn w:val="a2"/>
    <w:rsid w:val="00E46941"/>
    <w:pPr>
      <w:widowControl w:val="0"/>
      <w:adjustRightInd w:val="0"/>
      <w:spacing w:after="160" w:line="240" w:lineRule="exact"/>
      <w:ind w:firstLine="0"/>
      <w:jc w:val="right"/>
    </w:pPr>
    <w:rPr>
      <w:sz w:val="20"/>
      <w:szCs w:val="20"/>
      <w:lang w:val="en-GB" w:eastAsia="en-US"/>
    </w:rPr>
  </w:style>
  <w:style w:type="paragraph" w:customStyle="1" w:styleId="CharChar14">
    <w:name w:val="Char Char14"/>
    <w:basedOn w:val="a2"/>
    <w:rsid w:val="00E46941"/>
    <w:pPr>
      <w:widowControl w:val="0"/>
      <w:adjustRightInd w:val="0"/>
      <w:spacing w:after="160" w:line="240" w:lineRule="exact"/>
      <w:ind w:firstLine="0"/>
      <w:jc w:val="right"/>
    </w:pPr>
    <w:rPr>
      <w:sz w:val="20"/>
      <w:szCs w:val="20"/>
      <w:lang w:val="en-GB" w:eastAsia="en-US"/>
    </w:rPr>
  </w:style>
  <w:style w:type="paragraph" w:styleId="2a">
    <w:name w:val="envelope return"/>
    <w:basedOn w:val="a2"/>
    <w:rsid w:val="00E46941"/>
    <w:pPr>
      <w:spacing w:after="60" w:line="240" w:lineRule="auto"/>
      <w:ind w:firstLine="0"/>
    </w:pPr>
    <w:rPr>
      <w:rFonts w:ascii="Arial" w:hAnsi="Arial" w:cs="Arial"/>
      <w:sz w:val="20"/>
      <w:szCs w:val="20"/>
    </w:rPr>
  </w:style>
  <w:style w:type="paragraph" w:styleId="36">
    <w:name w:val="Body Text 3"/>
    <w:basedOn w:val="a2"/>
    <w:link w:val="37"/>
    <w:rsid w:val="00E46941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rsid w:val="00E46941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fe">
    <w:name w:val="Подзаголовок Знак"/>
    <w:basedOn w:val="a3"/>
    <w:link w:val="afff"/>
    <w:locked/>
    <w:rsid w:val="00E46941"/>
    <w:rPr>
      <w:rFonts w:ascii="Arial" w:hAnsi="Arial"/>
      <w:sz w:val="24"/>
      <w:szCs w:val="24"/>
    </w:rPr>
  </w:style>
  <w:style w:type="paragraph" w:styleId="afff">
    <w:name w:val="Subtitle"/>
    <w:basedOn w:val="a2"/>
    <w:link w:val="affe"/>
    <w:qFormat/>
    <w:rsid w:val="00E46941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character" w:customStyle="1" w:styleId="13">
    <w:name w:val="Подзаголовок Знак1"/>
    <w:basedOn w:val="a3"/>
    <w:link w:val="afff"/>
    <w:rsid w:val="00E4694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customStyle="1" w:styleId="xl63">
    <w:name w:val="xl63"/>
    <w:basedOn w:val="a2"/>
    <w:rsid w:val="00E46941"/>
    <w:pPr>
      <w:spacing w:before="100" w:beforeAutospacing="1" w:after="100" w:afterAutospacing="1" w:line="240" w:lineRule="auto"/>
      <w:ind w:firstLine="0"/>
      <w:jc w:val="left"/>
      <w:textAlignment w:val="center"/>
    </w:pPr>
    <w:rPr>
      <w:sz w:val="24"/>
      <w:szCs w:val="24"/>
    </w:rPr>
  </w:style>
  <w:style w:type="paragraph" w:customStyle="1" w:styleId="xl64">
    <w:name w:val="xl64"/>
    <w:basedOn w:val="a2"/>
    <w:rsid w:val="00E46941"/>
    <w:pPr>
      <w:spacing w:before="100" w:beforeAutospacing="1" w:after="100" w:afterAutospacing="1" w:line="240" w:lineRule="auto"/>
      <w:ind w:firstLine="0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2"/>
    <w:rsid w:val="00E469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sz w:val="24"/>
      <w:szCs w:val="24"/>
    </w:rPr>
  </w:style>
  <w:style w:type="paragraph" w:customStyle="1" w:styleId="xl66">
    <w:name w:val="xl66"/>
    <w:basedOn w:val="a2"/>
    <w:rsid w:val="00E469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2"/>
    <w:rsid w:val="00E469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sz w:val="24"/>
      <w:szCs w:val="24"/>
    </w:rPr>
  </w:style>
  <w:style w:type="character" w:styleId="afff0">
    <w:name w:val="Strong"/>
    <w:basedOn w:val="a3"/>
    <w:qFormat/>
    <w:rsid w:val="00E46941"/>
    <w:rPr>
      <w:rFonts w:cs="Times New Roman"/>
      <w:b/>
      <w:bCs/>
    </w:rPr>
  </w:style>
  <w:style w:type="paragraph" w:customStyle="1" w:styleId="xl68">
    <w:name w:val="xl68"/>
    <w:basedOn w:val="a2"/>
    <w:rsid w:val="00E4694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2"/>
    <w:rsid w:val="00E46941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2"/>
    <w:rsid w:val="00E4694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2"/>
    <w:rsid w:val="00E46941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2"/>
    <w:rsid w:val="00E4694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3">
    <w:name w:val="xl73"/>
    <w:basedOn w:val="a2"/>
    <w:rsid w:val="00E4694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22"/>
      <w:szCs w:val="22"/>
    </w:rPr>
  </w:style>
  <w:style w:type="paragraph" w:customStyle="1" w:styleId="xl74">
    <w:name w:val="xl74"/>
    <w:basedOn w:val="a2"/>
    <w:rsid w:val="00E4694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i/>
      <w:iCs/>
      <w:sz w:val="22"/>
      <w:szCs w:val="22"/>
    </w:rPr>
  </w:style>
  <w:style w:type="paragraph" w:customStyle="1" w:styleId="xl75">
    <w:name w:val="xl75"/>
    <w:basedOn w:val="a2"/>
    <w:rsid w:val="00E4694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6">
    <w:name w:val="xl76"/>
    <w:basedOn w:val="a2"/>
    <w:rsid w:val="00E4694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2"/>
      <w:szCs w:val="22"/>
    </w:rPr>
  </w:style>
  <w:style w:type="table" w:styleId="-10">
    <w:name w:val="Table Web 1"/>
    <w:basedOn w:val="a4"/>
    <w:rsid w:val="00E46941"/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Web 2"/>
    <w:basedOn w:val="a4"/>
    <w:rsid w:val="00E46941"/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">
    <w:name w:val="Стиль4"/>
    <w:basedOn w:val="a4"/>
    <w:rsid w:val="00E469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-1">
    <w:name w:val="содержание2-1"/>
    <w:basedOn w:val="3"/>
    <w:next w:val="a2"/>
    <w:rsid w:val="00E46941"/>
    <w:pPr>
      <w:numPr>
        <w:ilvl w:val="0"/>
        <w:numId w:val="0"/>
      </w:numPr>
      <w:tabs>
        <w:tab w:val="num" w:pos="1250"/>
      </w:tabs>
      <w:suppressAutoHyphens w:val="0"/>
      <w:spacing w:before="240" w:after="60"/>
      <w:ind w:left="1800" w:hanging="720"/>
      <w:jc w:val="both"/>
    </w:pPr>
    <w:rPr>
      <w:rFonts w:ascii="Arial" w:hAnsi="Arial"/>
      <w:bCs w:val="0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5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3793</Words>
  <Characters>21621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bogacheva</dc:creator>
  <cp:lastModifiedBy>koshkina_sn</cp:lastModifiedBy>
  <cp:revision>3</cp:revision>
  <cp:lastPrinted>2013-01-22T05:16:00Z</cp:lastPrinted>
  <dcterms:created xsi:type="dcterms:W3CDTF">2013-02-12T05:09:00Z</dcterms:created>
  <dcterms:modified xsi:type="dcterms:W3CDTF">2013-02-12T05:35:00Z</dcterms:modified>
</cp:coreProperties>
</file>