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C" w:rsidRDefault="00160C5C" w:rsidP="00160C5C">
      <w:pPr>
        <w:pStyle w:val="a3"/>
        <w:jc w:val="center"/>
        <w:rPr>
          <w:b/>
          <w:sz w:val="24"/>
          <w:szCs w:val="24"/>
        </w:rPr>
      </w:pPr>
    </w:p>
    <w:p w:rsidR="00160C5C" w:rsidRDefault="00160C5C" w:rsidP="00160C5C">
      <w:pPr>
        <w:pStyle w:val="a3"/>
        <w:jc w:val="center"/>
        <w:rPr>
          <w:b/>
          <w:sz w:val="24"/>
          <w:szCs w:val="24"/>
        </w:rPr>
      </w:pPr>
    </w:p>
    <w:p w:rsidR="00160C5C" w:rsidRDefault="00160C5C" w:rsidP="00160C5C">
      <w:pPr>
        <w:pStyle w:val="a3"/>
        <w:jc w:val="center"/>
        <w:rPr>
          <w:b/>
          <w:sz w:val="24"/>
          <w:szCs w:val="24"/>
        </w:rPr>
      </w:pPr>
    </w:p>
    <w:p w:rsidR="00160C5C" w:rsidRDefault="00160C5C" w:rsidP="00160C5C">
      <w:pPr>
        <w:pStyle w:val="a3"/>
        <w:jc w:val="center"/>
        <w:rPr>
          <w:b/>
          <w:sz w:val="24"/>
          <w:szCs w:val="24"/>
        </w:rPr>
      </w:pPr>
    </w:p>
    <w:p w:rsidR="00160C5C" w:rsidRPr="00485085" w:rsidRDefault="00160C5C" w:rsidP="00160C5C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160C5C" w:rsidRPr="00485085" w:rsidRDefault="00160C5C" w:rsidP="00160C5C">
      <w:pPr>
        <w:ind w:firstLine="709"/>
        <w:jc w:val="center"/>
        <w:rPr>
          <w:rFonts w:ascii="Times New Roman" w:hAnsi="Times New Roman"/>
          <w:b/>
          <w:color w:val="262626"/>
          <w:szCs w:val="24"/>
        </w:rPr>
      </w:pPr>
    </w:p>
    <w:p w:rsidR="00160C5C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Pr="001911BB" w:rsidRDefault="00160C5C" w:rsidP="00160C5C">
      <w:pPr>
        <w:jc w:val="center"/>
        <w:rPr>
          <w:rFonts w:ascii="Times New Roman" w:hAnsi="Times New Roman"/>
          <w:color w:val="000000"/>
          <w:szCs w:val="24"/>
        </w:rPr>
      </w:pPr>
    </w:p>
    <w:p w:rsidR="00160C5C" w:rsidRPr="00370AF5" w:rsidRDefault="00160C5C" w:rsidP="00160C5C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Техническое задание на выполнение работ</w:t>
      </w:r>
    </w:p>
    <w:p w:rsidR="00160C5C" w:rsidRPr="00370AF5" w:rsidRDefault="00160C5C" w:rsidP="00160C5C">
      <w:pPr>
        <w:jc w:val="center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center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center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center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center"/>
        <w:rPr>
          <w:rFonts w:ascii="Times New Roman" w:hAnsi="Times New Roman"/>
          <w:color w:val="000000"/>
        </w:rPr>
      </w:pPr>
    </w:p>
    <w:p w:rsidR="00160C5C" w:rsidRPr="008554F3" w:rsidRDefault="00160C5C" w:rsidP="00160C5C">
      <w:pPr>
        <w:tabs>
          <w:tab w:val="left" w:pos="7238"/>
        </w:tabs>
        <w:jc w:val="center"/>
        <w:rPr>
          <w:rFonts w:ascii="Times New Roman" w:hAnsi="Times New Roman"/>
          <w:b/>
          <w:lang w:eastAsia="ru-RU"/>
        </w:rPr>
      </w:pPr>
      <w:r w:rsidRPr="00370AF5">
        <w:rPr>
          <w:rFonts w:ascii="Times New Roman" w:hAnsi="Times New Roman"/>
          <w:color w:val="000000"/>
        </w:rPr>
        <w:t xml:space="preserve">Предмет закупки: </w:t>
      </w:r>
      <w:r w:rsidRPr="008554F3">
        <w:rPr>
          <w:rFonts w:ascii="Times New Roman" w:hAnsi="Times New Roman"/>
          <w:b/>
          <w:u w:val="single"/>
          <w:lang w:eastAsia="ru-RU"/>
        </w:rPr>
        <w:t xml:space="preserve">Выполнение работ по ремонту фасада, </w:t>
      </w:r>
      <w:proofErr w:type="spellStart"/>
      <w:r w:rsidRPr="008554F3">
        <w:rPr>
          <w:rFonts w:ascii="Times New Roman" w:hAnsi="Times New Roman"/>
          <w:b/>
          <w:u w:val="single"/>
          <w:lang w:eastAsia="ru-RU"/>
        </w:rPr>
        <w:t>отмостки</w:t>
      </w:r>
      <w:proofErr w:type="spellEnd"/>
      <w:r w:rsidRPr="008554F3">
        <w:rPr>
          <w:rFonts w:ascii="Times New Roman" w:hAnsi="Times New Roman"/>
          <w:b/>
          <w:u w:val="single"/>
          <w:lang w:eastAsia="ru-RU"/>
        </w:rPr>
        <w:t xml:space="preserve"> зданий 105, 105а.</w:t>
      </w:r>
    </w:p>
    <w:p w:rsidR="00160C5C" w:rsidRPr="008554F3" w:rsidRDefault="00160C5C" w:rsidP="00160C5C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60C5C" w:rsidRPr="00370AF5" w:rsidRDefault="00160C5C" w:rsidP="00160C5C">
      <w:pPr>
        <w:jc w:val="center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center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t>Обнинск</w:t>
      </w:r>
    </w:p>
    <w:p w:rsidR="00160C5C" w:rsidRPr="00370AF5" w:rsidRDefault="00160C5C" w:rsidP="00160C5C">
      <w:pPr>
        <w:jc w:val="center"/>
        <w:rPr>
          <w:rFonts w:ascii="Times New Roman" w:hAnsi="Times New Roman"/>
          <w:b/>
          <w:bCs/>
          <w:color w:val="000000"/>
        </w:rPr>
      </w:pPr>
      <w:r w:rsidRPr="00370AF5">
        <w:rPr>
          <w:rFonts w:ascii="Times New Roman" w:hAnsi="Times New Roman"/>
          <w:color w:val="000000"/>
        </w:rPr>
        <w:t>2014</w:t>
      </w:r>
    </w:p>
    <w:p w:rsidR="00160C5C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  <w:r w:rsidRPr="00370AF5">
        <w:rPr>
          <w:rFonts w:ascii="Times New Roman" w:hAnsi="Times New Roman"/>
          <w:color w:val="000000"/>
        </w:rPr>
        <w:lastRenderedPageBreak/>
        <w:t>СОДЕРЖАНИЕ</w:t>
      </w: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1. НАИМЕНОВАНИЕ ВЫПОЛНЯЕМЫХ РАБОТ.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2. ОБЩИЕ ПОЛОЖЕНИЯ.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2.1 Сведения о выполняемых работах.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Подраздел 2.2 Сведения о месте выполнения работ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2.3 Требования к разработке </w:t>
      </w:r>
      <w:r w:rsidRPr="00845794">
        <w:rPr>
          <w:rFonts w:ascii="Times New Roman" w:hAnsi="Times New Roman"/>
          <w:bCs/>
          <w:color w:val="000000"/>
        </w:rPr>
        <w:t>проекта производства работ</w:t>
      </w:r>
      <w:r w:rsidRPr="00845794">
        <w:rPr>
          <w:rFonts w:ascii="Times New Roman" w:hAnsi="Times New Roman"/>
          <w:color w:val="000000"/>
        </w:rPr>
        <w:t>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3. ТРЕБОВАНИЯ К ТЕХНИЧЕСКИМ ХАРАКТЕРИСТИКАМ РАБОТ.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bCs/>
          <w:color w:val="000000"/>
        </w:rPr>
        <w:t>Подраздел 3.1 Технические требования при выполнении работ</w:t>
      </w:r>
      <w:r w:rsidRPr="00845794">
        <w:rPr>
          <w:rFonts w:ascii="Times New Roman" w:hAnsi="Times New Roman"/>
          <w:color w:val="000000"/>
        </w:rPr>
        <w:t>.</w:t>
      </w:r>
    </w:p>
    <w:p w:rsidR="00160C5C" w:rsidRPr="00845794" w:rsidRDefault="00160C5C" w:rsidP="00160C5C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Подраздел 3.2 Требования </w:t>
      </w:r>
      <w:r w:rsidRPr="00845794">
        <w:rPr>
          <w:rFonts w:ascii="Times New Roman" w:hAnsi="Times New Roman"/>
          <w:bCs/>
          <w:color w:val="000000"/>
        </w:rPr>
        <w:t>к оформлению и составу проекта производства работ.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 xml:space="preserve">РАЗДЕЛ 4. ВЕДОМОСТЬ ФИЗИЧЕСКИХ ОБЪЕМОВ РАБОТ. 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5. ТРЕБОВАНИЯ К МАТЕРИАЛАМ И ОБОРУДОВАНИЮ, ПРИМЕНЯЕМЫМ ДЛЯ ВЫПОЛНЕНИЯ РАБОТ.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bCs/>
          <w:color w:val="000000"/>
        </w:rPr>
      </w:pPr>
      <w:r w:rsidRPr="00845794">
        <w:rPr>
          <w:rFonts w:ascii="Times New Roman" w:hAnsi="Times New Roman"/>
          <w:color w:val="000000"/>
        </w:rPr>
        <w:t>РАЗДЕЛ 6</w:t>
      </w:r>
      <w:r w:rsidRPr="00845794">
        <w:rPr>
          <w:rFonts w:ascii="Times New Roman" w:hAnsi="Times New Roman"/>
          <w:bCs/>
          <w:color w:val="000000"/>
        </w:rPr>
        <w:t xml:space="preserve"> ПЕРЕЧЕНЬ ПРОЕКТНОЙ И РАБОЧЕЙ ДОКУМЕНТАЦИИ.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7. ТРЕБОВАНИЯ И УСЛОВИЯ К РАЗРАБОТКЕ ПРИРОДООХРАННЫХ МЕР И МЕРОПРИЯТИЙ.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8. СРОК ВЫПОЛНЕНИЯ РАБОТ.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9. ТРЕБОВАНИЯ К КАЧЕСТВУ ВЫПОЛНЯЕМЫХ РАБОТ.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10. ТРЕБОВАНИЯ К ОСОБЫМ УСЛОВИЯМ РАБОТ.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11. ТРЕБОВАНИЯ К СРОКУ И (ИЛИ) ОБЪЕМУ ПРЕДОСТАВЛЕНИЯ ГАРАНТИЙ.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12. ТРЕБОВАНИЯ К БЕЗОПАСНОСТИ ВЫПОЛНЯЕМЫХ РАБОТ.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13. ТРЕБОВАНИЯ К РЕЗУЛЬТАТАМ РАБОТ И ПОРЯДКУ ПРИЕМКИ.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14. ТРЕБОВАНИЕ К ФОРМЕ ПРЕДСТАВЛЯЕМОЙ ИНФОРМАЦИИ.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15. ТРЕБОВАНИЯ К ТЕХНИЧЕСКОМУ ОБУЧЕНИЮ ПЕРСОНАЛА ЗАКАЗЧИКА.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16. ПЕРЕЧЕНЬ ПРИНЯТЫХ СОКРАЩЕНИЙ.</w:t>
      </w: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845794" w:rsidRDefault="00160C5C" w:rsidP="00160C5C">
      <w:pPr>
        <w:jc w:val="both"/>
        <w:rPr>
          <w:rFonts w:ascii="Times New Roman" w:hAnsi="Times New Roman"/>
          <w:color w:val="000000"/>
        </w:rPr>
      </w:pPr>
      <w:r w:rsidRPr="00845794">
        <w:rPr>
          <w:rFonts w:ascii="Times New Roman" w:hAnsi="Times New Roman"/>
          <w:color w:val="000000"/>
        </w:rPr>
        <w:t>РАЗДЕЛ 17. ПЕРЕЧЕНЬ ПРИЛОЖЕНИЙ.</w:t>
      </w:r>
    </w:p>
    <w:p w:rsidR="00160C5C" w:rsidRPr="00845794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p w:rsidR="00160C5C" w:rsidRDefault="00160C5C" w:rsidP="00160C5C">
      <w:pPr>
        <w:jc w:val="center"/>
        <w:rPr>
          <w:rFonts w:ascii="Times New Roman" w:hAnsi="Times New Roman"/>
          <w:b/>
          <w:color w:val="000000"/>
        </w:rPr>
      </w:pPr>
    </w:p>
    <w:p w:rsidR="00892C7A" w:rsidRDefault="00892C7A" w:rsidP="00160C5C">
      <w:pPr>
        <w:jc w:val="center"/>
        <w:rPr>
          <w:rFonts w:ascii="Times New Roman" w:hAnsi="Times New Roman"/>
          <w:b/>
          <w:color w:val="000000"/>
        </w:rPr>
      </w:pPr>
    </w:p>
    <w:p w:rsidR="00892C7A" w:rsidRDefault="00892C7A" w:rsidP="00160C5C">
      <w:pPr>
        <w:jc w:val="center"/>
        <w:rPr>
          <w:rFonts w:ascii="Times New Roman" w:hAnsi="Times New Roman"/>
          <w:b/>
          <w:color w:val="000000"/>
        </w:rPr>
      </w:pPr>
    </w:p>
    <w:p w:rsidR="00892C7A" w:rsidRDefault="00892C7A" w:rsidP="00160C5C">
      <w:pPr>
        <w:jc w:val="center"/>
        <w:rPr>
          <w:rFonts w:ascii="Times New Roman" w:hAnsi="Times New Roman"/>
          <w:b/>
          <w:color w:val="000000"/>
        </w:rPr>
      </w:pPr>
    </w:p>
    <w:p w:rsidR="00892C7A" w:rsidRDefault="00892C7A" w:rsidP="00160C5C">
      <w:pPr>
        <w:jc w:val="center"/>
        <w:rPr>
          <w:rFonts w:ascii="Times New Roman" w:hAnsi="Times New Roman"/>
          <w:b/>
          <w:color w:val="000000"/>
        </w:rPr>
      </w:pPr>
      <w:bookmarkStart w:id="0" w:name="_GoBack"/>
      <w:bookmarkEnd w:id="0"/>
    </w:p>
    <w:p w:rsidR="00160C5C" w:rsidRDefault="00160C5C" w:rsidP="00160C5C">
      <w:pPr>
        <w:jc w:val="center"/>
        <w:rPr>
          <w:rFonts w:ascii="Times New Roman" w:hAnsi="Times New Roman"/>
          <w:b/>
          <w:color w:val="000000"/>
        </w:rPr>
      </w:pPr>
    </w:p>
    <w:p w:rsidR="00160C5C" w:rsidRDefault="00160C5C" w:rsidP="00160C5C">
      <w:pPr>
        <w:jc w:val="center"/>
        <w:rPr>
          <w:rFonts w:ascii="Times New Roman" w:hAnsi="Times New Roman"/>
          <w:b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lastRenderedPageBreak/>
        <w:t>РАЗДЕЛ 1. НАИМЕНОВАНИЕ ВЫПОЛНЯЕМЫХ РАБОТ</w:t>
      </w: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8554F3">
              <w:rPr>
                <w:rFonts w:ascii="Times New Roman" w:hAnsi="Times New Roman"/>
                <w:color w:val="000000"/>
              </w:rPr>
              <w:t xml:space="preserve">Выполнение работ по ремонту фасада, </w:t>
            </w:r>
            <w:proofErr w:type="spellStart"/>
            <w:r w:rsidRPr="008554F3">
              <w:rPr>
                <w:rFonts w:ascii="Times New Roman" w:hAnsi="Times New Roman"/>
                <w:color w:val="000000"/>
              </w:rPr>
              <w:t>отмостки</w:t>
            </w:r>
            <w:proofErr w:type="spellEnd"/>
            <w:r w:rsidRPr="008554F3">
              <w:rPr>
                <w:rFonts w:ascii="Times New Roman" w:hAnsi="Times New Roman"/>
                <w:color w:val="000000"/>
              </w:rPr>
              <w:t xml:space="preserve"> зданий 105, 105а.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2. ОБЩИЕ ПОЛОЖЕНИЯ</w:t>
      </w: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2.1 Сведения о выполняемых работах</w:t>
            </w:r>
          </w:p>
        </w:tc>
      </w:tr>
      <w:tr w:rsidR="00160C5C" w:rsidRPr="00370AF5" w:rsidTr="000715E9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соответствии с Разделом 4 Ведомостью физических объемов работ.</w:t>
            </w:r>
          </w:p>
        </w:tc>
      </w:tr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2.2 Сведения о месте выполнения работ</w:t>
            </w:r>
          </w:p>
        </w:tc>
      </w:tr>
      <w:tr w:rsidR="00160C5C" w:rsidRPr="00370AF5" w:rsidTr="000715E9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7727B2">
              <w:rPr>
                <w:rFonts w:ascii="Times New Roman" w:hAnsi="Times New Roman"/>
                <w:color w:val="000000"/>
              </w:rPr>
              <w:t>Работы будут выполняться на режимной территории ФГУП «ГНЦ РФ-ФЭИ».</w:t>
            </w:r>
          </w:p>
        </w:tc>
      </w:tr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Подраздел 2.3 Требования к разработке ППР</w:t>
            </w:r>
          </w:p>
        </w:tc>
      </w:tr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ППР не требуется.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3. ТРЕБОВАНИЯ К ТЕХНИЧЕСКИМ ХАРАКТЕРИСТИКАМ РАБОТ</w:t>
      </w: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370AF5">
              <w:rPr>
                <w:rFonts w:ascii="Times New Roman" w:hAnsi="Times New Roman"/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160C5C" w:rsidRPr="00370AF5" w:rsidTr="000715E9">
        <w:trPr>
          <w:trHeight w:hRule="exact" w:val="8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b/>
                <w:bCs/>
                <w:i/>
                <w:color w:val="000000"/>
              </w:rPr>
            </w:pPr>
          </w:p>
        </w:tc>
      </w:tr>
      <w:tr w:rsidR="00160C5C" w:rsidRPr="00370AF5" w:rsidTr="000715E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Подраздел 3.2 Требования </w:t>
            </w:r>
            <w:r w:rsidRPr="00370AF5">
              <w:rPr>
                <w:rFonts w:ascii="Times New Roman" w:hAnsi="Times New Roman"/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160C5C" w:rsidRPr="00370AF5" w:rsidTr="000715E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ППР не требуется.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4. ВЕДОМОСТЬ ФИЗИЧЕСКИХ ОБЪЕМОВ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21"/>
        <w:gridCol w:w="6920"/>
        <w:gridCol w:w="1175"/>
        <w:gridCol w:w="1181"/>
      </w:tblGrid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Наименование работ и затрат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Количество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160C5C" w:rsidRPr="007930C8" w:rsidTr="000715E9">
        <w:trPr>
          <w:trHeight w:val="20"/>
        </w:trPr>
        <w:tc>
          <w:tcPr>
            <w:tcW w:w="3785" w:type="pct"/>
            <w:gridSpan w:val="2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Ремонт фасада, </w:t>
            </w:r>
            <w:proofErr w:type="spellStart"/>
            <w:r w:rsidRPr="00E82D7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>отмостки</w:t>
            </w:r>
            <w:proofErr w:type="spellEnd"/>
            <w:r w:rsidRPr="00E82D7B"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зданий 105,105а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Установка и разборка наружных инвентарных лесов высотой до 16 м трубчатых 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8,15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Очистка вручную поверхности фасадов от перхлорвиниловых и масляных красок с земли и лесов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7,8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0,11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толщиной слоя до 20 мм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1,33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Ремонт штукатурки наружных прямолинейных откосов по камню и бетону цементно-известковым раствором с земли и лесов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0,07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Перетирка штукатурки фасадов гладких с земли и лесов (цоколь)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0,233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Заделка трещин в кирпичных стенах цементным раствором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 м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2,3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Огрунтовка</w:t>
            </w:r>
            <w:proofErr w:type="spellEnd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ранее окрашенных фасадов простых с земли и лесов грунтовкой фасадной акриловой за 2 раза в </w:t>
            </w:r>
            <w:proofErr w:type="spell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т.ч</w:t>
            </w:r>
            <w:proofErr w:type="spellEnd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. цоколя 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8,033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Грунтовка фасадная акриловая «</w:t>
            </w:r>
            <w:proofErr w:type="spellStart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Акриал</w:t>
            </w:r>
            <w:proofErr w:type="spellEnd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-Грунт» или эквивалент. Тех. характеристики: основа материала-акриловая смола, массовая доля нелетучих веществ 30-40%, условная вязкость по В3-246 (сопло 4) не менее 20-40 сек, время высыхания до степени 3 при t (20,0±0,5) °С, не более 10 ч, стойкость к статическому воздействию воды при (20,0±2) °</w:t>
            </w:r>
            <w:proofErr w:type="gramStart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С</w:t>
            </w:r>
            <w:proofErr w:type="gramEnd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, не менее 24 ч.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кг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401,7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8,033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Окраска  по подготовленной поверхности фасадов простых за 2 раза с земли и лесов краской фасадной акриловой </w:t>
            </w:r>
            <w:proofErr w:type="spell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органорастворимой</w:t>
            </w:r>
            <w:proofErr w:type="spellEnd"/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8,033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Краска фасадная акриловая </w:t>
            </w:r>
            <w:proofErr w:type="spellStart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органорастворимая</w:t>
            </w:r>
            <w:proofErr w:type="spellEnd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 «</w:t>
            </w:r>
            <w:proofErr w:type="spellStart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Акриал</w:t>
            </w:r>
            <w:proofErr w:type="spellEnd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-Люкс» или эквивалент. Тех. характеристики: Основа материала - акриловая смола, </w:t>
            </w:r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lastRenderedPageBreak/>
              <w:t>внешний вид пленки - однородная матовая поверхность, массовая доля нелетучих веществ 70 %</w:t>
            </w:r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ab/>
              <w:t xml:space="preserve">, условная вязкость по В3-246 (сопло 4) не менее 60-110 сек, время высыхания до степени 3 при t (20,0±0,5)°С не более 10 ч, </w:t>
            </w:r>
            <w:proofErr w:type="spellStart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укрывистость</w:t>
            </w:r>
            <w:proofErr w:type="spellEnd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в пересчете на сухую пленку не более 170 г/</w:t>
            </w:r>
            <w:proofErr w:type="spellStart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кв</w:t>
            </w:r>
            <w:proofErr w:type="gramStart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.м</w:t>
            </w:r>
            <w:proofErr w:type="spellEnd"/>
            <w:proofErr w:type="gramEnd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, условная светостойкость 24 ч, прочность пленки при ударе не менее 40 см, прочность пленки при изгибе не более 3 мм, стойкость к статическому воздействию воды при (20,0±2) °С  не менее 24ч, степень </w:t>
            </w:r>
            <w:proofErr w:type="spellStart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>перетира</w:t>
            </w:r>
            <w:proofErr w:type="spellEnd"/>
            <w:r w:rsidRPr="007930C8">
              <w:rPr>
                <w:rFonts w:ascii="Times New Roman" w:hAnsi="Times New Roman"/>
                <w:sz w:val="22"/>
                <w:szCs w:val="22"/>
                <w:lang w:eastAsia="ru-RU"/>
              </w:rPr>
              <w:t xml:space="preserve"> не более 100 мкм.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lastRenderedPageBreak/>
              <w:t>кг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530,2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Улучшенная масляная окраска ранее окрашенных окон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1,056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Улучшенная масляная окраска ранее окрашенных оконных откосов с расчисткой старой краски более 35% с земли и лесов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0,337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Улучшенная масляная окраска ранее окрашенных дверей за два раза с расчисткой старой краски более 35%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0,099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Окраска масляными составами ранее окрашенных оконных металлических решеток  за 2 раза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2</w:t>
            </w:r>
            <w:proofErr w:type="gramEnd"/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0,24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Смена обделок из листовой стали (оконных отливов) шириной до 0,4 м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0,53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Разборка покрытий и оснований: существующей бетонной </w:t>
            </w:r>
            <w:proofErr w:type="spell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отмостки</w:t>
            </w:r>
            <w:proofErr w:type="spellEnd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с помощью молотков отбойных</w:t>
            </w:r>
            <w:proofErr w:type="gramEnd"/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0,01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Разработка грунта  грунты 1-2 группы, без крепления (устройство корыта под </w:t>
            </w:r>
            <w:proofErr w:type="spell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отмостку</w:t>
            </w:r>
            <w:proofErr w:type="spellEnd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0,01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Устройство подстилающего слоя из песка толщ.100мм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 м3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0,05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Устройство бетонной </w:t>
            </w:r>
            <w:proofErr w:type="spell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отмостки</w:t>
            </w:r>
            <w:proofErr w:type="spellEnd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толщ.200 мм с уклоном от стены</w:t>
            </w:r>
            <w:proofErr w:type="gramEnd"/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100 м3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0,01</w:t>
            </w:r>
          </w:p>
        </w:tc>
      </w:tr>
      <w:tr w:rsidR="00160C5C" w:rsidRPr="007930C8" w:rsidTr="000715E9">
        <w:trPr>
          <w:trHeight w:val="20"/>
        </w:trPr>
        <w:tc>
          <w:tcPr>
            <w:tcW w:w="217" w:type="pct"/>
            <w:vAlign w:val="center"/>
          </w:tcPr>
          <w:p w:rsidR="00160C5C" w:rsidRPr="00E82D7B" w:rsidRDefault="00160C5C" w:rsidP="00160C5C">
            <w:pPr>
              <w:numPr>
                <w:ilvl w:val="0"/>
                <w:numId w:val="1"/>
              </w:numPr>
              <w:suppressAutoHyphens w:val="0"/>
              <w:autoSpaceDE w:val="0"/>
              <w:autoSpaceDN w:val="0"/>
              <w:adjustRightInd w:val="0"/>
              <w:spacing w:after="200" w:line="276" w:lineRule="auto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568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Погрузка и вывоз мусора строительного </w:t>
            </w:r>
          </w:p>
        </w:tc>
        <w:tc>
          <w:tcPr>
            <w:tcW w:w="606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1</w:t>
            </w:r>
            <w:proofErr w:type="gramStart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Т</w:t>
            </w:r>
            <w:proofErr w:type="gramEnd"/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 xml:space="preserve"> ГРУЗА</w:t>
            </w:r>
          </w:p>
        </w:tc>
        <w:tc>
          <w:tcPr>
            <w:tcW w:w="609" w:type="pct"/>
            <w:vAlign w:val="center"/>
          </w:tcPr>
          <w:p w:rsidR="00160C5C" w:rsidRPr="00E82D7B" w:rsidRDefault="00160C5C" w:rsidP="000715E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E82D7B"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  <w:t>Весь</w:t>
            </w:r>
          </w:p>
        </w:tc>
      </w:tr>
    </w:tbl>
    <w:p w:rsidR="00160C5C" w:rsidRPr="002C6F5F" w:rsidRDefault="00160C5C" w:rsidP="00160C5C">
      <w:pPr>
        <w:suppressAutoHyphens w:val="0"/>
        <w:rPr>
          <w:rFonts w:ascii="Times New Roman" w:eastAsia="Calibri" w:hAnsi="Times New Roman"/>
          <w:b/>
          <w:szCs w:val="24"/>
          <w:lang w:eastAsia="en-US"/>
        </w:rPr>
      </w:pPr>
      <w:r w:rsidRPr="002C6F5F">
        <w:rPr>
          <w:rFonts w:ascii="Times New Roman" w:eastAsia="Calibri" w:hAnsi="Times New Roman"/>
          <w:b/>
          <w:szCs w:val="24"/>
          <w:lang w:eastAsia="en-US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характеристикам.</w:t>
      </w:r>
    </w:p>
    <w:p w:rsidR="00160C5C" w:rsidRPr="00370AF5" w:rsidRDefault="00160C5C" w:rsidP="00160C5C">
      <w:pPr>
        <w:jc w:val="both"/>
        <w:rPr>
          <w:rFonts w:ascii="Times New Roman" w:hAnsi="Times New Roman"/>
          <w:b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5. ТРЕБОВАНИЯ К МАТЕРИАЛАМ И ОБОРУДОВАНИЮ, ПРИМЕНЯЕМЫМ ДЛЯ ВЫПОЛНЕНИЯ РАБОТ</w:t>
      </w:r>
    </w:p>
    <w:p w:rsidR="00160C5C" w:rsidRPr="005A50C0" w:rsidRDefault="00160C5C" w:rsidP="00160C5C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b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bCs/>
          <w:color w:val="000000"/>
        </w:rPr>
      </w:pPr>
      <w:r w:rsidRPr="005A50C0">
        <w:rPr>
          <w:rFonts w:ascii="Times New Roman" w:hAnsi="Times New Roman"/>
          <w:b/>
          <w:bCs/>
          <w:color w:val="000000"/>
        </w:rPr>
        <w:t>РАЗДЕЛ 6. ПЕРЕЧЕНЬ ПРОЕКТНОЙ И РАБОЧЕЙ ДОКУМЕНТАЦИИ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3"/>
      </w:tblGrid>
      <w:tr w:rsidR="00160C5C" w:rsidRPr="00370AF5" w:rsidTr="000715E9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70AF5">
              <w:rPr>
                <w:rFonts w:ascii="Times New Roman" w:hAnsi="Times New Roman"/>
                <w:i/>
                <w:color w:val="000000"/>
              </w:rPr>
              <w:t>Таблица 3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b/>
                <w:i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b/>
                <w:i/>
                <w:color w:val="000000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2399"/>
              <w:gridCol w:w="1883"/>
              <w:gridCol w:w="2451"/>
              <w:gridCol w:w="2359"/>
            </w:tblGrid>
            <w:tr w:rsidR="00160C5C" w:rsidRPr="00370AF5" w:rsidTr="000715E9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 xml:space="preserve">№ </w:t>
                  </w:r>
                  <w:proofErr w:type="gramStart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п</w:t>
                  </w:r>
                  <w:proofErr w:type="gramEnd"/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i/>
                      <w:color w:val="000000"/>
                    </w:rPr>
                  </w:pPr>
                  <w:r w:rsidRPr="00370AF5">
                    <w:rPr>
                      <w:rFonts w:ascii="Times New Roman" w:hAnsi="Times New Roman"/>
                      <w:i/>
                      <w:color w:val="000000"/>
                    </w:rPr>
                    <w:t>Кол-во листов</w:t>
                  </w:r>
                </w:p>
              </w:tc>
            </w:tr>
            <w:tr w:rsidR="00160C5C" w:rsidRPr="00370AF5" w:rsidTr="000715E9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  <w:tr w:rsidR="00160C5C" w:rsidRPr="00370AF5" w:rsidTr="000715E9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C5C" w:rsidRPr="00370AF5" w:rsidRDefault="00160C5C" w:rsidP="000715E9">
                  <w:pPr>
                    <w:jc w:val="both"/>
                    <w:rPr>
                      <w:rFonts w:ascii="Times New Roman" w:hAnsi="Times New Roman"/>
                      <w:color w:val="000000"/>
                    </w:rPr>
                  </w:pPr>
                </w:p>
              </w:tc>
            </w:tr>
          </w:tbl>
          <w:p w:rsidR="00160C5C" w:rsidRPr="00370AF5" w:rsidRDefault="00160C5C" w:rsidP="000715E9">
            <w:pPr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7. ТРЕБОВАНИЯ И УСЛОВИЯ К РАЗРАБОТКЕ ПРИРОДООХРАННЫХ МЕР И МЕРОПРИЯТИЙ</w:t>
      </w: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Разработка природоохранных мер и мероприятий не требуется.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8. СРОК (ИНТЕРВАЛ) ВЫПОЛНЕНИЯ РАБОТ</w:t>
      </w:r>
    </w:p>
    <w:p w:rsidR="00160C5C" w:rsidRPr="005A50C0" w:rsidRDefault="00160C5C" w:rsidP="00160C5C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581EA1" w:rsidRDefault="00160C5C" w:rsidP="000715E9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Дата начала работ – 02.06.2014 г.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 xml:space="preserve">Дата окончания работ – работы должны быть завершены не позже 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15</w:t>
            </w: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.0</w:t>
            </w:r>
            <w:r>
              <w:rPr>
                <w:rFonts w:ascii="Times New Roman" w:eastAsia="Calibri" w:hAnsi="Times New Roman"/>
                <w:szCs w:val="24"/>
                <w:lang w:eastAsia="en-US"/>
              </w:rPr>
              <w:t>8</w:t>
            </w: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.2014 г.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9. ТРЕБОВАНИЯ К КАЧЕСТВУ ВЫПОЛНЯЕМЫХ РАБОТ</w:t>
      </w: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581EA1" w:rsidRDefault="00160C5C" w:rsidP="000715E9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160C5C" w:rsidRPr="00581EA1" w:rsidRDefault="00160C5C" w:rsidP="000715E9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Подрядчик, в период ремонтных работ, несет ответственность за все коммуникации, расположенные в 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160C5C" w:rsidRPr="00581EA1" w:rsidRDefault="00160C5C" w:rsidP="000715E9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160C5C" w:rsidRPr="00581EA1" w:rsidRDefault="00160C5C" w:rsidP="000715E9">
            <w:pPr>
              <w:suppressAutoHyphens w:val="0"/>
              <w:ind w:firstLine="142"/>
              <w:jc w:val="both"/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</w:pPr>
            <w:r w:rsidRPr="00581EA1">
              <w:rPr>
                <w:rFonts w:ascii="Times New Roman" w:eastAsia="Calibri" w:hAnsi="Times New Roman"/>
                <w:color w:val="000000"/>
                <w:szCs w:val="24"/>
                <w:lang w:eastAsia="en-US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581EA1">
              <w:rPr>
                <w:rFonts w:ascii="Times New Roman" w:eastAsia="Calibri" w:hAnsi="Times New Roman"/>
                <w:szCs w:val="24"/>
                <w:lang w:eastAsia="en-US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10. ТРЕБОВАНИЯ К ОСОБЫМ УСЛОВИЯМ РАБОТ</w:t>
      </w: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 xml:space="preserve"> актами Заказчика о допуске лиц на соответствующие объекты.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370AF5">
              <w:rPr>
                <w:rFonts w:ascii="Times New Roman" w:hAnsi="Times New Roman"/>
                <w:color w:val="000000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11. ТРЕБОВАНИЯ К СРОКУ И (ИЛИ) ОБЪЕМУ ПРЕДОСТАВЛЕНИЯ ГАРАНТИЙ</w:t>
      </w: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12. ТРЕБОВАНИЯ К БЕЗОПАСНОСТИ ВЫПОЛНЯЕМЫХ РАБОТ</w:t>
      </w: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lastRenderedPageBreak/>
              <w:t>- Технический регламент о требованиях пожарной безопасности № 123-ФЗ от 22 июля 2008;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Технический регламент о безопасности зданий и сооружений N 384-ФЗ от 30 декабря 2009 года;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 xml:space="preserve">-  ППР-2012 «Правила противопожарного режима в Российской Федерации»; 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12-01-2004 «Организация строительства»;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12-03-2001 «Безопасность труда в строительстве». Часть 1.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12-04-2002 «Безопасность труда в строительстве». Часть 2.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ГОСТ 12.1.046-85 «Нормы освещения строительных площадок»;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СНиП 3.02.01-87. Земляные сооружения, основания и фундаменты;</w:t>
            </w:r>
          </w:p>
          <w:p w:rsidR="00160C5C" w:rsidRPr="00EE60F1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EE60F1">
              <w:rPr>
                <w:rFonts w:ascii="Times New Roman" w:hAnsi="Times New Roman"/>
                <w:color w:val="000000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13. ТРЕБОВАНИЯ К РЕЗУЛЬТАТАМ РАБОТ И ПОРЯДКУ ПРИЕМКИ</w:t>
      </w:r>
    </w:p>
    <w:p w:rsidR="00160C5C" w:rsidRPr="005A50C0" w:rsidRDefault="00160C5C" w:rsidP="00160C5C">
      <w:pPr>
        <w:jc w:val="center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14. ТРЕБОВАНИЕ К ФОРМЕ ПРЕДСТАВЛЯЕМОЙ ИНФОРМАЦИИ</w:t>
      </w:r>
    </w:p>
    <w:p w:rsidR="00160C5C" w:rsidRPr="00370AF5" w:rsidRDefault="00160C5C" w:rsidP="00160C5C">
      <w:pPr>
        <w:jc w:val="both"/>
        <w:rPr>
          <w:rFonts w:ascii="Times New Roman" w:hAnsi="Times New Roman"/>
          <w:b/>
          <w:bCs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15. ТРЕБОВАНИЯ К ТЕХНИЧЕСКОМУ ОБУЧЕНИЮ ПЕРСОНАЛА ЗАКАЗЧИКА</w:t>
      </w: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160C5C" w:rsidRPr="00370AF5" w:rsidTr="000715E9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Техническое обучение персонала заказчика не требуется.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16. ПЕРЕЧЕНЬ ПРИНЯТЫХ СОКРАЩЕНИЙ</w:t>
      </w:r>
    </w:p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2428"/>
        <w:gridCol w:w="6568"/>
      </w:tblGrid>
      <w:tr w:rsidR="00160C5C" w:rsidRPr="00BC5B53" w:rsidTr="000715E9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BC5B53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BC5B53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Расшифровка сокращения</w:t>
            </w:r>
          </w:p>
        </w:tc>
      </w:tr>
      <w:tr w:rsidR="00160C5C" w:rsidRPr="00BC5B53" w:rsidTr="000715E9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Государственный стандарт</w:t>
            </w:r>
          </w:p>
        </w:tc>
      </w:tr>
      <w:tr w:rsidR="00160C5C" w:rsidRPr="00BC5B53" w:rsidTr="000715E9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Строительные нормы и правила</w:t>
            </w:r>
          </w:p>
        </w:tc>
      </w:tr>
      <w:tr w:rsidR="00160C5C" w:rsidRPr="00BC5B53" w:rsidTr="000715E9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Правила пожарной безопасности</w:t>
            </w:r>
          </w:p>
        </w:tc>
      </w:tr>
      <w:tr w:rsidR="00160C5C" w:rsidRPr="00BC5B53" w:rsidTr="000715E9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Санитарные правила и нормы</w:t>
            </w:r>
          </w:p>
        </w:tc>
      </w:tr>
      <w:tr w:rsidR="00160C5C" w:rsidRPr="00BC5B53" w:rsidTr="000715E9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Свод правил</w:t>
            </w:r>
          </w:p>
        </w:tc>
      </w:tr>
      <w:tr w:rsidR="00160C5C" w:rsidRPr="00BC5B53" w:rsidTr="000715E9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BC5B53">
              <w:rPr>
                <w:rFonts w:ascii="Times New Roman" w:hAnsi="Times New Roman"/>
                <w:color w:val="00000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BC5B53" w:rsidRDefault="00160C5C" w:rsidP="000715E9">
            <w:pPr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BC5B53">
              <w:rPr>
                <w:rFonts w:ascii="Times New Roman" w:hAnsi="Times New Roman"/>
                <w:bCs/>
                <w:color w:val="000000"/>
              </w:rPr>
              <w:t>Руководящий документ</w:t>
            </w: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  <w:r w:rsidRPr="005A50C0">
        <w:rPr>
          <w:rFonts w:ascii="Times New Roman" w:hAnsi="Times New Roman"/>
          <w:b/>
          <w:color w:val="000000"/>
        </w:rPr>
        <w:t>РАЗДЕЛ 17. ПЕРЕЧЕНЬ ПРИЛОЖЕНИЙ</w:t>
      </w:r>
    </w:p>
    <w:p w:rsidR="00160C5C" w:rsidRPr="005A50C0" w:rsidRDefault="00160C5C" w:rsidP="00160C5C">
      <w:pPr>
        <w:jc w:val="center"/>
        <w:rPr>
          <w:rFonts w:ascii="Times New Roman" w:hAnsi="Times New Roman"/>
          <w:b/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7425"/>
        <w:gridCol w:w="1571"/>
      </w:tblGrid>
      <w:tr w:rsidR="00160C5C" w:rsidRPr="00370AF5" w:rsidTr="000715E9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 xml:space="preserve">№ </w:t>
            </w:r>
            <w:proofErr w:type="gramStart"/>
            <w:r w:rsidRPr="00370AF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370AF5">
              <w:rPr>
                <w:rFonts w:ascii="Times New Roman" w:hAnsi="Times New Roman"/>
                <w:color w:val="00000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  <w:r w:rsidRPr="00370AF5">
              <w:rPr>
                <w:rFonts w:ascii="Times New Roman" w:hAnsi="Times New Roman"/>
                <w:color w:val="000000"/>
              </w:rPr>
              <w:t>Номер страницы</w:t>
            </w:r>
          </w:p>
        </w:tc>
      </w:tr>
      <w:tr w:rsidR="00160C5C" w:rsidRPr="00370AF5" w:rsidTr="000715E9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160C5C" w:rsidRPr="00370AF5" w:rsidTr="000715E9">
        <w:trPr>
          <w:trHeight w:val="26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  <w:tr w:rsidR="00160C5C" w:rsidRPr="00370AF5" w:rsidTr="000715E9">
        <w:trPr>
          <w:trHeight w:val="27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C5C" w:rsidRPr="00370AF5" w:rsidRDefault="00160C5C" w:rsidP="000715E9">
            <w:pPr>
              <w:jc w:val="both"/>
              <w:rPr>
                <w:rFonts w:ascii="Times New Roman" w:hAnsi="Times New Roman"/>
                <w:i/>
                <w:color w:val="000000"/>
              </w:rPr>
            </w:pPr>
          </w:p>
        </w:tc>
      </w:tr>
    </w:tbl>
    <w:p w:rsidR="00160C5C" w:rsidRPr="00370AF5" w:rsidRDefault="00160C5C" w:rsidP="00160C5C">
      <w:pPr>
        <w:jc w:val="both"/>
        <w:rPr>
          <w:rFonts w:ascii="Times New Roman" w:hAnsi="Times New Roman"/>
          <w:color w:val="000000"/>
        </w:rPr>
      </w:pPr>
    </w:p>
    <w:p w:rsidR="00160C5C" w:rsidRDefault="00160C5C" w:rsidP="00160C5C">
      <w:pPr>
        <w:jc w:val="both"/>
        <w:rPr>
          <w:rFonts w:ascii="Times New Roman" w:hAnsi="Times New Roman"/>
          <w:sz w:val="20"/>
          <w:lang w:eastAsia="ru-RU"/>
        </w:rPr>
      </w:pPr>
    </w:p>
    <w:p w:rsidR="00160C5C" w:rsidRDefault="00160C5C" w:rsidP="00160C5C">
      <w:pPr>
        <w:jc w:val="both"/>
        <w:rPr>
          <w:rFonts w:ascii="Times New Roman" w:hAnsi="Times New Roman"/>
          <w:sz w:val="20"/>
          <w:lang w:eastAsia="ru-RU"/>
        </w:rPr>
      </w:pPr>
    </w:p>
    <w:p w:rsidR="00160C5C" w:rsidRDefault="00160C5C" w:rsidP="00160C5C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8E3C0C" w:rsidRDefault="008E3C0C"/>
    <w:sectPr w:rsidR="008E3C0C" w:rsidSect="009108FF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217C1"/>
    <w:multiLevelType w:val="hybridMultilevel"/>
    <w:tmpl w:val="DFD0F3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7B1"/>
    <w:rsid w:val="00160C5C"/>
    <w:rsid w:val="00892C7A"/>
    <w:rsid w:val="008E3C0C"/>
    <w:rsid w:val="00A227B1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C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60C5C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C5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160C5C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1822</Words>
  <Characters>10390</Characters>
  <Application>Microsoft Office Word</Application>
  <DocSecurity>0</DocSecurity>
  <Lines>86</Lines>
  <Paragraphs>24</Paragraphs>
  <ScaleCrop>false</ScaleCrop>
  <Company>Организация</Company>
  <LinksUpToDate>false</LinksUpToDate>
  <CharactersWithSpaces>12188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2014-03-28T04:14:00Z</dcterms:created>
  <dcterms:modified xsi:type="dcterms:W3CDTF">2014-03-28T04:14:00Z</dcterms:modified>
</cp:coreProperties>
</file>