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372" w:rsidRDefault="00824372" w:rsidP="00824372">
      <w:pPr>
        <w:pStyle w:val="10"/>
        <w:numPr>
          <w:ilvl w:val="0"/>
          <w:numId w:val="0"/>
        </w:numPr>
        <w:tabs>
          <w:tab w:val="left" w:pos="1134"/>
        </w:tabs>
        <w:spacing w:before="240" w:after="120"/>
        <w:ind w:left="1134" w:hanging="1134"/>
        <w:jc w:val="both"/>
        <w:rPr>
          <w:rFonts w:ascii="Arial Narrow" w:hAnsi="Arial Narrow"/>
          <w:b/>
          <w:sz w:val="22"/>
          <w:szCs w:val="22"/>
        </w:rPr>
      </w:pPr>
      <w:bookmarkStart w:id="0" w:name="_Ref333219180"/>
      <w:bookmarkStart w:id="1" w:name="_Toc359325192"/>
      <w:r>
        <w:rPr>
          <w:rFonts w:ascii="Arial Narrow" w:hAnsi="Arial Narrow"/>
          <w:b/>
          <w:sz w:val="22"/>
          <w:szCs w:val="22"/>
        </w:rPr>
        <w:t>7.</w:t>
      </w:r>
      <w:r w:rsidRPr="002C2F00">
        <w:rPr>
          <w:rFonts w:ascii="Arial Narrow" w:hAnsi="Arial Narrow"/>
          <w:b/>
          <w:sz w:val="22"/>
          <w:szCs w:val="22"/>
        </w:rPr>
        <w:t>ТЕХНИЧЕСКАЯ ЧАСТЬ</w:t>
      </w:r>
      <w:bookmarkEnd w:id="0"/>
      <w:bookmarkEnd w:id="1"/>
    </w:p>
    <w:p w:rsidR="00824372" w:rsidRPr="00FC7BFD" w:rsidRDefault="00824372" w:rsidP="00824372"/>
    <w:p w:rsidR="00824372" w:rsidRPr="00755A66" w:rsidRDefault="00824372" w:rsidP="00824372">
      <w:pPr>
        <w:pStyle w:val="a8"/>
        <w:ind w:left="567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УТВЕРЖДАЮ</w:t>
      </w:r>
    </w:p>
    <w:p w:rsidR="00824372" w:rsidRPr="00755A66" w:rsidRDefault="00824372" w:rsidP="00824372">
      <w:pPr>
        <w:pStyle w:val="12"/>
        <w:ind w:left="5670"/>
        <w:rPr>
          <w:rFonts w:ascii="Arial Narrow" w:hAnsi="Arial Narrow"/>
          <w:sz w:val="22"/>
          <w:szCs w:val="22"/>
        </w:rPr>
      </w:pPr>
      <w:r w:rsidRPr="00755A66">
        <w:rPr>
          <w:rFonts w:ascii="Arial Narrow" w:hAnsi="Arial Narrow"/>
          <w:sz w:val="22"/>
          <w:szCs w:val="22"/>
        </w:rPr>
        <w:t>Первый заместитель генерального директора - главный инженер</w:t>
      </w:r>
    </w:p>
    <w:p w:rsidR="00824372" w:rsidRPr="00755A66" w:rsidRDefault="00824372" w:rsidP="00824372">
      <w:pPr>
        <w:ind w:left="5670"/>
        <w:rPr>
          <w:rFonts w:ascii="Arial Narrow" w:hAnsi="Arial Narrow"/>
          <w:sz w:val="22"/>
          <w:szCs w:val="22"/>
        </w:rPr>
      </w:pPr>
    </w:p>
    <w:p w:rsidR="00824372" w:rsidRPr="00755A66" w:rsidRDefault="00824372" w:rsidP="00824372">
      <w:pPr>
        <w:pStyle w:val="12"/>
        <w:ind w:left="5670"/>
        <w:rPr>
          <w:rFonts w:ascii="Arial Narrow" w:hAnsi="Arial Narrow"/>
          <w:sz w:val="22"/>
          <w:szCs w:val="22"/>
        </w:rPr>
      </w:pPr>
      <w:r w:rsidRPr="00755A66">
        <w:rPr>
          <w:rFonts w:ascii="Arial Narrow" w:hAnsi="Arial Narrow"/>
          <w:sz w:val="22"/>
          <w:szCs w:val="22"/>
        </w:rPr>
        <w:t>_______________ М.М. Кашка</w:t>
      </w:r>
    </w:p>
    <w:p w:rsidR="00824372" w:rsidRPr="00755A66" w:rsidRDefault="00824372" w:rsidP="00824372">
      <w:pPr>
        <w:pStyle w:val="4"/>
        <w:numPr>
          <w:ilvl w:val="0"/>
          <w:numId w:val="0"/>
        </w:numPr>
        <w:tabs>
          <w:tab w:val="left" w:pos="1134"/>
        </w:tabs>
        <w:spacing w:before="120" w:after="0"/>
        <w:ind w:firstLine="567"/>
        <w:jc w:val="center"/>
        <w:rPr>
          <w:rFonts w:ascii="Arial Narrow" w:hAnsi="Arial Narrow"/>
          <w:b w:val="0"/>
          <w:sz w:val="22"/>
          <w:szCs w:val="22"/>
        </w:rPr>
      </w:pPr>
      <w:r w:rsidRPr="00755A66">
        <w:rPr>
          <w:rFonts w:ascii="Arial Narrow" w:hAnsi="Arial Narrow"/>
          <w:b w:val="0"/>
          <w:sz w:val="22"/>
          <w:szCs w:val="22"/>
        </w:rPr>
        <w:tab/>
      </w:r>
      <w:r w:rsidRPr="00755A66">
        <w:rPr>
          <w:rFonts w:ascii="Arial Narrow" w:hAnsi="Arial Narrow"/>
          <w:b w:val="0"/>
          <w:sz w:val="22"/>
          <w:szCs w:val="22"/>
        </w:rPr>
        <w:tab/>
      </w:r>
      <w:r w:rsidRPr="00755A66">
        <w:rPr>
          <w:rFonts w:ascii="Arial Narrow" w:hAnsi="Arial Narrow"/>
          <w:b w:val="0"/>
          <w:sz w:val="22"/>
          <w:szCs w:val="22"/>
        </w:rPr>
        <w:tab/>
      </w:r>
      <w:r w:rsidRPr="00755A66">
        <w:rPr>
          <w:rFonts w:ascii="Arial Narrow" w:hAnsi="Arial Narrow"/>
          <w:b w:val="0"/>
          <w:sz w:val="22"/>
          <w:szCs w:val="22"/>
        </w:rPr>
        <w:tab/>
      </w:r>
      <w:r w:rsidRPr="00755A66">
        <w:rPr>
          <w:rFonts w:ascii="Arial Narrow" w:hAnsi="Arial Narrow"/>
          <w:b w:val="0"/>
          <w:sz w:val="22"/>
          <w:szCs w:val="22"/>
        </w:rPr>
        <w:tab/>
      </w:r>
      <w:r w:rsidR="00121CB5">
        <w:rPr>
          <w:rFonts w:ascii="Arial Narrow" w:hAnsi="Arial Narrow"/>
          <w:b w:val="0"/>
          <w:sz w:val="22"/>
          <w:szCs w:val="22"/>
        </w:rPr>
        <w:tab/>
      </w:r>
      <w:r w:rsidRPr="00755A66">
        <w:rPr>
          <w:rFonts w:ascii="Arial Narrow" w:hAnsi="Arial Narrow"/>
          <w:b w:val="0"/>
          <w:sz w:val="22"/>
          <w:szCs w:val="22"/>
        </w:rPr>
        <w:t>«_____»_____________2013г.</w:t>
      </w:r>
    </w:p>
    <w:p w:rsidR="00824372" w:rsidRPr="00755A66" w:rsidRDefault="00824372" w:rsidP="00824372"/>
    <w:p w:rsidR="00824372" w:rsidRPr="00BB2F04" w:rsidRDefault="00824372" w:rsidP="00824372">
      <w:pPr>
        <w:pStyle w:val="4"/>
        <w:numPr>
          <w:ilvl w:val="0"/>
          <w:numId w:val="0"/>
        </w:numPr>
        <w:tabs>
          <w:tab w:val="left" w:pos="1134"/>
        </w:tabs>
        <w:spacing w:before="120" w:after="0"/>
        <w:ind w:firstLine="567"/>
        <w:jc w:val="center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ТЕХНИЧЕСКОЕ ЗАДАНИЕ</w:t>
      </w:r>
    </w:p>
    <w:p w:rsidR="00824372" w:rsidRPr="00BB2F04" w:rsidRDefault="00824372" w:rsidP="00824372">
      <w:pPr>
        <w:pStyle w:val="a7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b w:val="0"/>
          <w:sz w:val="22"/>
          <w:szCs w:val="22"/>
        </w:rPr>
      </w:pPr>
      <w:r w:rsidRPr="00BB2F04">
        <w:rPr>
          <w:rFonts w:ascii="Arial Narrow" w:hAnsi="Arial Narrow"/>
          <w:b w:val="0"/>
          <w:sz w:val="22"/>
          <w:szCs w:val="22"/>
        </w:rPr>
        <w:t>г</w:t>
      </w:r>
      <w:proofErr w:type="gramStart"/>
      <w:r w:rsidRPr="00BB2F04">
        <w:rPr>
          <w:rFonts w:ascii="Arial Narrow" w:hAnsi="Arial Narrow"/>
          <w:b w:val="0"/>
          <w:sz w:val="22"/>
          <w:szCs w:val="22"/>
        </w:rPr>
        <w:t>.М</w:t>
      </w:r>
      <w:proofErr w:type="gramEnd"/>
      <w:r w:rsidRPr="00BB2F04">
        <w:rPr>
          <w:rFonts w:ascii="Arial Narrow" w:hAnsi="Arial Narrow"/>
          <w:b w:val="0"/>
          <w:sz w:val="22"/>
          <w:szCs w:val="22"/>
        </w:rPr>
        <w:t xml:space="preserve">урманск                                                                                  </w:t>
      </w:r>
      <w:r>
        <w:rPr>
          <w:rFonts w:ascii="Arial Narrow" w:hAnsi="Arial Narrow"/>
          <w:b w:val="0"/>
          <w:sz w:val="22"/>
          <w:szCs w:val="22"/>
        </w:rPr>
        <w:t xml:space="preserve">     </w:t>
      </w:r>
      <w:r w:rsidRPr="00BB2F04">
        <w:rPr>
          <w:rFonts w:ascii="Arial Narrow" w:hAnsi="Arial Narrow"/>
          <w:b w:val="0"/>
          <w:sz w:val="22"/>
          <w:szCs w:val="22"/>
        </w:rPr>
        <w:t xml:space="preserve">                                             30.04.2013г.</w:t>
      </w:r>
    </w:p>
    <w:p w:rsidR="00824372" w:rsidRPr="00BB2F04" w:rsidRDefault="00824372" w:rsidP="00824372">
      <w:pPr>
        <w:pStyle w:val="a7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b w:val="0"/>
          <w:sz w:val="22"/>
          <w:szCs w:val="22"/>
        </w:rPr>
      </w:pPr>
    </w:p>
    <w:p w:rsidR="00824372" w:rsidRPr="00286087" w:rsidRDefault="00824372" w:rsidP="00824372">
      <w:pPr>
        <w:pStyle w:val="a7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b w:val="0"/>
          <w:sz w:val="22"/>
          <w:szCs w:val="22"/>
        </w:rPr>
      </w:pPr>
      <w:r w:rsidRPr="00286087">
        <w:rPr>
          <w:rFonts w:ascii="Arial Narrow" w:hAnsi="Arial Narrow"/>
          <w:sz w:val="22"/>
          <w:szCs w:val="22"/>
        </w:rPr>
        <w:t xml:space="preserve">1.Предмет договора: </w:t>
      </w:r>
      <w:r w:rsidRPr="00286087">
        <w:rPr>
          <w:rFonts w:ascii="Arial Narrow" w:hAnsi="Arial Narrow"/>
          <w:b w:val="0"/>
          <w:sz w:val="22"/>
          <w:szCs w:val="22"/>
        </w:rPr>
        <w:t xml:space="preserve">выполнение работ по </w:t>
      </w:r>
      <w:r w:rsidRPr="00286087">
        <w:rPr>
          <w:rFonts w:ascii="Arial Narrow" w:hAnsi="Arial Narrow"/>
          <w:b w:val="0"/>
          <w:iCs/>
          <w:color w:val="000000"/>
          <w:sz w:val="22"/>
          <w:szCs w:val="22"/>
        </w:rPr>
        <w:t xml:space="preserve"> модернизации портального крана КПМ г/</w:t>
      </w:r>
      <w:proofErr w:type="spellStart"/>
      <w:r w:rsidRPr="00286087">
        <w:rPr>
          <w:rFonts w:ascii="Arial Narrow" w:hAnsi="Arial Narrow"/>
          <w:b w:val="0"/>
          <w:iCs/>
          <w:color w:val="000000"/>
          <w:sz w:val="22"/>
          <w:szCs w:val="22"/>
        </w:rPr>
        <w:t>п</w:t>
      </w:r>
      <w:proofErr w:type="spellEnd"/>
      <w:r w:rsidRPr="00286087">
        <w:rPr>
          <w:rFonts w:ascii="Arial Narrow" w:hAnsi="Arial Narrow"/>
          <w:b w:val="0"/>
          <w:iCs/>
          <w:color w:val="000000"/>
          <w:sz w:val="22"/>
          <w:szCs w:val="22"/>
        </w:rPr>
        <w:t xml:space="preserve"> 32/15 «</w:t>
      </w:r>
      <w:proofErr w:type="spellStart"/>
      <w:r w:rsidRPr="00286087">
        <w:rPr>
          <w:rFonts w:ascii="Arial Narrow" w:hAnsi="Arial Narrow"/>
          <w:b w:val="0"/>
          <w:iCs/>
          <w:color w:val="000000"/>
          <w:sz w:val="22"/>
          <w:szCs w:val="22"/>
        </w:rPr>
        <w:t>Кировец</w:t>
      </w:r>
      <w:proofErr w:type="spellEnd"/>
      <w:r w:rsidRPr="00286087">
        <w:rPr>
          <w:rFonts w:ascii="Arial Narrow" w:hAnsi="Arial Narrow"/>
          <w:b w:val="0"/>
          <w:iCs/>
          <w:color w:val="000000"/>
          <w:sz w:val="22"/>
          <w:szCs w:val="22"/>
        </w:rPr>
        <w:t>» (инв. №070406001),  включая разработку проектно-сметной документации, расположенного по адресу: г</w:t>
      </w:r>
      <w:proofErr w:type="gramStart"/>
      <w:r w:rsidRPr="00286087">
        <w:rPr>
          <w:rFonts w:ascii="Arial Narrow" w:hAnsi="Arial Narrow"/>
          <w:b w:val="0"/>
          <w:iCs/>
          <w:color w:val="000000"/>
          <w:sz w:val="22"/>
          <w:szCs w:val="22"/>
        </w:rPr>
        <w:t>.М</w:t>
      </w:r>
      <w:proofErr w:type="gramEnd"/>
      <w:r w:rsidRPr="00286087">
        <w:rPr>
          <w:rFonts w:ascii="Arial Narrow" w:hAnsi="Arial Narrow"/>
          <w:b w:val="0"/>
          <w:iCs/>
          <w:color w:val="000000"/>
          <w:sz w:val="22"/>
          <w:szCs w:val="22"/>
        </w:rPr>
        <w:t xml:space="preserve">урманск-17 </w:t>
      </w:r>
      <w:r w:rsidRPr="00286087">
        <w:rPr>
          <w:rFonts w:ascii="Arial Narrow" w:hAnsi="Arial Narrow"/>
          <w:b w:val="0"/>
          <w:sz w:val="22"/>
          <w:szCs w:val="22"/>
        </w:rPr>
        <w:t xml:space="preserve">(номенклатурная группа №  </w:t>
      </w:r>
      <w:r w:rsidRPr="00286087">
        <w:rPr>
          <w:rFonts w:ascii="Arial Narrow" w:hAnsi="Arial Narrow"/>
          <w:b w:val="0"/>
          <w:color w:val="000000"/>
          <w:sz w:val="22"/>
          <w:szCs w:val="22"/>
        </w:rPr>
        <w:t>6.26 -ремонт и техническое обслуживание портальных, мостовых кранов</w:t>
      </w:r>
      <w:r w:rsidRPr="00286087">
        <w:rPr>
          <w:rFonts w:ascii="Arial Narrow" w:hAnsi="Arial Narrow"/>
          <w:b w:val="0"/>
          <w:sz w:val="22"/>
          <w:szCs w:val="22"/>
        </w:rPr>
        <w:t>).</w:t>
      </w:r>
    </w:p>
    <w:p w:rsidR="00824372" w:rsidRPr="00BB2F04" w:rsidRDefault="00824372" w:rsidP="00824372">
      <w:pPr>
        <w:pStyle w:val="1"/>
        <w:numPr>
          <w:ilvl w:val="0"/>
          <w:numId w:val="0"/>
        </w:numPr>
        <w:tabs>
          <w:tab w:val="left" w:pos="1134"/>
        </w:tabs>
        <w:spacing w:before="120" w:after="0"/>
        <w:ind w:firstLine="567"/>
        <w:jc w:val="left"/>
        <w:rPr>
          <w:rFonts w:ascii="Arial Narrow" w:hAnsi="Arial Narrow"/>
          <w:sz w:val="22"/>
        </w:rPr>
      </w:pPr>
      <w:r w:rsidRPr="00BB2F04">
        <w:rPr>
          <w:rFonts w:ascii="Arial Narrow" w:hAnsi="Arial Narrow"/>
          <w:sz w:val="22"/>
        </w:rPr>
        <w:t>В том числе: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Проектные работы;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Работы по изготовлению комплектного оборудования;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Поставка всего оборудования и материалов для монтажа на ФГУП «Атомфлот»;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Монтаж электрооборудования на кран;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Пуско-наладочные работы;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Обучение персонала на объекте заказчика;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 xml:space="preserve">Техническая поддержка в режиме </w:t>
      </w:r>
      <w:r w:rsidRPr="00BB2F04">
        <w:rPr>
          <w:lang w:val="en-US"/>
        </w:rPr>
        <w:t>On</w:t>
      </w:r>
      <w:r w:rsidRPr="00BB2F04">
        <w:t>-</w:t>
      </w:r>
      <w:r w:rsidRPr="00BB2F04">
        <w:rPr>
          <w:lang w:val="en-US"/>
        </w:rPr>
        <w:t>line</w:t>
      </w:r>
      <w:r w:rsidRPr="00BB2F04">
        <w:t xml:space="preserve"> в гарантийный и пост гарантийный период;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Время оперативного реагирования (время от поступления заявки до прибытия представителя исполнителя на объект) для устранения аварийных ситуаций не более 24 часов.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Выполнение работ производится в 2 этапа: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1 этап - разработка проектно-сметной документации модернизации портального крана КПМ г/</w:t>
      </w:r>
      <w:proofErr w:type="spellStart"/>
      <w:r w:rsidRPr="00BB2F04">
        <w:t>п</w:t>
      </w:r>
      <w:proofErr w:type="spellEnd"/>
      <w:r w:rsidRPr="00BB2F04">
        <w:t xml:space="preserve"> 32/15 «</w:t>
      </w:r>
      <w:proofErr w:type="spellStart"/>
      <w:r w:rsidRPr="00BB2F04">
        <w:t>Кировец</w:t>
      </w:r>
      <w:proofErr w:type="spellEnd"/>
      <w:r w:rsidRPr="00BB2F04">
        <w:t>»;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  <w:rPr>
          <w:bCs/>
        </w:rPr>
      </w:pPr>
      <w:r w:rsidRPr="00BB2F04">
        <w:t xml:space="preserve">2 этап - </w:t>
      </w:r>
      <w:r w:rsidRPr="00BB2F04">
        <w:rPr>
          <w:bCs/>
        </w:rPr>
        <w:t xml:space="preserve"> в</w:t>
      </w:r>
      <w:r w:rsidRPr="00BB2F04">
        <w:t>ыполнение работ  по модернизации портального крана КПМ г/</w:t>
      </w:r>
      <w:proofErr w:type="spellStart"/>
      <w:r w:rsidRPr="00BB2F04">
        <w:t>п</w:t>
      </w:r>
      <w:proofErr w:type="spellEnd"/>
      <w:r w:rsidRPr="00BB2F04">
        <w:t xml:space="preserve"> 32/15 «</w:t>
      </w:r>
      <w:proofErr w:type="spellStart"/>
      <w:r w:rsidRPr="00BB2F04">
        <w:t>Кировец</w:t>
      </w:r>
      <w:proofErr w:type="spellEnd"/>
      <w:r w:rsidRPr="00BB2F04">
        <w:t>».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</w:p>
    <w:p w:rsidR="00824372" w:rsidRPr="00BB2F04" w:rsidRDefault="00824372" w:rsidP="00824372">
      <w:pPr>
        <w:pStyle w:val="1"/>
        <w:numPr>
          <w:ilvl w:val="0"/>
          <w:numId w:val="0"/>
        </w:numPr>
        <w:tabs>
          <w:tab w:val="left" w:pos="1134"/>
        </w:tabs>
        <w:spacing w:before="120" w:after="0"/>
        <w:ind w:firstLine="567"/>
        <w:jc w:val="left"/>
        <w:rPr>
          <w:rFonts w:ascii="Arial Narrow" w:hAnsi="Arial Narrow"/>
          <w:sz w:val="22"/>
        </w:rPr>
      </w:pPr>
      <w:r w:rsidRPr="00BB2F04">
        <w:rPr>
          <w:rFonts w:ascii="Arial Narrow" w:hAnsi="Arial Narrow"/>
          <w:sz w:val="22"/>
        </w:rPr>
        <w:t>2.Требования к количеству, качеству, функциональным, техническим характеристикам продукции, гарантии качества: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Назначение электрооборудования (ЭО) и системы управления (СУ) – обеспечение управления электрическими приводами механизмов и контроль за их работой, обеспечение безопасных условий работы при выполнении подъемно-транспортных операций.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Портальный кран предназначен для перегрузки и монтажа оборудования  с помощью крюковой подвески и контейнеров при помощи спредера.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По условиям воздействия климатических факторов внешней среды электрооборудование крана должно соответствовать климатическому исполнению «УХЛ» категории размещения 2 по ГОСТ 15150 с температурой окружающего воздуха от плюс 40°С до минус 40°С, влажность до 90%.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Общие требования.</w:t>
      </w:r>
    </w:p>
    <w:p w:rsidR="00824372" w:rsidRPr="00BB2F04" w:rsidRDefault="00824372" w:rsidP="00824372">
      <w:pPr>
        <w:pStyle w:val="3-"/>
        <w:tabs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Изготовление, поставка и монтаж, в соответствии с выполненным проектом, всех узлов для замены изношенного электрооборудования кранов выполняются в соответствии с действующими нормами и правилами РФ, без изменения паспортных характеристик крана.</w:t>
      </w:r>
    </w:p>
    <w:p w:rsidR="00824372" w:rsidRPr="00BB2F04" w:rsidRDefault="00824372" w:rsidP="00824372">
      <w:pPr>
        <w:pStyle w:val="3-"/>
        <w:tabs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Электрооборудование и система управления (далее ЭО и СУ) должны отвечать требованиям нормативных документов (см. приложение</w:t>
      </w:r>
      <w:proofErr w:type="gramStart"/>
      <w:r w:rsidRPr="00BB2F04">
        <w:rPr>
          <w:rFonts w:ascii="Arial Narrow" w:hAnsi="Arial Narrow"/>
          <w:sz w:val="22"/>
          <w:szCs w:val="22"/>
        </w:rPr>
        <w:t xml:space="preserve"> А</w:t>
      </w:r>
      <w:proofErr w:type="gramEnd"/>
      <w:r w:rsidRPr="00BB2F04">
        <w:rPr>
          <w:rFonts w:ascii="Arial Narrow" w:hAnsi="Arial Narrow"/>
          <w:sz w:val="22"/>
          <w:szCs w:val="22"/>
        </w:rPr>
        <w:t xml:space="preserve"> к техническому заданию).</w:t>
      </w:r>
    </w:p>
    <w:p w:rsidR="00824372" w:rsidRPr="00BB2F04" w:rsidRDefault="00824372" w:rsidP="00824372">
      <w:pPr>
        <w:pStyle w:val="3-"/>
        <w:tabs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lastRenderedPageBreak/>
        <w:t>Заменяемое электрооборудование на портальный кран. Элементная база:</w:t>
      </w:r>
    </w:p>
    <w:p w:rsidR="00824372" w:rsidRDefault="00824372" w:rsidP="00824372">
      <w:pPr>
        <w:pStyle w:val="15"/>
        <w:numPr>
          <w:ilvl w:val="0"/>
          <w:numId w:val="5"/>
        </w:numPr>
        <w:tabs>
          <w:tab w:val="clear" w:pos="644"/>
          <w:tab w:val="num" w:pos="284"/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существующие асинхронные двигатели с фазным ротором приводов подъёма заменяются новыми асинхронными двигателями с короткозамкнутым ротором, предназначенными для работы с частотными преобразователями и подогревом обмоток;</w:t>
      </w:r>
    </w:p>
    <w:p w:rsidR="00876C3A" w:rsidRPr="00876C3A" w:rsidRDefault="00876C3A" w:rsidP="00876C3A">
      <w:pPr>
        <w:pStyle w:val="15"/>
        <w:numPr>
          <w:ilvl w:val="0"/>
          <w:numId w:val="5"/>
        </w:numPr>
        <w:tabs>
          <w:tab w:val="left" w:pos="284"/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proofErr w:type="gramStart"/>
      <w:r w:rsidRPr="00BB2F04">
        <w:rPr>
          <w:rFonts w:ascii="Arial Narrow" w:hAnsi="Arial Narrow"/>
          <w:sz w:val="22"/>
          <w:szCs w:val="22"/>
        </w:rPr>
        <w:t>изношенные кольцевые токоприемники заменяются на новые для обеспечения надежной передачи силовых и контрольных сигналов;</w:t>
      </w:r>
      <w:proofErr w:type="gramEnd"/>
    </w:p>
    <w:p w:rsidR="007E6B39" w:rsidRPr="007E6B39" w:rsidRDefault="007E6B39" w:rsidP="007E6B39">
      <w:pPr>
        <w:pStyle w:val="15"/>
        <w:numPr>
          <w:ilvl w:val="0"/>
          <w:numId w:val="5"/>
        </w:numPr>
        <w:tabs>
          <w:tab w:val="left" w:pos="284"/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замена всех электрических кабелей </w:t>
      </w:r>
      <w:proofErr w:type="spellStart"/>
      <w:r>
        <w:rPr>
          <w:rFonts w:ascii="Arial Narrow" w:hAnsi="Arial Narrow"/>
          <w:sz w:val="22"/>
          <w:szCs w:val="22"/>
        </w:rPr>
        <w:t>электросхемы</w:t>
      </w:r>
      <w:proofErr w:type="spellEnd"/>
      <w:r>
        <w:rPr>
          <w:rFonts w:ascii="Arial Narrow" w:hAnsi="Arial Narrow"/>
          <w:sz w:val="22"/>
          <w:szCs w:val="22"/>
        </w:rPr>
        <w:t xml:space="preserve"> крана</w:t>
      </w:r>
      <w:r w:rsidR="00876C3A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начиная от кольцевого токосъёмника;</w:t>
      </w:r>
    </w:p>
    <w:p w:rsidR="00824372" w:rsidRPr="00BB2F04" w:rsidRDefault="00824372" w:rsidP="00824372">
      <w:pPr>
        <w:pStyle w:val="15"/>
        <w:numPr>
          <w:ilvl w:val="0"/>
          <w:numId w:val="5"/>
        </w:numPr>
        <w:tabs>
          <w:tab w:val="left" w:pos="284"/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существующая релейно-контакторная система </w:t>
      </w:r>
      <w:proofErr w:type="gramStart"/>
      <w:r w:rsidRPr="00BB2F04">
        <w:rPr>
          <w:rFonts w:ascii="Arial Narrow" w:hAnsi="Arial Narrow"/>
          <w:sz w:val="22"/>
          <w:szCs w:val="22"/>
        </w:rPr>
        <w:t>заменяется на частотно-регулируемый</w:t>
      </w:r>
      <w:proofErr w:type="gramEnd"/>
      <w:r w:rsidRPr="00BB2F04">
        <w:rPr>
          <w:rFonts w:ascii="Arial Narrow" w:hAnsi="Arial Narrow"/>
          <w:sz w:val="22"/>
          <w:szCs w:val="22"/>
        </w:rPr>
        <w:t xml:space="preserve"> электропривод, кроме привода передвижения крана на котором устанавливается устройство плавного пуска;</w:t>
      </w:r>
    </w:p>
    <w:p w:rsidR="00824372" w:rsidRPr="00BB2F04" w:rsidRDefault="00824372" w:rsidP="00824372">
      <w:pPr>
        <w:pStyle w:val="15"/>
        <w:numPr>
          <w:ilvl w:val="0"/>
          <w:numId w:val="5"/>
        </w:numPr>
        <w:tabs>
          <w:tab w:val="left" w:pos="284"/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замена кабины крановщика для обеспечения надлежащего температурного режима и обмена воздуха на </w:t>
      </w:r>
      <w:proofErr w:type="gramStart"/>
      <w:r w:rsidRPr="00BB2F04">
        <w:rPr>
          <w:rFonts w:ascii="Arial Narrow" w:hAnsi="Arial Narrow"/>
          <w:sz w:val="22"/>
          <w:szCs w:val="22"/>
        </w:rPr>
        <w:t>соответствующую</w:t>
      </w:r>
      <w:proofErr w:type="gramEnd"/>
      <w:r w:rsidRPr="00BB2F04">
        <w:rPr>
          <w:rFonts w:ascii="Arial Narrow" w:hAnsi="Arial Narrow"/>
          <w:sz w:val="22"/>
          <w:szCs w:val="22"/>
        </w:rPr>
        <w:t xml:space="preserve"> согласно требованиям п. 2.14.13 ПБ 10-382-00;</w:t>
      </w:r>
    </w:p>
    <w:p w:rsidR="00824372" w:rsidRDefault="00824372" w:rsidP="00824372">
      <w:pPr>
        <w:pStyle w:val="15"/>
        <w:numPr>
          <w:ilvl w:val="0"/>
          <w:numId w:val="5"/>
        </w:numPr>
        <w:tabs>
          <w:tab w:val="left" w:pos="284"/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замена приборов безопасности</w:t>
      </w:r>
      <w:r w:rsidRPr="00BB2F04">
        <w:rPr>
          <w:rFonts w:ascii="Arial Narrow" w:hAnsi="Arial Narrow"/>
          <w:bCs/>
          <w:sz w:val="22"/>
          <w:szCs w:val="22"/>
        </w:rPr>
        <w:t xml:space="preserve"> кранов на</w:t>
      </w:r>
      <w:r w:rsidRPr="00BB2F04">
        <w:rPr>
          <w:rFonts w:ascii="Arial Narrow" w:hAnsi="Arial Narrow"/>
          <w:sz w:val="22"/>
          <w:szCs w:val="22"/>
        </w:rPr>
        <w:t xml:space="preserve"> соответствующие согласно требованиям п. 2.12 ПБ 10-382-00;</w:t>
      </w:r>
    </w:p>
    <w:p w:rsidR="00824372" w:rsidRPr="00BB2F04" w:rsidRDefault="00824372" w:rsidP="00824372">
      <w:pPr>
        <w:pStyle w:val="15"/>
        <w:numPr>
          <w:ilvl w:val="0"/>
          <w:numId w:val="5"/>
        </w:numPr>
        <w:tabs>
          <w:tab w:val="left" w:pos="284"/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установка </w:t>
      </w:r>
      <w:proofErr w:type="spellStart"/>
      <w:r w:rsidRPr="00BB2F04">
        <w:rPr>
          <w:rFonts w:ascii="Arial Narrow" w:hAnsi="Arial Narrow"/>
          <w:sz w:val="22"/>
          <w:szCs w:val="22"/>
        </w:rPr>
        <w:t>гидротолкателя</w:t>
      </w:r>
      <w:proofErr w:type="spellEnd"/>
      <w:r w:rsidRPr="00BB2F04">
        <w:rPr>
          <w:rFonts w:ascii="Arial Narrow" w:hAnsi="Arial Narrow"/>
          <w:sz w:val="22"/>
          <w:szCs w:val="22"/>
        </w:rPr>
        <w:t xml:space="preserve"> на тормозе привода поворота крана взамен тросового привода.</w:t>
      </w:r>
    </w:p>
    <w:p w:rsidR="00824372" w:rsidRPr="00BB2F04" w:rsidRDefault="00824372" w:rsidP="00824372">
      <w:pPr>
        <w:pStyle w:val="15"/>
        <w:tabs>
          <w:tab w:val="left" w:pos="284"/>
        </w:tabs>
        <w:spacing w:before="0" w:after="0"/>
        <w:ind w:firstLine="567"/>
        <w:rPr>
          <w:rFonts w:ascii="Arial Narrow" w:hAnsi="Arial Narrow"/>
          <w:sz w:val="22"/>
          <w:szCs w:val="22"/>
        </w:rPr>
      </w:pPr>
    </w:p>
    <w:p w:rsidR="00824372" w:rsidRPr="00BB2F04" w:rsidRDefault="00824372" w:rsidP="00824372">
      <w:pPr>
        <w:pStyle w:val="a4"/>
        <w:ind w:firstLine="567"/>
      </w:pPr>
      <w:r w:rsidRPr="00BB2F04">
        <w:t>Основные параметры портального крана.</w:t>
      </w:r>
    </w:p>
    <w:tbl>
      <w:tblPr>
        <w:tblW w:w="9497" w:type="dxa"/>
        <w:tblInd w:w="250" w:type="dxa"/>
        <w:tblLayout w:type="fixed"/>
        <w:tblLook w:val="0000"/>
      </w:tblPr>
      <w:tblGrid>
        <w:gridCol w:w="6366"/>
        <w:gridCol w:w="3131"/>
      </w:tblGrid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bCs/>
                <w:iCs/>
                <w:sz w:val="16"/>
                <w:szCs w:val="16"/>
              </w:rPr>
            </w:pPr>
            <w:r w:rsidRPr="00BB2F04">
              <w:rPr>
                <w:rFonts w:ascii="Arial Narrow" w:hAnsi="Arial Narrow"/>
                <w:bCs/>
                <w:iCs/>
                <w:sz w:val="16"/>
                <w:szCs w:val="16"/>
              </w:rPr>
              <w:t>Наименование показателей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bCs/>
                <w:iCs/>
                <w:sz w:val="16"/>
                <w:szCs w:val="16"/>
              </w:rPr>
            </w:pPr>
            <w:r w:rsidRPr="00BB2F04">
              <w:rPr>
                <w:rFonts w:ascii="Arial Narrow" w:hAnsi="Arial Narrow"/>
                <w:bCs/>
                <w:iCs/>
                <w:sz w:val="16"/>
                <w:szCs w:val="16"/>
              </w:rPr>
              <w:t>Значения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 xml:space="preserve">Грузоподъемность главного подъёма, </w:t>
            </w:r>
            <w:proofErr w:type="gramStart"/>
            <w:r w:rsidRPr="00BB2F04">
              <w:rPr>
                <w:rFonts w:ascii="Arial Narrow" w:hAnsi="Arial Narrow"/>
                <w:sz w:val="22"/>
                <w:szCs w:val="22"/>
              </w:rPr>
              <w:t>т</w:t>
            </w:r>
            <w:proofErr w:type="gramEnd"/>
            <w:r w:rsidRPr="00BB2F04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32/16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 xml:space="preserve">Грузоподъемность вспомогательного подъёма, </w:t>
            </w:r>
            <w:proofErr w:type="gramStart"/>
            <w:r w:rsidRPr="00BB2F04">
              <w:rPr>
                <w:rFonts w:ascii="Arial Narrow" w:hAnsi="Arial Narrow"/>
                <w:sz w:val="22"/>
                <w:szCs w:val="22"/>
              </w:rPr>
              <w:t>т</w:t>
            </w:r>
            <w:proofErr w:type="gramEnd"/>
            <w:r w:rsidRPr="00BB2F04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 xml:space="preserve">Колея, </w:t>
            </w:r>
            <w:proofErr w:type="gramStart"/>
            <w:r w:rsidRPr="00BB2F04">
              <w:rPr>
                <w:rFonts w:ascii="Arial Narrow" w:hAnsi="Arial Narrow"/>
                <w:sz w:val="22"/>
                <w:szCs w:val="22"/>
              </w:rPr>
              <w:t>м</w:t>
            </w:r>
            <w:proofErr w:type="gramEnd"/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10,5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 xml:space="preserve">База, </w:t>
            </w:r>
            <w:proofErr w:type="gramStart"/>
            <w:r w:rsidRPr="00BB2F04">
              <w:rPr>
                <w:rFonts w:ascii="Arial Narrow" w:hAnsi="Arial Narrow"/>
                <w:sz w:val="22"/>
                <w:szCs w:val="22"/>
              </w:rPr>
              <w:t>м</w:t>
            </w:r>
            <w:proofErr w:type="gramEnd"/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10,5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 xml:space="preserve">Высота подъема /глубина опускания, </w:t>
            </w:r>
            <w:proofErr w:type="gramStart"/>
            <w:r w:rsidRPr="00BB2F04">
              <w:rPr>
                <w:rFonts w:ascii="Arial Narrow" w:hAnsi="Arial Narrow"/>
                <w:sz w:val="22"/>
                <w:szCs w:val="22"/>
              </w:rPr>
              <w:t>м</w:t>
            </w:r>
            <w:proofErr w:type="gramEnd"/>
            <w:r w:rsidRPr="00BB2F04">
              <w:rPr>
                <w:rFonts w:ascii="Arial Narrow" w:hAnsi="Arial Narrow"/>
                <w:sz w:val="22"/>
                <w:szCs w:val="22"/>
              </w:rPr>
              <w:t>, не более: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30/16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Максимальный вылет главного/</w:t>
            </w:r>
            <w:proofErr w:type="spellStart"/>
            <w:r w:rsidRPr="00BB2F04">
              <w:rPr>
                <w:rFonts w:ascii="Arial Narrow" w:hAnsi="Arial Narrow"/>
                <w:sz w:val="22"/>
                <w:szCs w:val="22"/>
              </w:rPr>
              <w:t>вспом</w:t>
            </w:r>
            <w:proofErr w:type="spellEnd"/>
            <w:r w:rsidRPr="00BB2F04">
              <w:rPr>
                <w:rFonts w:ascii="Arial Narrow" w:hAnsi="Arial Narrow"/>
                <w:sz w:val="22"/>
                <w:szCs w:val="22"/>
              </w:rPr>
              <w:t xml:space="preserve">. подъёма, </w:t>
            </w:r>
            <w:proofErr w:type="gramStart"/>
            <w:r w:rsidRPr="00BB2F04">
              <w:rPr>
                <w:rFonts w:ascii="Arial Narrow" w:hAnsi="Arial Narrow"/>
                <w:sz w:val="22"/>
                <w:szCs w:val="22"/>
              </w:rPr>
              <w:t>м</w:t>
            </w:r>
            <w:proofErr w:type="gramEnd"/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30/36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Минимальный вылет главного/</w:t>
            </w:r>
            <w:proofErr w:type="spellStart"/>
            <w:r w:rsidRPr="00BB2F04">
              <w:rPr>
                <w:rFonts w:ascii="Arial Narrow" w:hAnsi="Arial Narrow"/>
                <w:sz w:val="22"/>
                <w:szCs w:val="22"/>
              </w:rPr>
              <w:t>вспом</w:t>
            </w:r>
            <w:proofErr w:type="spellEnd"/>
            <w:r w:rsidRPr="00BB2F04">
              <w:rPr>
                <w:rFonts w:ascii="Arial Narrow" w:hAnsi="Arial Narrow"/>
                <w:sz w:val="22"/>
                <w:szCs w:val="22"/>
              </w:rPr>
              <w:t xml:space="preserve">. подъёма, </w:t>
            </w:r>
            <w:proofErr w:type="gramStart"/>
            <w:r w:rsidRPr="00BB2F04">
              <w:rPr>
                <w:rFonts w:ascii="Arial Narrow" w:hAnsi="Arial Narrow"/>
                <w:sz w:val="22"/>
                <w:szCs w:val="22"/>
              </w:rPr>
              <w:t>м</w:t>
            </w:r>
            <w:proofErr w:type="gramEnd"/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8/12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Скорость: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 xml:space="preserve">главного подъема, </w:t>
            </w:r>
            <w:proofErr w:type="gramStart"/>
            <w:r w:rsidRPr="00BB2F04">
              <w:rPr>
                <w:rFonts w:ascii="Arial Narrow" w:hAnsi="Arial Narrow"/>
                <w:sz w:val="22"/>
                <w:szCs w:val="22"/>
              </w:rPr>
              <w:t>м</w:t>
            </w:r>
            <w:proofErr w:type="gramEnd"/>
            <w:r w:rsidRPr="00BB2F04">
              <w:rPr>
                <w:rFonts w:ascii="Arial Narrow" w:hAnsi="Arial Narrow"/>
                <w:sz w:val="22"/>
                <w:szCs w:val="22"/>
              </w:rPr>
              <w:t>/мин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17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 xml:space="preserve">вспомогательного подъема, </w:t>
            </w:r>
            <w:proofErr w:type="gramStart"/>
            <w:r w:rsidRPr="00BB2F04">
              <w:rPr>
                <w:rFonts w:ascii="Arial Narrow" w:hAnsi="Arial Narrow"/>
                <w:sz w:val="22"/>
                <w:szCs w:val="22"/>
              </w:rPr>
              <w:t>м</w:t>
            </w:r>
            <w:proofErr w:type="gramEnd"/>
            <w:r w:rsidRPr="00BB2F04">
              <w:rPr>
                <w:rFonts w:ascii="Arial Narrow" w:hAnsi="Arial Narrow"/>
                <w:sz w:val="22"/>
                <w:szCs w:val="22"/>
              </w:rPr>
              <w:t>/мин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37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 xml:space="preserve">поворота, </w:t>
            </w:r>
            <w:proofErr w:type="gramStart"/>
            <w:r w:rsidRPr="00BB2F04">
              <w:rPr>
                <w:rFonts w:ascii="Arial Narrow" w:hAnsi="Arial Narrow"/>
                <w:sz w:val="22"/>
                <w:szCs w:val="22"/>
              </w:rPr>
              <w:t>об</w:t>
            </w:r>
            <w:proofErr w:type="gramEnd"/>
            <w:r w:rsidRPr="00BB2F04">
              <w:rPr>
                <w:rFonts w:ascii="Arial Narrow" w:hAnsi="Arial Narrow"/>
                <w:sz w:val="22"/>
                <w:szCs w:val="22"/>
              </w:rPr>
              <w:t>/мин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1,1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 xml:space="preserve">изменения вылета стрелы, </w:t>
            </w:r>
            <w:proofErr w:type="gramStart"/>
            <w:r w:rsidRPr="00BB2F04">
              <w:rPr>
                <w:rFonts w:ascii="Arial Narrow" w:hAnsi="Arial Narrow"/>
                <w:sz w:val="22"/>
                <w:szCs w:val="22"/>
              </w:rPr>
              <w:t>м</w:t>
            </w:r>
            <w:proofErr w:type="gramEnd"/>
            <w:r w:rsidRPr="00BB2F04">
              <w:rPr>
                <w:rFonts w:ascii="Arial Narrow" w:hAnsi="Arial Narrow"/>
                <w:sz w:val="22"/>
                <w:szCs w:val="22"/>
              </w:rPr>
              <w:t>/мин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 xml:space="preserve">передвижения крана, </w:t>
            </w:r>
            <w:proofErr w:type="gramStart"/>
            <w:r w:rsidRPr="00BB2F04">
              <w:rPr>
                <w:rFonts w:ascii="Arial Narrow" w:hAnsi="Arial Narrow"/>
                <w:sz w:val="22"/>
                <w:szCs w:val="22"/>
              </w:rPr>
              <w:t>м</w:t>
            </w:r>
            <w:proofErr w:type="gramEnd"/>
            <w:r w:rsidRPr="00BB2F04">
              <w:rPr>
                <w:rFonts w:ascii="Arial Narrow" w:hAnsi="Arial Narrow"/>
                <w:sz w:val="22"/>
                <w:szCs w:val="22"/>
              </w:rPr>
              <w:t>/мин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33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Диапазон регулирования рабочих скоростей: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подъема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1:10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поворота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1:10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изменения вылета стрелы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1:10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передвижения крана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плавный пуск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BB2F04">
              <w:rPr>
                <w:rFonts w:ascii="Arial Narrow" w:hAnsi="Arial Narrow"/>
                <w:sz w:val="22"/>
                <w:szCs w:val="22"/>
              </w:rPr>
              <w:t>Токоподвод</w:t>
            </w:r>
            <w:proofErr w:type="spellEnd"/>
            <w:r w:rsidRPr="00BB2F04">
              <w:rPr>
                <w:rFonts w:ascii="Arial Narrow" w:hAnsi="Arial Narrow"/>
                <w:sz w:val="22"/>
                <w:szCs w:val="22"/>
              </w:rPr>
              <w:t xml:space="preserve"> к крану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кабельный барабан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Напряжение питания, частота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380В, 50Гц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 xml:space="preserve">Место установки </w:t>
            </w:r>
            <w:proofErr w:type="spellStart"/>
            <w:r w:rsidRPr="00BB2F04">
              <w:rPr>
                <w:rFonts w:ascii="Arial Narrow" w:hAnsi="Arial Narrow"/>
                <w:sz w:val="22"/>
                <w:szCs w:val="22"/>
              </w:rPr>
              <w:t>электропомещения</w:t>
            </w:r>
            <w:proofErr w:type="spellEnd"/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в машинном отделении на поворотной части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Место установки пульта управления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кабина крановщика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Тип кабины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закрытая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Температурный режим эксплуатации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от - 40</w:t>
            </w:r>
            <w:proofErr w:type="gramStart"/>
            <w:r w:rsidRPr="00BB2F04">
              <w:rPr>
                <w:rFonts w:ascii="Arial Narrow" w:hAnsi="Arial Narrow"/>
                <w:sz w:val="22"/>
                <w:szCs w:val="22"/>
              </w:rPr>
              <w:t xml:space="preserve"> °С</w:t>
            </w:r>
            <w:proofErr w:type="gramEnd"/>
            <w:r w:rsidRPr="00BB2F04">
              <w:rPr>
                <w:rFonts w:ascii="Arial Narrow" w:hAnsi="Arial Narrow"/>
                <w:sz w:val="22"/>
                <w:szCs w:val="22"/>
              </w:rPr>
              <w:t xml:space="preserve"> до + 40 °С </w:t>
            </w:r>
          </w:p>
        </w:tc>
      </w:tr>
      <w:tr w:rsidR="00824372" w:rsidRPr="00BB2F04" w:rsidTr="00824372">
        <w:trPr>
          <w:trHeight w:val="284"/>
        </w:trPr>
        <w:tc>
          <w:tcPr>
            <w:tcW w:w="6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Влажность</w:t>
            </w:r>
          </w:p>
        </w:tc>
        <w:tc>
          <w:tcPr>
            <w:tcW w:w="3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372" w:rsidRPr="00BB2F04" w:rsidRDefault="00824372" w:rsidP="008243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до 90%</w:t>
            </w:r>
          </w:p>
        </w:tc>
      </w:tr>
    </w:tbl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Паспортные данные портального крана, подлежащего модернизации, приведены в п.</w:t>
      </w:r>
      <w:fldSimple w:instr=" REF _Ref258333598 \r \h  \* MERGEFORMAT ">
        <w:r w:rsidRPr="00824372">
          <w:rPr>
            <w:rFonts w:ascii="Arial Narrow" w:hAnsi="Arial Narrow"/>
            <w:sz w:val="22"/>
            <w:szCs w:val="22"/>
          </w:rPr>
          <w:t>1</w:t>
        </w:r>
      </w:fldSimple>
      <w:r w:rsidRPr="00BB2F04">
        <w:rPr>
          <w:rFonts w:ascii="Arial Narrow" w:hAnsi="Arial Narrow"/>
          <w:sz w:val="22"/>
          <w:szCs w:val="22"/>
        </w:rPr>
        <w:t>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Конструктивные требования.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Электрооборудование и аппараты, не установленные в машинном отделении, помещении портала и кабине управления, должны иметь степень защиты не ниже </w:t>
      </w:r>
      <w:r w:rsidRPr="00BB2F04">
        <w:rPr>
          <w:rFonts w:ascii="Arial Narrow" w:hAnsi="Arial Narrow"/>
          <w:sz w:val="22"/>
          <w:szCs w:val="22"/>
          <w:lang w:val="en-US"/>
        </w:rPr>
        <w:t>IP</w:t>
      </w:r>
      <w:r w:rsidRPr="00BB2F04">
        <w:rPr>
          <w:rFonts w:ascii="Arial Narrow" w:hAnsi="Arial Narrow"/>
          <w:sz w:val="22"/>
          <w:szCs w:val="22"/>
        </w:rPr>
        <w:t xml:space="preserve"> 54.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lastRenderedPageBreak/>
        <w:t xml:space="preserve">Требования к </w:t>
      </w:r>
      <w:proofErr w:type="gramStart"/>
      <w:r w:rsidRPr="00BB2F04">
        <w:rPr>
          <w:rFonts w:ascii="Arial Narrow" w:hAnsi="Arial Narrow"/>
          <w:sz w:val="22"/>
          <w:szCs w:val="22"/>
        </w:rPr>
        <w:t>силовому</w:t>
      </w:r>
      <w:proofErr w:type="gramEnd"/>
      <w:r w:rsidRPr="00BB2F04">
        <w:rPr>
          <w:rFonts w:ascii="Arial Narrow" w:hAnsi="Arial Narrow"/>
          <w:sz w:val="22"/>
          <w:szCs w:val="22"/>
        </w:rPr>
        <w:t xml:space="preserve"> ЭО и шкафам управления: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proofErr w:type="gramStart"/>
      <w:r w:rsidRPr="00BB2F04">
        <w:rPr>
          <w:rFonts w:ascii="Arial Narrow" w:hAnsi="Arial Narrow"/>
          <w:sz w:val="22"/>
          <w:szCs w:val="22"/>
        </w:rPr>
        <w:t>Поставляемое</w:t>
      </w:r>
      <w:proofErr w:type="gramEnd"/>
      <w:r w:rsidRPr="00BB2F04">
        <w:rPr>
          <w:rFonts w:ascii="Arial Narrow" w:hAnsi="Arial Narrow"/>
          <w:sz w:val="22"/>
          <w:szCs w:val="22"/>
        </w:rPr>
        <w:t xml:space="preserve"> силовое ЭО разместить в </w:t>
      </w:r>
      <w:proofErr w:type="spellStart"/>
      <w:r w:rsidRPr="00BB2F04">
        <w:rPr>
          <w:rFonts w:ascii="Arial Narrow" w:hAnsi="Arial Narrow"/>
          <w:sz w:val="22"/>
          <w:szCs w:val="22"/>
        </w:rPr>
        <w:t>электропомещении</w:t>
      </w:r>
      <w:proofErr w:type="spellEnd"/>
      <w:r w:rsidRPr="00BB2F04">
        <w:rPr>
          <w:rFonts w:ascii="Arial Narrow" w:hAnsi="Arial Narrow"/>
          <w:sz w:val="22"/>
          <w:szCs w:val="22"/>
        </w:rPr>
        <w:t xml:space="preserve"> в машинном отделении и в шкафу на портале.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Шкафы управления должны быть одностороннего обслуживания.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proofErr w:type="spellStart"/>
      <w:r w:rsidRPr="00BB2F04">
        <w:rPr>
          <w:rFonts w:ascii="Arial Narrow" w:hAnsi="Arial Narrow"/>
          <w:sz w:val="22"/>
          <w:szCs w:val="22"/>
        </w:rPr>
        <w:t>Электропомещение</w:t>
      </w:r>
      <w:proofErr w:type="spellEnd"/>
      <w:r w:rsidRPr="00BB2F04">
        <w:rPr>
          <w:rFonts w:ascii="Arial Narrow" w:hAnsi="Arial Narrow"/>
          <w:sz w:val="22"/>
          <w:szCs w:val="22"/>
        </w:rPr>
        <w:t>, устанавливаемое в машинном помещении, должно иметь степень защиты не ниже IP 44.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Подвод кабелей – снизу.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Все поставляемое ЭО должно сохранять работоспособность во всем диапазоне эксплуатационных температур.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proofErr w:type="spellStart"/>
      <w:r w:rsidRPr="00BB2F04">
        <w:rPr>
          <w:rFonts w:ascii="Arial Narrow" w:hAnsi="Arial Narrow"/>
          <w:sz w:val="22"/>
          <w:szCs w:val="22"/>
        </w:rPr>
        <w:t>Клеммные</w:t>
      </w:r>
      <w:proofErr w:type="spellEnd"/>
      <w:r w:rsidRPr="00BB2F04">
        <w:rPr>
          <w:rFonts w:ascii="Arial Narrow" w:hAnsi="Arial Narrow"/>
          <w:sz w:val="22"/>
          <w:szCs w:val="22"/>
        </w:rPr>
        <w:t xml:space="preserve"> наборы силовых цепей и цепей управления должны быть разделены.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К одной клемме должно быть выполнено подключение не </w:t>
      </w:r>
      <w:proofErr w:type="gramStart"/>
      <w:r w:rsidRPr="00BB2F04">
        <w:rPr>
          <w:rFonts w:ascii="Arial Narrow" w:hAnsi="Arial Narrow"/>
          <w:sz w:val="22"/>
          <w:szCs w:val="22"/>
        </w:rPr>
        <w:t>более двух проводов/жил</w:t>
      </w:r>
      <w:proofErr w:type="gramEnd"/>
      <w:r w:rsidRPr="00BB2F04">
        <w:rPr>
          <w:rFonts w:ascii="Arial Narrow" w:hAnsi="Arial Narrow"/>
          <w:sz w:val="22"/>
          <w:szCs w:val="22"/>
        </w:rPr>
        <w:t xml:space="preserve"> кабелей.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Все шкафы должны иметь локальное освещение.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Требования к кабине управления.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Состав электрооборудования кабины управления:</w:t>
      </w:r>
    </w:p>
    <w:p w:rsidR="00824372" w:rsidRPr="00BB2F04" w:rsidRDefault="00824372" w:rsidP="00824372">
      <w:pPr>
        <w:pStyle w:val="2"/>
        <w:widowControl w:val="0"/>
        <w:tabs>
          <w:tab w:val="num" w:pos="567"/>
          <w:tab w:val="left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кресло-пульт управления;</w:t>
      </w:r>
    </w:p>
    <w:p w:rsidR="00824372" w:rsidRPr="00BB2F04" w:rsidRDefault="00824372" w:rsidP="00824372">
      <w:pPr>
        <w:pStyle w:val="2"/>
        <w:widowControl w:val="0"/>
        <w:tabs>
          <w:tab w:val="num" w:pos="567"/>
          <w:tab w:val="left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система освещения;</w:t>
      </w:r>
    </w:p>
    <w:p w:rsidR="00824372" w:rsidRPr="00BB2F04" w:rsidRDefault="00824372" w:rsidP="00824372">
      <w:pPr>
        <w:pStyle w:val="2"/>
        <w:widowControl w:val="0"/>
        <w:tabs>
          <w:tab w:val="num" w:pos="567"/>
          <w:tab w:val="left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система поддержания климатических условий;</w:t>
      </w:r>
    </w:p>
    <w:p w:rsidR="00824372" w:rsidRPr="00BB2F04" w:rsidRDefault="00824372" w:rsidP="00824372">
      <w:pPr>
        <w:pStyle w:val="2"/>
        <w:widowControl w:val="0"/>
        <w:tabs>
          <w:tab w:val="num" w:pos="567"/>
          <w:tab w:val="left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распределительный шкаф с коммутационным и защитным оборудованием;</w:t>
      </w:r>
    </w:p>
    <w:p w:rsidR="00824372" w:rsidRPr="00BB2F04" w:rsidRDefault="00824372" w:rsidP="00824372">
      <w:pPr>
        <w:pStyle w:val="2"/>
        <w:widowControl w:val="0"/>
        <w:tabs>
          <w:tab w:val="num" w:pos="567"/>
          <w:tab w:val="left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анемометр;</w:t>
      </w:r>
    </w:p>
    <w:p w:rsidR="00824372" w:rsidRPr="00BB2F04" w:rsidRDefault="00824372" w:rsidP="00824372">
      <w:pPr>
        <w:pStyle w:val="2"/>
        <w:widowControl w:val="0"/>
        <w:tabs>
          <w:tab w:val="num" w:pos="567"/>
          <w:tab w:val="left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регистратор параметров.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Кабина управления крана должна соответствовать правилам безопасности ПБ-10-382-00 «Правила устройства и безопасной эксплуатации грузоподъемных кранов», государственным стандартам и другим нормативным документам.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426"/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Внутренние размеры кабины должны быть не менее </w:t>
      </w:r>
      <w:proofErr w:type="gramStart"/>
      <w:r w:rsidRPr="00BB2F04">
        <w:rPr>
          <w:rFonts w:ascii="Arial Narrow" w:hAnsi="Arial Narrow"/>
          <w:sz w:val="22"/>
          <w:szCs w:val="22"/>
        </w:rPr>
        <w:t>существующих</w:t>
      </w:r>
      <w:proofErr w:type="gramEnd"/>
      <w:r w:rsidRPr="00BB2F04">
        <w:rPr>
          <w:rFonts w:ascii="Arial Narrow" w:hAnsi="Arial Narrow"/>
          <w:sz w:val="22"/>
          <w:szCs w:val="22"/>
        </w:rPr>
        <w:t>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426"/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Световые проемы кабины должны быть выполнены из стеклопакетов из небьющегося (безосколочного) стекла. (ПБ-10-382-00, п.2.14.7).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Световые проемы кабины крана, должны быть оборудованы солнцезащитными козырьками (ПБ-10-382-00, п.2.14.9).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Кабина крана должна быть выполнена и оборудована таким образом, чтобы в ней был обеспечен надлежащий температурный режим и обмен воздуха в соответствии с нормативными документами. (ПБ-10-382-00, п.2.14.13).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Кабина должна быть снабжена устройством, предотвращающим обмерзание и запотевание стекол.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Управление всеми механизмами крана осуществляется из кабины с пульта управления.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Кресло крановщика должно удовлетворять эргономическим требованиям и иметь регулировку сидения по высоте и вдоль продольной оси кабины.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Для поддержания микроклимата в кабине крановщика установить систему вентиляции и </w:t>
      </w:r>
      <w:proofErr w:type="spellStart"/>
      <w:r w:rsidRPr="00BB2F04">
        <w:rPr>
          <w:rFonts w:ascii="Arial Narrow" w:hAnsi="Arial Narrow"/>
          <w:sz w:val="22"/>
          <w:szCs w:val="22"/>
        </w:rPr>
        <w:t>электрокалорифер</w:t>
      </w:r>
      <w:proofErr w:type="spellEnd"/>
      <w:r w:rsidRPr="00BB2F04">
        <w:rPr>
          <w:rFonts w:ascii="Arial Narrow" w:hAnsi="Arial Narrow"/>
          <w:sz w:val="22"/>
          <w:szCs w:val="22"/>
        </w:rPr>
        <w:t xml:space="preserve"> с терморегуляцией.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Кресло-пульт управления должен быть расположен так, чтобы крановщик мог наблюдать за грузозахватным органом и грузом в течение всего цикла работ крана.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Аппараты пульта </w:t>
      </w:r>
      <w:proofErr w:type="spellStart"/>
      <w:r w:rsidRPr="00BB2F04">
        <w:rPr>
          <w:rFonts w:ascii="Arial Narrow" w:hAnsi="Arial Narrow"/>
          <w:sz w:val="22"/>
          <w:szCs w:val="22"/>
        </w:rPr>
        <w:t>чуправления</w:t>
      </w:r>
      <w:proofErr w:type="spellEnd"/>
      <w:r w:rsidRPr="00BB2F04">
        <w:rPr>
          <w:rFonts w:ascii="Arial Narrow" w:hAnsi="Arial Narrow"/>
          <w:sz w:val="22"/>
          <w:szCs w:val="22"/>
        </w:rPr>
        <w:t>, направления перемещения рукояток и рычагов, условное обозначение направлений вызываемых движений должны соответствовать требованиям ПБ 10-382-00.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lastRenderedPageBreak/>
        <w:t>Пульт управления должен быть оборудован ножной педалью подачи звукового сигнала.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Пульт управления должен быть оборудован ножной педалью управления </w:t>
      </w:r>
      <w:proofErr w:type="spellStart"/>
      <w:r w:rsidRPr="00BB2F04">
        <w:rPr>
          <w:rFonts w:ascii="Arial Narrow" w:hAnsi="Arial Narrow"/>
          <w:sz w:val="22"/>
          <w:szCs w:val="22"/>
        </w:rPr>
        <w:t>подтормаживанием</w:t>
      </w:r>
      <w:proofErr w:type="spellEnd"/>
      <w:r w:rsidRPr="00BB2F04">
        <w:rPr>
          <w:rFonts w:ascii="Arial Narrow" w:hAnsi="Arial Narrow"/>
          <w:sz w:val="22"/>
          <w:szCs w:val="22"/>
        </w:rPr>
        <w:t xml:space="preserve"> механизма поворота.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clear" w:pos="644"/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Кабина должна быть оборудована информационным дисплеем (панелью оператора), на который выводится информация о состоянии электрооборудования крана, возникающих ошибках, режимах работы и пр.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Требования к электроснабжению: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Электропитание электрооборудования крана должно осуществляться от источника надежного питания переменного тока напряжением 380В, частотой 50Гц с глухо-заземленной </w:t>
      </w:r>
      <w:proofErr w:type="spellStart"/>
      <w:r w:rsidRPr="00BB2F04">
        <w:rPr>
          <w:rFonts w:ascii="Arial Narrow" w:hAnsi="Arial Narrow"/>
          <w:sz w:val="22"/>
          <w:szCs w:val="22"/>
        </w:rPr>
        <w:t>нейтралью</w:t>
      </w:r>
      <w:proofErr w:type="spellEnd"/>
      <w:r w:rsidRPr="00BB2F04">
        <w:rPr>
          <w:rFonts w:ascii="Arial Narrow" w:hAnsi="Arial Narrow"/>
          <w:sz w:val="22"/>
          <w:szCs w:val="22"/>
        </w:rPr>
        <w:t>. Качество электроэнергии должно соответствовать ПУЭ и ГОСТ 13109-97.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proofErr w:type="spellStart"/>
      <w:r w:rsidRPr="00BB2F04">
        <w:rPr>
          <w:rFonts w:ascii="Arial Narrow" w:hAnsi="Arial Narrow"/>
          <w:sz w:val="22"/>
          <w:szCs w:val="22"/>
        </w:rPr>
        <w:t>Токоподвод</w:t>
      </w:r>
      <w:proofErr w:type="spellEnd"/>
      <w:r w:rsidRPr="00BB2F04">
        <w:rPr>
          <w:rFonts w:ascii="Arial Narrow" w:hAnsi="Arial Narrow"/>
          <w:sz w:val="22"/>
          <w:szCs w:val="22"/>
        </w:rPr>
        <w:t xml:space="preserve"> к крану – гибкий кабель на кабельном барабане.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СУ и панель оператора должны сохранять рабочее состояние при длительном (не менее 1мин.) прекращении питающего напряжения.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Все силовое электрооборудование (преобразователи частоты, плавный пуск) должно сохранять работоспособность при колебаниях питающего напряжения в пределах </w:t>
      </w:r>
      <w:r w:rsidRPr="00BB2F04">
        <w:rPr>
          <w:rFonts w:ascii="Arial Narrow" w:hAnsi="Arial Narrow"/>
          <w:sz w:val="22"/>
          <w:szCs w:val="22"/>
        </w:rPr>
        <w:noBreakHyphen/>
        <w:t>10…+10%.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Схема питания преобразователей частоты должна быть построена так, что бы обеспечить резервирование питания.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Требования к освещению: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Напряжение освещения кабины управления</w:t>
      </w:r>
      <w:r w:rsidRPr="00BB2F04">
        <w:rPr>
          <w:rFonts w:ascii="Arial Narrow" w:hAnsi="Arial Narrow"/>
          <w:sz w:val="22"/>
          <w:szCs w:val="22"/>
        </w:rPr>
        <w:tab/>
        <w:t xml:space="preserve">  </w:t>
      </w:r>
      <w:r w:rsidRPr="00BB2F04">
        <w:rPr>
          <w:rFonts w:ascii="Arial Narrow" w:hAnsi="Arial Narrow"/>
          <w:sz w:val="22"/>
          <w:szCs w:val="22"/>
        </w:rPr>
        <w:tab/>
        <w:t>~220</w:t>
      </w:r>
      <w:proofErr w:type="gramStart"/>
      <w:r w:rsidRPr="00BB2F04">
        <w:rPr>
          <w:rFonts w:ascii="Arial Narrow" w:hAnsi="Arial Narrow"/>
          <w:sz w:val="22"/>
          <w:szCs w:val="22"/>
        </w:rPr>
        <w:t xml:space="preserve"> В</w:t>
      </w:r>
      <w:proofErr w:type="gramEnd"/>
      <w:r w:rsidRPr="00BB2F04">
        <w:rPr>
          <w:rFonts w:ascii="Arial Narrow" w:hAnsi="Arial Narrow"/>
          <w:sz w:val="22"/>
          <w:szCs w:val="22"/>
        </w:rPr>
        <w:t>, 50Гц.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Напряжение ремонтного освещения </w:t>
      </w:r>
      <w:r w:rsidRPr="00BB2F04">
        <w:rPr>
          <w:rFonts w:ascii="Arial Narrow" w:hAnsi="Arial Narrow"/>
          <w:sz w:val="22"/>
          <w:szCs w:val="22"/>
        </w:rPr>
        <w:tab/>
      </w:r>
      <w:r w:rsidRPr="00BB2F04">
        <w:rPr>
          <w:rFonts w:ascii="Arial Narrow" w:hAnsi="Arial Narrow"/>
          <w:sz w:val="22"/>
          <w:szCs w:val="22"/>
        </w:rPr>
        <w:tab/>
      </w:r>
      <w:r w:rsidRPr="00BB2F04">
        <w:rPr>
          <w:rFonts w:ascii="Arial Narrow" w:hAnsi="Arial Narrow"/>
          <w:sz w:val="22"/>
          <w:szCs w:val="22"/>
        </w:rPr>
        <w:tab/>
        <w:t>– не более ~12</w:t>
      </w:r>
      <w:proofErr w:type="gramStart"/>
      <w:r w:rsidRPr="00BB2F04">
        <w:rPr>
          <w:rFonts w:ascii="Arial Narrow" w:hAnsi="Arial Narrow"/>
          <w:sz w:val="22"/>
          <w:szCs w:val="22"/>
        </w:rPr>
        <w:t xml:space="preserve"> В</w:t>
      </w:r>
      <w:proofErr w:type="gramEnd"/>
      <w:r w:rsidRPr="00BB2F04">
        <w:rPr>
          <w:rFonts w:ascii="Arial Narrow" w:hAnsi="Arial Narrow"/>
          <w:sz w:val="22"/>
          <w:szCs w:val="22"/>
        </w:rPr>
        <w:t>, 50Гц.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Напряжение освещения в машинном отделении</w:t>
      </w:r>
      <w:r w:rsidRPr="00BB2F04">
        <w:rPr>
          <w:rFonts w:ascii="Arial Narrow" w:hAnsi="Arial Narrow"/>
          <w:sz w:val="22"/>
          <w:szCs w:val="22"/>
        </w:rPr>
        <w:tab/>
        <w:t xml:space="preserve"> </w:t>
      </w:r>
      <w:r w:rsidRPr="00BB2F04">
        <w:rPr>
          <w:rFonts w:ascii="Arial Narrow" w:hAnsi="Arial Narrow"/>
          <w:sz w:val="22"/>
          <w:szCs w:val="22"/>
        </w:rPr>
        <w:tab/>
        <w:t>~220В, 50Гц.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Требования к электромонтажу.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Электропроводка должна быть выполнена гибкими кабелями и проводами с медными многопроволочными жилами.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Кабели управления, по которым передаются слаботочные сигналы, на которые возможно воздействие помех от работы частотных преобразователей, должны быть экранированы.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Вводы кабельной продукции в шкафы, коробки и т.п. должны быть герметичными и исключать попадания влаги.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Все кабели в шкафах управления должны иметь устройства, позволяющие снимать возможные механические нагрузки с жил кабелей и </w:t>
      </w:r>
      <w:proofErr w:type="spellStart"/>
      <w:r w:rsidRPr="00BB2F04">
        <w:rPr>
          <w:rFonts w:ascii="Arial Narrow" w:hAnsi="Arial Narrow"/>
          <w:sz w:val="22"/>
          <w:szCs w:val="22"/>
        </w:rPr>
        <w:t>клеммных</w:t>
      </w:r>
      <w:proofErr w:type="spellEnd"/>
      <w:r w:rsidRPr="00BB2F04">
        <w:rPr>
          <w:rFonts w:ascii="Arial Narrow" w:hAnsi="Arial Narrow"/>
          <w:sz w:val="22"/>
          <w:szCs w:val="22"/>
        </w:rPr>
        <w:t xml:space="preserve"> блоков.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Требования к электродвигателям: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Все двигатели, поставляемые взамен </w:t>
      </w:r>
      <w:proofErr w:type="gramStart"/>
      <w:r w:rsidRPr="00BB2F04">
        <w:rPr>
          <w:rFonts w:ascii="Arial Narrow" w:hAnsi="Arial Narrow"/>
          <w:sz w:val="22"/>
          <w:szCs w:val="22"/>
        </w:rPr>
        <w:t>старых</w:t>
      </w:r>
      <w:proofErr w:type="gramEnd"/>
      <w:r w:rsidRPr="00BB2F04">
        <w:rPr>
          <w:rFonts w:ascii="Arial Narrow" w:hAnsi="Arial Narrow"/>
          <w:sz w:val="22"/>
          <w:szCs w:val="22"/>
        </w:rPr>
        <w:t>, должны быть асинхронными трёхфазными двигателями с короткозамкнутым ротором.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Мощность устанавливаемых двигателей должна быть не меньше мощности заменяемых двигателей (без учёта двигателей, работающих только в тормозных режимах работы механизмов крана). Конкретный выбор мощности двигателей выполняется Исполнителем.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Двигатели должны быть предназначены для работы с преобразователями частоты и иметь соответствующую изоляцию.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Двигатели приводов подъёма должны быть оснащены импульсными датчиками скорости.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Двигатели должны иметь </w:t>
      </w:r>
      <w:r w:rsidRPr="00BB2F04">
        <w:rPr>
          <w:rFonts w:ascii="Arial Narrow" w:hAnsi="Arial Narrow"/>
          <w:sz w:val="22"/>
          <w:szCs w:val="22"/>
          <w:lang w:val="en-US"/>
        </w:rPr>
        <w:t>PTC</w:t>
      </w:r>
      <w:r w:rsidRPr="00BB2F04">
        <w:rPr>
          <w:rFonts w:ascii="Arial Narrow" w:hAnsi="Arial Narrow"/>
          <w:sz w:val="22"/>
          <w:szCs w:val="22"/>
        </w:rPr>
        <w:t>-термисторы в обмотке статора для защиты от перегрева.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Двигатели должны иметь </w:t>
      </w:r>
      <w:proofErr w:type="spellStart"/>
      <w:r w:rsidRPr="00BB2F04">
        <w:rPr>
          <w:rFonts w:ascii="Arial Narrow" w:hAnsi="Arial Narrow"/>
          <w:sz w:val="22"/>
          <w:szCs w:val="22"/>
        </w:rPr>
        <w:t>антиконденсатный</w:t>
      </w:r>
      <w:proofErr w:type="spellEnd"/>
      <w:r w:rsidRPr="00BB2F04">
        <w:rPr>
          <w:rFonts w:ascii="Arial Narrow" w:hAnsi="Arial Narrow"/>
          <w:sz w:val="22"/>
          <w:szCs w:val="22"/>
        </w:rPr>
        <w:t xml:space="preserve"> подогрев обмоток статора в обесточенном состоянии.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Требования к преобразователям частоты: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Для управления двигателями всех механизмов, кроме механизма передвижения крана, должны быть применены комплектные статические полупроводниковые преобразователи частоты, размещенные в шкафах управления.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lastRenderedPageBreak/>
        <w:t>Применяемые преобразователи должны быть предназначены для использования в подъемно-транспортном оборудовании.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Общие выпрямители и инверторы должны быть выбраны так, чтобы обеспечивать надёжную работу механизмов крана во всех режимах работы с учётом возможных перегрузок и динамических режимов.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Преобразователи частоты должны иметь следующие устройства защиты: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защиту от внутренних коротких замыканий;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защиту от исчезновения фазы питающего напряжения;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максимально-токовую защиту;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защиту от внутренних неисправностей элементов схемы и несоответствия режимов;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защиту от «падений» напряжения;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защиту от токов короткого замыкания и от перегрузки по току;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тепловую защиту;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защиту, обеспечивающую исключение </w:t>
      </w:r>
      <w:proofErr w:type="spellStart"/>
      <w:r w:rsidRPr="00BB2F04">
        <w:rPr>
          <w:rFonts w:ascii="Arial Narrow" w:hAnsi="Arial Narrow"/>
          <w:sz w:val="22"/>
          <w:szCs w:val="22"/>
        </w:rPr>
        <w:t>самозапуска</w:t>
      </w:r>
      <w:proofErr w:type="spellEnd"/>
      <w:r w:rsidRPr="00BB2F04">
        <w:rPr>
          <w:rFonts w:ascii="Arial Narrow" w:hAnsi="Arial Narrow"/>
          <w:sz w:val="22"/>
          <w:szCs w:val="22"/>
        </w:rPr>
        <w:t xml:space="preserve"> механизма при перерывах в энергоснабжении и срабатывании защит;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защиту от перегрева.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Частотные преобразователи должны быть оборудованы  операторскими сервисными панелями, которые обеспечивают отображение информации по диагностике неисправностей, текущих параметров электропривода, готовности к включению, наличию питающих напряжений и пр.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Необходимо обеспечить диапазон регулирования частоты не ниже 1:10.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Необходимо обеспечить поддержание заданного значения скорости в зависимости от положения рукоятки </w:t>
      </w:r>
      <w:proofErr w:type="spellStart"/>
      <w:r w:rsidRPr="00BB2F04">
        <w:rPr>
          <w:rFonts w:ascii="Arial Narrow" w:hAnsi="Arial Narrow"/>
          <w:sz w:val="22"/>
          <w:szCs w:val="22"/>
        </w:rPr>
        <w:t>командо-контроллера</w:t>
      </w:r>
      <w:proofErr w:type="spellEnd"/>
      <w:r w:rsidRPr="00BB2F04">
        <w:rPr>
          <w:rFonts w:ascii="Arial Narrow" w:hAnsi="Arial Narrow"/>
          <w:sz w:val="22"/>
          <w:szCs w:val="22"/>
        </w:rPr>
        <w:t xml:space="preserve"> в заданном диапазоне регулирования с точностью ±1%.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Необходимо обеспечить плавный разгон и остановку с заданным темпом.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Требования к СУ: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Система управления должна быть реализована на базе программируемого логического контроллера.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Для реализации человеко-машинного интерфейса использовать графическую панель оператора.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Графическая панель оператора должна иметь защиту от несанкционированного доступа.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Отказ панели оператора не должен приводить к аварийным ситуациям.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СУ должна обеспечивать: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Управление </w:t>
      </w:r>
      <w:proofErr w:type="spellStart"/>
      <w:r w:rsidRPr="00BB2F04">
        <w:rPr>
          <w:rFonts w:ascii="Arial Narrow" w:hAnsi="Arial Narrow"/>
          <w:sz w:val="22"/>
          <w:szCs w:val="22"/>
        </w:rPr>
        <w:t>энергопотребителями</w:t>
      </w:r>
      <w:proofErr w:type="spellEnd"/>
      <w:r w:rsidRPr="00BB2F04">
        <w:rPr>
          <w:rFonts w:ascii="Arial Narrow" w:hAnsi="Arial Narrow"/>
          <w:sz w:val="22"/>
          <w:szCs w:val="22"/>
        </w:rPr>
        <w:t xml:space="preserve"> крана и контроль состояния силовых цепей. Информация об отказах и срабатываниях защит отображается на графической панели.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Непрерывный контроль датчиков безопасности.</w:t>
      </w:r>
      <w:r w:rsidRPr="00BB2F04">
        <w:rPr>
          <w:rFonts w:ascii="Arial Narrow" w:hAnsi="Arial Narrow"/>
          <w:sz w:val="22"/>
          <w:szCs w:val="22"/>
        </w:rPr>
        <w:tab/>
      </w:r>
      <w:r w:rsidRPr="00BB2F04">
        <w:rPr>
          <w:rFonts w:ascii="Arial Narrow" w:hAnsi="Arial Narrow"/>
          <w:sz w:val="22"/>
          <w:szCs w:val="22"/>
        </w:rPr>
        <w:br/>
        <w:t>Установленные на кране датчики безопасности интегрируются в новую (устанавливаемую) СУ. Информация о срабатывании датчиков отображается на графической панели.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Контроль и регистрацию данных о функционировании частотных преобразователей.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Управление частотными преобразователями и получение диагностической информации от них.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Подсчет суммарного времени работы каждого механизма (счетчик </w:t>
      </w:r>
      <w:proofErr w:type="spellStart"/>
      <w:r w:rsidRPr="00BB2F04">
        <w:rPr>
          <w:rFonts w:ascii="Arial Narrow" w:hAnsi="Arial Narrow"/>
          <w:sz w:val="22"/>
          <w:szCs w:val="22"/>
        </w:rPr>
        <w:t>моточасов</w:t>
      </w:r>
      <w:proofErr w:type="spellEnd"/>
      <w:r w:rsidRPr="00BB2F04">
        <w:rPr>
          <w:rFonts w:ascii="Arial Narrow" w:hAnsi="Arial Narrow"/>
          <w:sz w:val="22"/>
          <w:szCs w:val="22"/>
        </w:rPr>
        <w:t>).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Пуск приводов подъемов с начальным моментом для исключения просадки груза.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Контроль превышения скорости для приводов подъемов.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Самодиагностику и вывод на панель оператора сообщений об отказах в СУ.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Управление системой с различными уровнями доступа:</w:t>
      </w:r>
    </w:p>
    <w:p w:rsidR="00824372" w:rsidRPr="00BB2F04" w:rsidRDefault="00824372" w:rsidP="00824372">
      <w:pPr>
        <w:pStyle w:val="2"/>
        <w:widowControl w:val="0"/>
        <w:tabs>
          <w:tab w:val="num" w:pos="567"/>
          <w:tab w:val="left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первый, самый низкий уровень доступа – оператор – только управление краном и просмотр </w:t>
      </w:r>
      <w:r w:rsidRPr="00BB2F04">
        <w:rPr>
          <w:rFonts w:ascii="Arial Narrow" w:hAnsi="Arial Narrow"/>
          <w:sz w:val="22"/>
          <w:szCs w:val="22"/>
        </w:rPr>
        <w:lastRenderedPageBreak/>
        <w:t>сообщений системы;</w:t>
      </w:r>
    </w:p>
    <w:p w:rsidR="00824372" w:rsidRPr="00BB2F04" w:rsidRDefault="00824372" w:rsidP="00824372">
      <w:pPr>
        <w:pStyle w:val="2"/>
        <w:widowControl w:val="0"/>
        <w:tabs>
          <w:tab w:val="num" w:pos="567"/>
          <w:tab w:val="left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второй уровень – обслуживающий персонал – просмотр данных о функционировании оборудования и состояния входных/выходных сигналов на панели оператора.</w:t>
      </w:r>
    </w:p>
    <w:p w:rsidR="00824372" w:rsidRPr="00BB2F04" w:rsidRDefault="00824372" w:rsidP="00824372">
      <w:pPr>
        <w:pStyle w:val="2"/>
        <w:widowControl w:val="0"/>
        <w:tabs>
          <w:tab w:val="num" w:pos="567"/>
          <w:tab w:val="left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третий уровень – специалисты поставщика – изменение критических настроек системы.</w:t>
      </w:r>
    </w:p>
    <w:p w:rsidR="00824372" w:rsidRPr="00BB2F04" w:rsidRDefault="00824372" w:rsidP="00824372">
      <w:pPr>
        <w:pStyle w:val="12"/>
        <w:widowControl w:val="0"/>
        <w:tabs>
          <w:tab w:val="num" w:pos="567"/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Должна быть предусмотрена простая процедура замены паролей всех уровней.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bookmarkStart w:id="2" w:name="_Ref258332142"/>
      <w:r w:rsidRPr="00BB2F04">
        <w:rPr>
          <w:rFonts w:ascii="Arial Narrow" w:hAnsi="Arial Narrow"/>
          <w:sz w:val="22"/>
          <w:szCs w:val="22"/>
        </w:rPr>
        <w:t xml:space="preserve"> Требования к блокировкам, обеспечиваемым СУ</w:t>
      </w:r>
      <w:bookmarkEnd w:id="2"/>
      <w:r w:rsidRPr="00BB2F04">
        <w:rPr>
          <w:rFonts w:ascii="Arial Narrow" w:hAnsi="Arial Narrow"/>
          <w:sz w:val="22"/>
          <w:szCs w:val="22"/>
        </w:rPr>
        <w:t>:</w:t>
      </w:r>
    </w:p>
    <w:p w:rsidR="00824372" w:rsidRPr="00BB2F04" w:rsidRDefault="00824372" w:rsidP="00824372">
      <w:pPr>
        <w:pStyle w:val="12"/>
        <w:widowControl w:val="0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СУ должна обеспечивать выполнение следующих блокировок: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Нулевая защита, обеспечивающая отключение схемы и исключение самопроизвольного включения механизмов при перерывах в энергоснабжении и срабатывании защит.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Запрещается работа механизма передвижения при </w:t>
      </w:r>
      <w:proofErr w:type="spellStart"/>
      <w:r w:rsidRPr="00BB2F04">
        <w:rPr>
          <w:rFonts w:ascii="Arial Narrow" w:hAnsi="Arial Narrow"/>
          <w:sz w:val="22"/>
          <w:szCs w:val="22"/>
        </w:rPr>
        <w:t>стопорении</w:t>
      </w:r>
      <w:proofErr w:type="spellEnd"/>
      <w:r w:rsidRPr="00BB2F04">
        <w:rPr>
          <w:rFonts w:ascii="Arial Narrow" w:hAnsi="Arial Narrow"/>
          <w:sz w:val="22"/>
          <w:szCs w:val="22"/>
        </w:rPr>
        <w:t xml:space="preserve"> крана противоугонным захватом.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Крайних положений механизма передвижения крана, с разрешением движения в обратном направлении.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Крайних положений механизма изменения вылета стрелы, с разрешением движения в обратном направлении.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Автоматическая блокировка при достижении грузозахватными органами механизмов подъема крайнего верхнего или крайнего нижнего положений, с разрешением движения в обратном направлении.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Автоматическая блокировка при срабатывании ОГП (ограничителя грузоподъемности), запрещающая изменение вылета стрелы «от себя» при превышении поднимаемого груза.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Автоматическая блокировка, запрещающая подъем груза, механизмом подъема и механизмом замыкания или увеличение вылета стрелы при превышении поднимаемого груза (при срабатывании ОГП).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Автоматическое наложение тормозов всех механизмов при отключении электропитания крана.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Кнопка-блокиратор (педаль) "мертвая рука": в случае снятия или отпускания руки с джойстика управления (педали), кнопка фиксирующая сжатие рычага джойстика отключает электроснабжение в </w:t>
      </w:r>
      <w:proofErr w:type="spellStart"/>
      <w:r w:rsidRPr="00BB2F04">
        <w:rPr>
          <w:rFonts w:ascii="Arial Narrow" w:hAnsi="Arial Narrow"/>
          <w:sz w:val="22"/>
          <w:szCs w:val="22"/>
        </w:rPr>
        <w:t>электросхеме</w:t>
      </w:r>
      <w:proofErr w:type="spellEnd"/>
      <w:r w:rsidRPr="00BB2F04">
        <w:rPr>
          <w:rFonts w:ascii="Arial Narrow" w:hAnsi="Arial Narrow"/>
          <w:sz w:val="22"/>
          <w:szCs w:val="22"/>
        </w:rPr>
        <w:t xml:space="preserve"> механизма крана.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Педаль торможения электропривода механизма поворота.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Требования по надежности ЭО и СУ: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Электрооборудование должно быть технически обслуживаемым, восстанавливаемым и </w:t>
      </w:r>
      <w:proofErr w:type="spellStart"/>
      <w:r w:rsidRPr="00BB2F04">
        <w:rPr>
          <w:rFonts w:ascii="Arial Narrow" w:hAnsi="Arial Narrow"/>
          <w:sz w:val="22"/>
          <w:szCs w:val="22"/>
        </w:rPr>
        <w:t>ремонтопригодным</w:t>
      </w:r>
      <w:proofErr w:type="spellEnd"/>
      <w:r w:rsidRPr="00BB2F04">
        <w:rPr>
          <w:rFonts w:ascii="Arial Narrow" w:hAnsi="Arial Narrow"/>
          <w:sz w:val="22"/>
          <w:szCs w:val="22"/>
        </w:rPr>
        <w:t>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Требования к унификации: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Шкафы управления, по возможности, должны быть унифицированы по габаритным размерам, способам крепления и ввода кабелей.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Конструкции для защиты электропроводки от механических повреждений должны быть унифицированы по габаритам и способам установки.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Силовое электрооборудование (преобразователи частоты) по возможности, должны быть унифицированы по мощностям, габаритным размерам, способам крепления, способам подключения.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Номенклатура применяемого электрооборудования должна быть максимально унифицирована и сокращена для оптимизации комплекта ЗИП.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Требования к маркировке: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Все элементы ЭО и СУ должны иметь маркировку согласно технической документации.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Маркировка проводов и кабелей должна быть четкой, долговечной и соответствовать технической документации.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Исполнитель должен произвести фирменную маркировку поставляемого электрооборудования СУ в соответствии с настоящим техническим заданием и транспортную маркировку каждого грузового места в соответствии с ГОСТ 14192.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lastRenderedPageBreak/>
        <w:t xml:space="preserve">Фирменная маркировка должна соответствовать требованиям ГОСТР 51321.1-2000. Маркировка шкафов управления, шкафов соединительных, поста управления выполняется в виде таблички, установленной в левом верхнем углу 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У каждого аппарата, установленного в НКУ, на табличке должно быть нанесено его позиционное обозначение в соответствии со схемой электрической принципиальной.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На грузовые места элементов СУ должна быть нанесена транспортная маркировка, содержащая основные, дополнительные, информационные и манипуляционные знаки.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Транспортная маркировка должна выполняться по ГОСТ 14192. Маркировка мест, упакованных в тару, должна производиться на поверхности тары; неупакованных мест – непосредственно на грузе в хорошо просматриваемом месте. Допускается наносить маркировку на металлические или фанерные ярлыки.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 xml:space="preserve"> Требование к сигнализации: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Педаль, подающая предупредительный звуковой сигнал о нахождении людей в опасной зоне и перед включением механизмов крана в работу.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 xml:space="preserve"> Техническая документация: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Комплект документации должен пройти экспертизу промышленной безопасности в специализированной экспертной организации.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В комплекте с оборудованием должна поставляться техническая документация (2 экземпляра в печатном виде и 1 экз. на </w:t>
      </w:r>
      <w:r w:rsidRPr="00BB2F04">
        <w:rPr>
          <w:rFonts w:ascii="Arial Narrow" w:hAnsi="Arial Narrow"/>
          <w:sz w:val="22"/>
          <w:szCs w:val="22"/>
          <w:lang w:val="en-US"/>
        </w:rPr>
        <w:t>CD</w:t>
      </w:r>
      <w:r w:rsidRPr="00BB2F04">
        <w:rPr>
          <w:rFonts w:ascii="Arial Narrow" w:hAnsi="Arial Narrow"/>
          <w:sz w:val="22"/>
          <w:szCs w:val="22"/>
        </w:rPr>
        <w:t xml:space="preserve"> диске) на русском языке, включающая: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справку о характере реконструкции;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руководство по эксплуатации и техническому обслуживанию;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инструкция оператора;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схему электрическую принципиальную;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перечень элементов;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ведомость покупных изделий;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ведомость ЗИП;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паспорта оборудования;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кабельный журнал;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таблицу или схему подключения кабелей;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таблицу или схему подключения клемм;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все необходимые сертификаты (в соответствии с «Правилами сертификации производственного оборудования в Российской Федерации»).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Особые требования.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Предусмотреть возможность надежной работы температурно-зависимого электрооборудования крана в следующих оперативных состояниях: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Основной оперативный режим - выполнение краном погрузо-разгрузочных работ.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Временное выведение крана из работы - оперативный режим временного выведения </w:t>
      </w:r>
      <w:r w:rsidRPr="00BB2F04">
        <w:rPr>
          <w:rFonts w:ascii="Arial Narrow" w:hAnsi="Arial Narrow"/>
          <w:sz w:val="22"/>
          <w:szCs w:val="22"/>
        </w:rPr>
        <w:tab/>
        <w:t>крана из работы на небольшой срок. Основное электрооборудование крана отключается от сети, в работе остаются только агрегаты, поддерживающие работоспособность температурно-зависимого электрооборудования крана в условиях низких температур (</w:t>
      </w:r>
      <w:proofErr w:type="spellStart"/>
      <w:r w:rsidRPr="00BB2F04">
        <w:rPr>
          <w:rFonts w:ascii="Arial Narrow" w:hAnsi="Arial Narrow"/>
          <w:sz w:val="22"/>
          <w:szCs w:val="22"/>
        </w:rPr>
        <w:t>пуско-регурилирующая</w:t>
      </w:r>
      <w:proofErr w:type="spellEnd"/>
      <w:r w:rsidRPr="00BB2F04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BB2F04">
        <w:rPr>
          <w:rFonts w:ascii="Arial Narrow" w:hAnsi="Arial Narrow"/>
          <w:sz w:val="22"/>
          <w:szCs w:val="22"/>
        </w:rPr>
        <w:t>аппаратура</w:t>
      </w:r>
      <w:proofErr w:type="gramEnd"/>
      <w:r w:rsidRPr="00BB2F04">
        <w:rPr>
          <w:rFonts w:ascii="Arial Narrow" w:hAnsi="Arial Narrow"/>
          <w:sz w:val="22"/>
          <w:szCs w:val="22"/>
        </w:rPr>
        <w:t xml:space="preserve"> размещенная в </w:t>
      </w:r>
      <w:proofErr w:type="spellStart"/>
      <w:r w:rsidRPr="00BB2F04">
        <w:rPr>
          <w:rFonts w:ascii="Arial Narrow" w:hAnsi="Arial Narrow"/>
          <w:sz w:val="22"/>
          <w:szCs w:val="22"/>
        </w:rPr>
        <w:t>электропомещении</w:t>
      </w:r>
      <w:proofErr w:type="spellEnd"/>
      <w:r w:rsidRPr="00BB2F04">
        <w:rPr>
          <w:rFonts w:ascii="Arial Narrow" w:hAnsi="Arial Narrow"/>
          <w:sz w:val="22"/>
          <w:szCs w:val="22"/>
        </w:rPr>
        <w:t>).</w:t>
      </w:r>
    </w:p>
    <w:p w:rsidR="00824372" w:rsidRPr="00BB2F04" w:rsidRDefault="00824372" w:rsidP="00824372">
      <w:pPr>
        <w:pStyle w:val="15"/>
        <w:widowControl w:val="0"/>
        <w:numPr>
          <w:ilvl w:val="0"/>
          <w:numId w:val="5"/>
        </w:numPr>
        <w:tabs>
          <w:tab w:val="left" w:pos="1134"/>
        </w:tabs>
        <w:spacing w:after="0"/>
        <w:ind w:left="0"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Подготовка крана к работе - оперативный режим предпусковой подготовки крана к эксплуатации после выведения крана из работы на длительный срок с полным отключением от сети. Предусмотреть тепловую защиту от повреждения </w:t>
      </w:r>
      <w:proofErr w:type="spellStart"/>
      <w:r w:rsidRPr="00BB2F04">
        <w:rPr>
          <w:rFonts w:ascii="Arial Narrow" w:hAnsi="Arial Narrow"/>
          <w:sz w:val="22"/>
          <w:szCs w:val="22"/>
        </w:rPr>
        <w:t>пуско</w:t>
      </w:r>
      <w:proofErr w:type="spellEnd"/>
      <w:r w:rsidRPr="00BB2F04">
        <w:rPr>
          <w:rFonts w:ascii="Arial Narrow" w:hAnsi="Arial Narrow"/>
          <w:sz w:val="22"/>
          <w:szCs w:val="22"/>
        </w:rPr>
        <w:t xml:space="preserve"> - </w:t>
      </w:r>
      <w:proofErr w:type="spellStart"/>
      <w:r w:rsidRPr="00BB2F04">
        <w:rPr>
          <w:rFonts w:ascii="Arial Narrow" w:hAnsi="Arial Narrow"/>
          <w:sz w:val="22"/>
          <w:szCs w:val="22"/>
        </w:rPr>
        <w:t>регурилирующего</w:t>
      </w:r>
      <w:proofErr w:type="spellEnd"/>
      <w:r w:rsidRPr="00BB2F04">
        <w:rPr>
          <w:rFonts w:ascii="Arial Narrow" w:hAnsi="Arial Narrow"/>
          <w:sz w:val="22"/>
          <w:szCs w:val="22"/>
        </w:rPr>
        <w:t xml:space="preserve"> оборудования при неоконченной подготовке к основному оперативному режиму.</w:t>
      </w:r>
    </w:p>
    <w:p w:rsidR="00824372" w:rsidRPr="00BB2F04" w:rsidRDefault="00824372" w:rsidP="00824372">
      <w:pPr>
        <w:pStyle w:val="3-"/>
        <w:tabs>
          <w:tab w:val="clear" w:pos="284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Для работы во всех оперативных режимах использовать только основной питающий кабель.</w:t>
      </w:r>
    </w:p>
    <w:p w:rsidR="00824372" w:rsidRPr="00BB2F04" w:rsidRDefault="00824372" w:rsidP="00824372">
      <w:pPr>
        <w:pStyle w:val="1"/>
        <w:tabs>
          <w:tab w:val="clear" w:pos="3763"/>
          <w:tab w:val="left" w:pos="1134"/>
        </w:tabs>
        <w:spacing w:before="120" w:after="0"/>
        <w:ind w:left="0" w:firstLine="567"/>
        <w:jc w:val="both"/>
        <w:rPr>
          <w:rFonts w:ascii="Arial Narrow" w:hAnsi="Arial Narrow"/>
          <w:sz w:val="22"/>
        </w:rPr>
      </w:pPr>
      <w:bookmarkStart w:id="3" w:name="_Ref258333598"/>
      <w:r w:rsidRPr="00BB2F04">
        <w:rPr>
          <w:rFonts w:ascii="Arial Narrow" w:hAnsi="Arial Narrow"/>
          <w:sz w:val="22"/>
        </w:rPr>
        <w:lastRenderedPageBreak/>
        <w:t>Перечень и технические характеристики портальных кранов, подлежащих первоочередной замене изношенного электрооборудования</w:t>
      </w:r>
      <w:bookmarkEnd w:id="3"/>
    </w:p>
    <w:p w:rsidR="00824372" w:rsidRPr="00BB2F04" w:rsidRDefault="00824372" w:rsidP="00824372">
      <w:pPr>
        <w:pStyle w:val="a6"/>
        <w:widowControl w:val="0"/>
        <w:spacing w:after="0"/>
        <w:ind w:firstLine="567"/>
        <w:jc w:val="right"/>
        <w:rPr>
          <w:rFonts w:ascii="Arial Narrow" w:hAnsi="Arial Narrow"/>
          <w:b w:val="0"/>
          <w:sz w:val="22"/>
          <w:szCs w:val="22"/>
        </w:rPr>
      </w:pPr>
      <w:bookmarkStart w:id="4" w:name="_Ref258333368"/>
      <w:r w:rsidRPr="00BB2F04">
        <w:rPr>
          <w:rFonts w:ascii="Arial Narrow" w:hAnsi="Arial Narrow"/>
          <w:b w:val="0"/>
          <w:sz w:val="22"/>
          <w:szCs w:val="22"/>
        </w:rPr>
        <w:t xml:space="preserve">Таблица </w:t>
      </w:r>
      <w:r w:rsidRPr="00BB2F04">
        <w:rPr>
          <w:rFonts w:ascii="Arial Narrow" w:hAnsi="Arial Narrow"/>
          <w:b w:val="0"/>
          <w:sz w:val="22"/>
          <w:szCs w:val="22"/>
        </w:rPr>
        <w:fldChar w:fldCharType="begin"/>
      </w:r>
      <w:r w:rsidRPr="00BB2F04">
        <w:rPr>
          <w:rFonts w:ascii="Arial Narrow" w:hAnsi="Arial Narrow"/>
          <w:b w:val="0"/>
          <w:sz w:val="22"/>
          <w:szCs w:val="22"/>
        </w:rPr>
        <w:instrText xml:space="preserve"> SEQ Таблица \* ARABIC </w:instrText>
      </w:r>
      <w:r w:rsidRPr="00BB2F04">
        <w:rPr>
          <w:rFonts w:ascii="Arial Narrow" w:hAnsi="Arial Narrow"/>
          <w:b w:val="0"/>
          <w:sz w:val="22"/>
          <w:szCs w:val="22"/>
        </w:rPr>
        <w:fldChar w:fldCharType="separate"/>
      </w:r>
      <w:r>
        <w:rPr>
          <w:rFonts w:ascii="Arial Narrow" w:hAnsi="Arial Narrow"/>
          <w:b w:val="0"/>
          <w:noProof/>
          <w:sz w:val="22"/>
          <w:szCs w:val="22"/>
        </w:rPr>
        <w:t>1</w:t>
      </w:r>
      <w:r w:rsidRPr="00BB2F04">
        <w:rPr>
          <w:rFonts w:ascii="Arial Narrow" w:hAnsi="Arial Narrow"/>
          <w:b w:val="0"/>
          <w:sz w:val="22"/>
          <w:szCs w:val="22"/>
        </w:rPr>
        <w:fldChar w:fldCharType="end"/>
      </w:r>
      <w:bookmarkEnd w:id="4"/>
      <w:r w:rsidRPr="00BB2F04">
        <w:rPr>
          <w:rFonts w:ascii="Arial Narrow" w:hAnsi="Arial Narrow"/>
          <w:b w:val="0"/>
          <w:sz w:val="22"/>
          <w:szCs w:val="22"/>
        </w:rPr>
        <w:t xml:space="preserve"> </w:t>
      </w:r>
    </w:p>
    <w:p w:rsidR="00824372" w:rsidRPr="00BB2F04" w:rsidRDefault="00824372" w:rsidP="00824372">
      <w:pPr>
        <w:pStyle w:val="a6"/>
        <w:widowControl w:val="0"/>
        <w:spacing w:after="0"/>
        <w:ind w:firstLine="567"/>
        <w:jc w:val="right"/>
        <w:rPr>
          <w:rFonts w:ascii="Arial Narrow" w:hAnsi="Arial Narrow"/>
          <w:b w:val="0"/>
          <w:sz w:val="22"/>
          <w:szCs w:val="22"/>
        </w:rPr>
      </w:pPr>
      <w:r w:rsidRPr="00BB2F04">
        <w:rPr>
          <w:rFonts w:ascii="Arial Narrow" w:hAnsi="Arial Narrow"/>
          <w:b w:val="0"/>
          <w:sz w:val="22"/>
          <w:szCs w:val="22"/>
        </w:rPr>
        <w:t>Перечень и технические характеристики объектов модернизации</w:t>
      </w:r>
    </w:p>
    <w:tbl>
      <w:tblPr>
        <w:tblW w:w="9270" w:type="dxa"/>
        <w:tblInd w:w="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/>
      </w:tblPr>
      <w:tblGrid>
        <w:gridCol w:w="425"/>
        <w:gridCol w:w="993"/>
        <w:gridCol w:w="1275"/>
        <w:gridCol w:w="851"/>
        <w:gridCol w:w="850"/>
        <w:gridCol w:w="851"/>
        <w:gridCol w:w="850"/>
        <w:gridCol w:w="2127"/>
        <w:gridCol w:w="1048"/>
      </w:tblGrid>
      <w:tr w:rsidR="00824372" w:rsidRPr="003548D8" w:rsidTr="00824372">
        <w:trPr>
          <w:trHeight w:val="442"/>
        </w:trPr>
        <w:tc>
          <w:tcPr>
            <w:tcW w:w="425" w:type="dxa"/>
            <w:vMerge w:val="restart"/>
            <w:vAlign w:val="center"/>
          </w:tcPr>
          <w:p w:rsidR="00824372" w:rsidRPr="003548D8" w:rsidRDefault="00824372" w:rsidP="00824372">
            <w:pPr>
              <w:pStyle w:val="100"/>
              <w:widowControl w:val="0"/>
              <w:rPr>
                <w:rFonts w:ascii="Arial Narrow" w:hAnsi="Arial Narrow"/>
                <w:sz w:val="16"/>
                <w:szCs w:val="16"/>
              </w:rPr>
            </w:pPr>
            <w:r w:rsidRPr="003548D8">
              <w:rPr>
                <w:rFonts w:ascii="Arial Narrow" w:hAnsi="Arial Narrow"/>
                <w:sz w:val="16"/>
                <w:szCs w:val="16"/>
              </w:rPr>
              <w:t>№</w:t>
            </w:r>
            <w:r w:rsidRPr="003548D8">
              <w:rPr>
                <w:rFonts w:ascii="Arial Narrow" w:hAnsi="Arial Narrow"/>
                <w:sz w:val="16"/>
                <w:szCs w:val="16"/>
              </w:rPr>
              <w:br/>
            </w:r>
            <w:proofErr w:type="spellStart"/>
            <w:proofErr w:type="gramStart"/>
            <w:r w:rsidRPr="003548D8"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  <w:proofErr w:type="gramEnd"/>
            <w:r w:rsidRPr="003548D8">
              <w:rPr>
                <w:rFonts w:ascii="Arial Narrow" w:hAnsi="Arial Narrow"/>
                <w:sz w:val="16"/>
                <w:szCs w:val="16"/>
              </w:rPr>
              <w:t>/</w:t>
            </w:r>
            <w:proofErr w:type="spellStart"/>
            <w:r w:rsidRPr="003548D8"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824372" w:rsidRPr="003548D8" w:rsidRDefault="00824372" w:rsidP="00824372">
            <w:pPr>
              <w:pStyle w:val="100"/>
              <w:widowControl w:val="0"/>
              <w:tabs>
                <w:tab w:val="left" w:pos="908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proofErr w:type="gramStart"/>
            <w:r w:rsidRPr="003548D8">
              <w:rPr>
                <w:rFonts w:ascii="Arial Narrow" w:hAnsi="Arial Narrow"/>
                <w:sz w:val="16"/>
                <w:szCs w:val="16"/>
              </w:rPr>
              <w:t>Наимено</w:t>
            </w:r>
            <w:proofErr w:type="spellEnd"/>
            <w:r w:rsidRPr="003548D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3548D8">
              <w:rPr>
                <w:rFonts w:ascii="Arial Narrow" w:hAnsi="Arial Narrow"/>
                <w:sz w:val="16"/>
                <w:szCs w:val="16"/>
              </w:rPr>
              <w:t>вание</w:t>
            </w:r>
            <w:proofErr w:type="spellEnd"/>
            <w:proofErr w:type="gramEnd"/>
          </w:p>
        </w:tc>
        <w:tc>
          <w:tcPr>
            <w:tcW w:w="1275" w:type="dxa"/>
            <w:vMerge w:val="restart"/>
            <w:vAlign w:val="center"/>
          </w:tcPr>
          <w:p w:rsidR="00824372" w:rsidRPr="003548D8" w:rsidRDefault="00824372" w:rsidP="00824372">
            <w:pPr>
              <w:pStyle w:val="100"/>
              <w:widowControl w:val="0"/>
              <w:rPr>
                <w:rFonts w:ascii="Arial Narrow" w:hAnsi="Arial Narrow"/>
                <w:sz w:val="16"/>
                <w:szCs w:val="16"/>
              </w:rPr>
            </w:pPr>
            <w:r w:rsidRPr="003548D8">
              <w:rPr>
                <w:rFonts w:ascii="Arial Narrow" w:hAnsi="Arial Narrow"/>
                <w:sz w:val="16"/>
                <w:szCs w:val="16"/>
              </w:rPr>
              <w:t>Тип</w:t>
            </w:r>
          </w:p>
        </w:tc>
        <w:tc>
          <w:tcPr>
            <w:tcW w:w="1701" w:type="dxa"/>
            <w:gridSpan w:val="2"/>
            <w:vAlign w:val="center"/>
          </w:tcPr>
          <w:p w:rsidR="00824372" w:rsidRPr="003548D8" w:rsidRDefault="00824372" w:rsidP="00824372">
            <w:pPr>
              <w:pStyle w:val="100"/>
              <w:widowControl w:val="0"/>
              <w:rPr>
                <w:rFonts w:ascii="Arial Narrow" w:hAnsi="Arial Narrow"/>
                <w:sz w:val="16"/>
                <w:szCs w:val="16"/>
              </w:rPr>
            </w:pPr>
            <w:r w:rsidRPr="003548D8">
              <w:rPr>
                <w:rFonts w:ascii="Arial Narrow" w:hAnsi="Arial Narrow"/>
                <w:sz w:val="16"/>
                <w:szCs w:val="16"/>
              </w:rPr>
              <w:t>Технические характеристики</w:t>
            </w:r>
          </w:p>
        </w:tc>
        <w:tc>
          <w:tcPr>
            <w:tcW w:w="851" w:type="dxa"/>
            <w:vMerge w:val="restart"/>
            <w:vAlign w:val="center"/>
          </w:tcPr>
          <w:p w:rsidR="00824372" w:rsidRPr="003548D8" w:rsidRDefault="00824372" w:rsidP="00824372">
            <w:pPr>
              <w:pStyle w:val="100"/>
              <w:widowControl w:val="0"/>
              <w:rPr>
                <w:rFonts w:ascii="Arial Narrow" w:hAnsi="Arial Narrow"/>
                <w:sz w:val="16"/>
                <w:szCs w:val="16"/>
              </w:rPr>
            </w:pPr>
            <w:r w:rsidRPr="003548D8">
              <w:rPr>
                <w:rFonts w:ascii="Arial Narrow" w:hAnsi="Arial Narrow"/>
                <w:sz w:val="16"/>
                <w:szCs w:val="16"/>
              </w:rPr>
              <w:t>Зав. №</w:t>
            </w:r>
          </w:p>
        </w:tc>
        <w:tc>
          <w:tcPr>
            <w:tcW w:w="850" w:type="dxa"/>
            <w:vMerge w:val="restart"/>
            <w:vAlign w:val="center"/>
          </w:tcPr>
          <w:p w:rsidR="00824372" w:rsidRPr="003548D8" w:rsidRDefault="00824372" w:rsidP="00824372">
            <w:pPr>
              <w:pStyle w:val="100"/>
              <w:widowControl w:val="0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3548D8">
              <w:rPr>
                <w:rFonts w:ascii="Arial Narrow" w:hAnsi="Arial Narrow"/>
                <w:sz w:val="16"/>
                <w:szCs w:val="16"/>
              </w:rPr>
              <w:t>Рег</w:t>
            </w:r>
            <w:proofErr w:type="spellEnd"/>
          </w:p>
          <w:p w:rsidR="00824372" w:rsidRPr="003548D8" w:rsidRDefault="00824372" w:rsidP="00824372">
            <w:pPr>
              <w:pStyle w:val="100"/>
              <w:widowControl w:val="0"/>
              <w:rPr>
                <w:rFonts w:ascii="Arial Narrow" w:hAnsi="Arial Narrow"/>
                <w:kern w:val="0"/>
                <w:sz w:val="16"/>
                <w:szCs w:val="16"/>
              </w:rPr>
            </w:pPr>
            <w:r w:rsidRPr="003548D8">
              <w:rPr>
                <w:rFonts w:ascii="Arial Narrow" w:hAnsi="Arial Narrow"/>
                <w:sz w:val="16"/>
                <w:szCs w:val="16"/>
              </w:rPr>
              <w:t>№</w:t>
            </w:r>
          </w:p>
        </w:tc>
        <w:tc>
          <w:tcPr>
            <w:tcW w:w="2127" w:type="dxa"/>
            <w:vMerge w:val="restart"/>
            <w:vAlign w:val="center"/>
          </w:tcPr>
          <w:p w:rsidR="00824372" w:rsidRPr="003548D8" w:rsidRDefault="00824372" w:rsidP="00824372">
            <w:pPr>
              <w:pStyle w:val="100"/>
              <w:widowControl w:val="0"/>
              <w:rPr>
                <w:rFonts w:ascii="Arial Narrow" w:hAnsi="Arial Narrow"/>
                <w:sz w:val="16"/>
                <w:szCs w:val="16"/>
              </w:rPr>
            </w:pPr>
            <w:r w:rsidRPr="003548D8">
              <w:rPr>
                <w:rFonts w:ascii="Arial Narrow" w:hAnsi="Arial Narrow"/>
                <w:sz w:val="16"/>
                <w:szCs w:val="16"/>
              </w:rPr>
              <w:t>Тип привода /замена</w:t>
            </w:r>
          </w:p>
        </w:tc>
        <w:tc>
          <w:tcPr>
            <w:tcW w:w="1048" w:type="dxa"/>
            <w:vMerge w:val="restart"/>
            <w:vAlign w:val="center"/>
          </w:tcPr>
          <w:p w:rsidR="00824372" w:rsidRPr="003548D8" w:rsidRDefault="00824372" w:rsidP="00824372">
            <w:pPr>
              <w:pStyle w:val="100"/>
              <w:widowControl w:val="0"/>
              <w:rPr>
                <w:rFonts w:ascii="Arial Narrow" w:hAnsi="Arial Narrow"/>
                <w:sz w:val="16"/>
                <w:szCs w:val="16"/>
              </w:rPr>
            </w:pPr>
            <w:r w:rsidRPr="003548D8">
              <w:rPr>
                <w:rFonts w:ascii="Arial Narrow" w:hAnsi="Arial Narrow"/>
                <w:sz w:val="16"/>
                <w:szCs w:val="16"/>
              </w:rPr>
              <w:t xml:space="preserve">Год ввода в </w:t>
            </w:r>
            <w:proofErr w:type="spellStart"/>
            <w:r w:rsidRPr="003548D8">
              <w:rPr>
                <w:rFonts w:ascii="Arial Narrow" w:hAnsi="Arial Narrow"/>
                <w:sz w:val="16"/>
                <w:szCs w:val="16"/>
              </w:rPr>
              <w:t>экспл</w:t>
            </w:r>
            <w:proofErr w:type="spellEnd"/>
            <w:r w:rsidRPr="003548D8">
              <w:rPr>
                <w:rFonts w:ascii="Arial Narrow" w:hAnsi="Arial Narrow"/>
                <w:sz w:val="16"/>
                <w:szCs w:val="16"/>
              </w:rPr>
              <w:t>.</w:t>
            </w:r>
          </w:p>
        </w:tc>
      </w:tr>
      <w:tr w:rsidR="00824372" w:rsidRPr="00BB2F04" w:rsidTr="00824372">
        <w:trPr>
          <w:trHeight w:val="173"/>
        </w:trPr>
        <w:tc>
          <w:tcPr>
            <w:tcW w:w="425" w:type="dxa"/>
            <w:vMerge/>
          </w:tcPr>
          <w:p w:rsidR="00824372" w:rsidRPr="00BB2F04" w:rsidRDefault="00824372" w:rsidP="00824372">
            <w:pPr>
              <w:pStyle w:val="100"/>
              <w:widowControl w:val="0"/>
              <w:ind w:firstLine="567"/>
              <w:rPr>
                <w:rFonts w:ascii="Arial Narrow" w:hAnsi="Arial Narrow"/>
                <w:kern w:val="0"/>
                <w:sz w:val="22"/>
                <w:szCs w:val="22"/>
              </w:rPr>
            </w:pPr>
          </w:p>
        </w:tc>
        <w:tc>
          <w:tcPr>
            <w:tcW w:w="993" w:type="dxa"/>
            <w:vMerge/>
          </w:tcPr>
          <w:p w:rsidR="00824372" w:rsidRPr="00BB2F04" w:rsidRDefault="00824372" w:rsidP="00824372">
            <w:pPr>
              <w:pStyle w:val="100"/>
              <w:widowControl w:val="0"/>
              <w:ind w:firstLine="567"/>
              <w:rPr>
                <w:rFonts w:ascii="Arial Narrow" w:hAnsi="Arial Narrow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:rsidR="00824372" w:rsidRPr="00BB2F04" w:rsidRDefault="00824372" w:rsidP="00824372">
            <w:pPr>
              <w:pStyle w:val="100"/>
              <w:widowControl w:val="0"/>
              <w:ind w:firstLine="567"/>
              <w:rPr>
                <w:rFonts w:ascii="Arial Narrow" w:hAnsi="Arial Narrow"/>
                <w:kern w:val="0"/>
                <w:sz w:val="22"/>
                <w:szCs w:val="22"/>
              </w:rPr>
            </w:pPr>
          </w:p>
        </w:tc>
        <w:tc>
          <w:tcPr>
            <w:tcW w:w="851" w:type="dxa"/>
            <w:tcMar>
              <w:left w:w="28" w:type="dxa"/>
              <w:right w:w="28" w:type="dxa"/>
            </w:tcMar>
          </w:tcPr>
          <w:p w:rsidR="00824372" w:rsidRPr="003548D8" w:rsidRDefault="00824372" w:rsidP="00824372">
            <w:pPr>
              <w:pStyle w:val="100"/>
              <w:widowControl w:val="0"/>
              <w:rPr>
                <w:rFonts w:ascii="Arial Narrow" w:hAnsi="Arial Narrow"/>
                <w:kern w:val="0"/>
                <w:sz w:val="16"/>
                <w:szCs w:val="16"/>
              </w:rPr>
            </w:pPr>
            <w:r w:rsidRPr="003548D8">
              <w:rPr>
                <w:rFonts w:ascii="Arial Narrow" w:hAnsi="Arial Narrow"/>
                <w:sz w:val="16"/>
                <w:szCs w:val="16"/>
              </w:rPr>
              <w:t>г/</w:t>
            </w:r>
            <w:proofErr w:type="spellStart"/>
            <w:proofErr w:type="gramStart"/>
            <w:r w:rsidRPr="003548D8"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  <w:proofErr w:type="gramEnd"/>
            <w:r w:rsidRPr="003548D8">
              <w:rPr>
                <w:rFonts w:ascii="Arial Narrow" w:hAnsi="Arial Narrow"/>
                <w:sz w:val="16"/>
                <w:szCs w:val="16"/>
              </w:rPr>
              <w:t>, т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</w:tcPr>
          <w:p w:rsidR="00824372" w:rsidRPr="003548D8" w:rsidRDefault="00824372" w:rsidP="00824372">
            <w:pPr>
              <w:pStyle w:val="100"/>
              <w:widowControl w:val="0"/>
              <w:rPr>
                <w:rFonts w:ascii="Arial Narrow" w:hAnsi="Arial Narrow"/>
                <w:kern w:val="0"/>
                <w:sz w:val="16"/>
                <w:szCs w:val="16"/>
              </w:rPr>
            </w:pPr>
            <w:r w:rsidRPr="003548D8">
              <w:rPr>
                <w:rFonts w:ascii="Arial Narrow" w:hAnsi="Arial Narrow"/>
                <w:sz w:val="16"/>
                <w:szCs w:val="16"/>
              </w:rPr>
              <w:t xml:space="preserve">вылет до, </w:t>
            </w:r>
            <w:proofErr w:type="gramStart"/>
            <w:r w:rsidRPr="003548D8">
              <w:rPr>
                <w:rFonts w:ascii="Arial Narrow" w:hAnsi="Arial Narrow"/>
                <w:sz w:val="16"/>
                <w:szCs w:val="16"/>
              </w:rPr>
              <w:t>м</w:t>
            </w:r>
            <w:proofErr w:type="gramEnd"/>
            <w:r w:rsidRPr="003548D8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851" w:type="dxa"/>
            <w:vMerge/>
          </w:tcPr>
          <w:p w:rsidR="00824372" w:rsidRPr="00BB2F04" w:rsidRDefault="00824372" w:rsidP="00824372">
            <w:pPr>
              <w:pStyle w:val="100"/>
              <w:widowControl w:val="0"/>
              <w:ind w:firstLine="567"/>
              <w:rPr>
                <w:rFonts w:ascii="Arial Narrow" w:hAnsi="Arial Narrow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</w:tcPr>
          <w:p w:rsidR="00824372" w:rsidRPr="00BB2F04" w:rsidRDefault="00824372" w:rsidP="00824372">
            <w:pPr>
              <w:pStyle w:val="100"/>
              <w:widowControl w:val="0"/>
              <w:ind w:firstLine="567"/>
              <w:rPr>
                <w:rFonts w:ascii="Arial Narrow" w:hAnsi="Arial Narrow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:rsidR="00824372" w:rsidRPr="00BB2F04" w:rsidRDefault="00824372" w:rsidP="00824372">
            <w:pPr>
              <w:pStyle w:val="100"/>
              <w:widowControl w:val="0"/>
              <w:ind w:firstLine="567"/>
              <w:rPr>
                <w:rFonts w:ascii="Arial Narrow" w:hAnsi="Arial Narrow"/>
                <w:kern w:val="0"/>
                <w:sz w:val="22"/>
                <w:szCs w:val="22"/>
              </w:rPr>
            </w:pPr>
          </w:p>
        </w:tc>
        <w:tc>
          <w:tcPr>
            <w:tcW w:w="1048" w:type="dxa"/>
            <w:vMerge/>
          </w:tcPr>
          <w:p w:rsidR="00824372" w:rsidRPr="00BB2F04" w:rsidRDefault="00824372" w:rsidP="00824372">
            <w:pPr>
              <w:pStyle w:val="100"/>
              <w:widowControl w:val="0"/>
              <w:ind w:firstLine="567"/>
              <w:rPr>
                <w:rFonts w:ascii="Arial Narrow" w:hAnsi="Arial Narrow"/>
                <w:kern w:val="0"/>
                <w:sz w:val="22"/>
                <w:szCs w:val="22"/>
              </w:rPr>
            </w:pPr>
          </w:p>
        </w:tc>
      </w:tr>
      <w:tr w:rsidR="00824372" w:rsidRPr="00BB2F04" w:rsidTr="00824372">
        <w:trPr>
          <w:trHeight w:val="1047"/>
        </w:trPr>
        <w:tc>
          <w:tcPr>
            <w:tcW w:w="425" w:type="dxa"/>
            <w:vAlign w:val="center"/>
          </w:tcPr>
          <w:p w:rsidR="00824372" w:rsidRPr="00BB2F04" w:rsidRDefault="00824372" w:rsidP="00824372">
            <w:pPr>
              <w:pStyle w:val="100"/>
              <w:widowControl w:val="0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center"/>
          </w:tcPr>
          <w:p w:rsidR="00824372" w:rsidRPr="00BB2F04" w:rsidRDefault="00824372" w:rsidP="00824372">
            <w:pPr>
              <w:pStyle w:val="100"/>
              <w:widowControl w:val="0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 xml:space="preserve">КПМ </w:t>
            </w:r>
            <w:r w:rsidRPr="00BB2F04">
              <w:rPr>
                <w:rFonts w:ascii="Arial Narrow" w:hAnsi="Arial Narrow"/>
                <w:sz w:val="22"/>
                <w:szCs w:val="22"/>
              </w:rPr>
              <w:br/>
              <w:t>г/</w:t>
            </w:r>
            <w:proofErr w:type="spellStart"/>
            <w:proofErr w:type="gramStart"/>
            <w:r w:rsidRPr="00BB2F04">
              <w:rPr>
                <w:rFonts w:ascii="Arial Narrow" w:hAnsi="Arial Narrow"/>
                <w:sz w:val="22"/>
                <w:szCs w:val="22"/>
              </w:rPr>
              <w:t>п</w:t>
            </w:r>
            <w:proofErr w:type="spellEnd"/>
            <w:proofErr w:type="gramEnd"/>
            <w:r w:rsidRPr="00BB2F04">
              <w:rPr>
                <w:rFonts w:ascii="Arial Narrow" w:hAnsi="Arial Narrow"/>
                <w:sz w:val="22"/>
                <w:szCs w:val="22"/>
              </w:rPr>
              <w:t xml:space="preserve"> 32/15т</w:t>
            </w:r>
          </w:p>
        </w:tc>
        <w:tc>
          <w:tcPr>
            <w:tcW w:w="1275" w:type="dxa"/>
            <w:vAlign w:val="center"/>
          </w:tcPr>
          <w:p w:rsidR="00824372" w:rsidRPr="00BB2F04" w:rsidRDefault="00824372" w:rsidP="00824372">
            <w:pPr>
              <w:pStyle w:val="100"/>
              <w:widowControl w:val="0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портальный</w:t>
            </w:r>
          </w:p>
        </w:tc>
        <w:tc>
          <w:tcPr>
            <w:tcW w:w="851" w:type="dxa"/>
            <w:vAlign w:val="center"/>
          </w:tcPr>
          <w:p w:rsidR="00824372" w:rsidRPr="00BB2F04" w:rsidRDefault="00824372" w:rsidP="00824372">
            <w:pPr>
              <w:pStyle w:val="100"/>
              <w:widowControl w:val="0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32/16</w:t>
            </w:r>
          </w:p>
        </w:tc>
        <w:tc>
          <w:tcPr>
            <w:tcW w:w="850" w:type="dxa"/>
            <w:vAlign w:val="center"/>
          </w:tcPr>
          <w:p w:rsidR="00824372" w:rsidRPr="00BB2F04" w:rsidRDefault="00824372" w:rsidP="00824372">
            <w:pPr>
              <w:pStyle w:val="100"/>
              <w:widowControl w:val="0"/>
              <w:rPr>
                <w:rFonts w:ascii="Arial Narrow" w:hAnsi="Arial Narrow"/>
                <w:kern w:val="0"/>
                <w:sz w:val="22"/>
                <w:szCs w:val="22"/>
              </w:rPr>
            </w:pPr>
            <w:r w:rsidRPr="00BB2F04">
              <w:rPr>
                <w:rFonts w:ascii="Arial Narrow" w:hAnsi="Arial Narrow"/>
                <w:kern w:val="0"/>
                <w:sz w:val="22"/>
                <w:szCs w:val="22"/>
              </w:rPr>
              <w:t>30</w:t>
            </w:r>
          </w:p>
        </w:tc>
        <w:tc>
          <w:tcPr>
            <w:tcW w:w="851" w:type="dxa"/>
            <w:vAlign w:val="center"/>
          </w:tcPr>
          <w:p w:rsidR="00824372" w:rsidRPr="00BB2F04" w:rsidRDefault="00824372" w:rsidP="00824372">
            <w:pPr>
              <w:pStyle w:val="100"/>
              <w:widowControl w:val="0"/>
              <w:rPr>
                <w:rFonts w:ascii="Arial Narrow" w:hAnsi="Arial Narrow"/>
                <w:kern w:val="0"/>
                <w:sz w:val="22"/>
                <w:szCs w:val="22"/>
              </w:rPr>
            </w:pPr>
            <w:r w:rsidRPr="00BB2F04">
              <w:rPr>
                <w:rFonts w:ascii="Arial Narrow" w:hAnsi="Arial Narrow"/>
                <w:kern w:val="0"/>
                <w:sz w:val="22"/>
                <w:szCs w:val="22"/>
              </w:rPr>
              <w:t>5937</w:t>
            </w:r>
          </w:p>
        </w:tc>
        <w:tc>
          <w:tcPr>
            <w:tcW w:w="850" w:type="dxa"/>
            <w:vAlign w:val="center"/>
          </w:tcPr>
          <w:p w:rsidR="00824372" w:rsidRPr="00BB2F04" w:rsidRDefault="00824372" w:rsidP="00824372">
            <w:pPr>
              <w:pStyle w:val="100"/>
              <w:widowControl w:val="0"/>
              <w:rPr>
                <w:rFonts w:ascii="Arial Narrow" w:hAnsi="Arial Narrow"/>
                <w:kern w:val="0"/>
                <w:sz w:val="22"/>
                <w:szCs w:val="22"/>
              </w:rPr>
            </w:pPr>
            <w:r w:rsidRPr="00BB2F04">
              <w:rPr>
                <w:rFonts w:ascii="Arial Narrow" w:hAnsi="Arial Narrow"/>
                <w:kern w:val="0"/>
                <w:sz w:val="22"/>
                <w:szCs w:val="22"/>
              </w:rPr>
              <w:t>64638</w:t>
            </w:r>
          </w:p>
        </w:tc>
        <w:tc>
          <w:tcPr>
            <w:tcW w:w="2127" w:type="dxa"/>
            <w:vAlign w:val="center"/>
          </w:tcPr>
          <w:p w:rsidR="00824372" w:rsidRPr="00BB2F04" w:rsidRDefault="00824372" w:rsidP="00824372">
            <w:pPr>
              <w:pStyle w:val="100"/>
              <w:widowControl w:val="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B2F04">
              <w:rPr>
                <w:rFonts w:ascii="Arial Narrow" w:hAnsi="Arial Narrow"/>
                <w:sz w:val="22"/>
                <w:szCs w:val="22"/>
              </w:rPr>
              <w:t>Релейно-контакторный</w:t>
            </w:r>
            <w:proofErr w:type="gramEnd"/>
            <w:r w:rsidRPr="00BB2F04">
              <w:rPr>
                <w:rFonts w:ascii="Arial Narrow" w:hAnsi="Arial Narrow"/>
                <w:sz w:val="22"/>
                <w:szCs w:val="22"/>
              </w:rPr>
              <w:t xml:space="preserve"> / Замена на частотно-регулируемый</w:t>
            </w:r>
          </w:p>
        </w:tc>
        <w:tc>
          <w:tcPr>
            <w:tcW w:w="1048" w:type="dxa"/>
            <w:vAlign w:val="center"/>
          </w:tcPr>
          <w:p w:rsidR="00824372" w:rsidRPr="00BB2F04" w:rsidRDefault="00824372" w:rsidP="00824372">
            <w:pPr>
              <w:pStyle w:val="100"/>
              <w:widowControl w:val="0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1978</w:t>
            </w:r>
          </w:p>
        </w:tc>
      </w:tr>
    </w:tbl>
    <w:p w:rsidR="00824372" w:rsidRPr="00BB2F04" w:rsidRDefault="00824372" w:rsidP="00824372">
      <w:pPr>
        <w:pStyle w:val="a6"/>
        <w:widowControl w:val="0"/>
        <w:spacing w:after="0"/>
        <w:ind w:firstLine="567"/>
        <w:jc w:val="right"/>
        <w:rPr>
          <w:rFonts w:ascii="Arial Narrow" w:hAnsi="Arial Narrow"/>
          <w:b w:val="0"/>
          <w:sz w:val="22"/>
          <w:szCs w:val="22"/>
        </w:rPr>
      </w:pPr>
      <w:bookmarkStart w:id="5" w:name="_Toc109100260"/>
    </w:p>
    <w:p w:rsidR="00824372" w:rsidRPr="00BB2F04" w:rsidRDefault="00824372" w:rsidP="00824372">
      <w:pPr>
        <w:pStyle w:val="a6"/>
        <w:widowControl w:val="0"/>
        <w:spacing w:after="0"/>
        <w:ind w:right="2" w:firstLine="567"/>
        <w:jc w:val="right"/>
        <w:rPr>
          <w:rFonts w:ascii="Arial Narrow" w:hAnsi="Arial Narrow"/>
          <w:b w:val="0"/>
          <w:sz w:val="22"/>
          <w:szCs w:val="22"/>
        </w:rPr>
      </w:pPr>
      <w:r w:rsidRPr="00BB2F04">
        <w:rPr>
          <w:rFonts w:ascii="Arial Narrow" w:hAnsi="Arial Narrow"/>
          <w:b w:val="0"/>
          <w:sz w:val="22"/>
          <w:szCs w:val="22"/>
        </w:rPr>
        <w:t xml:space="preserve">Таблица 2 </w:t>
      </w:r>
      <w:bookmarkEnd w:id="5"/>
      <w:r w:rsidRPr="00BB2F04">
        <w:rPr>
          <w:rFonts w:ascii="Arial Narrow" w:hAnsi="Arial Narrow"/>
          <w:b w:val="0"/>
          <w:sz w:val="22"/>
          <w:szCs w:val="22"/>
        </w:rPr>
        <w:t xml:space="preserve"> </w:t>
      </w:r>
    </w:p>
    <w:p w:rsidR="00824372" w:rsidRPr="00BB2F04" w:rsidRDefault="00824372" w:rsidP="00824372">
      <w:pPr>
        <w:pStyle w:val="a6"/>
        <w:widowControl w:val="0"/>
        <w:spacing w:after="0"/>
        <w:ind w:right="2" w:firstLine="567"/>
        <w:jc w:val="right"/>
        <w:rPr>
          <w:rFonts w:ascii="Arial Narrow" w:hAnsi="Arial Narrow"/>
          <w:b w:val="0"/>
          <w:sz w:val="22"/>
          <w:szCs w:val="22"/>
        </w:rPr>
      </w:pPr>
      <w:r w:rsidRPr="00BB2F04">
        <w:rPr>
          <w:rFonts w:ascii="Arial Narrow" w:hAnsi="Arial Narrow"/>
          <w:b w:val="0"/>
          <w:sz w:val="22"/>
          <w:szCs w:val="22"/>
        </w:rPr>
        <w:t>Перечень установленных двигателей</w:t>
      </w:r>
    </w:p>
    <w:tbl>
      <w:tblPr>
        <w:tblW w:w="9132" w:type="dxa"/>
        <w:tblInd w:w="564" w:type="dxa"/>
        <w:tblCellMar>
          <w:left w:w="57" w:type="dxa"/>
          <w:right w:w="57" w:type="dxa"/>
        </w:tblCellMar>
        <w:tblLook w:val="0000"/>
      </w:tblPr>
      <w:tblGrid>
        <w:gridCol w:w="915"/>
        <w:gridCol w:w="3820"/>
        <w:gridCol w:w="384"/>
        <w:gridCol w:w="2023"/>
        <w:gridCol w:w="663"/>
        <w:gridCol w:w="575"/>
        <w:gridCol w:w="758"/>
      </w:tblGrid>
      <w:tr w:rsidR="00824372" w:rsidRPr="003548D8" w:rsidTr="00824372">
        <w:trPr>
          <w:trHeight w:val="27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824372" w:rsidRPr="003548D8" w:rsidRDefault="00824372" w:rsidP="00824372">
            <w:pPr>
              <w:widowControl w:val="0"/>
              <w:jc w:val="center"/>
              <w:rPr>
                <w:rFonts w:ascii="Arial Narrow" w:hAnsi="Arial Narrow"/>
                <w:bCs/>
                <w:iCs/>
                <w:sz w:val="16"/>
                <w:szCs w:val="16"/>
              </w:rPr>
            </w:pPr>
            <w:r w:rsidRPr="003548D8">
              <w:rPr>
                <w:rFonts w:ascii="Arial Narrow" w:hAnsi="Arial Narrow"/>
                <w:bCs/>
                <w:iCs/>
                <w:sz w:val="16"/>
                <w:szCs w:val="16"/>
              </w:rPr>
              <w:t>№№</w:t>
            </w:r>
          </w:p>
        </w:tc>
        <w:tc>
          <w:tcPr>
            <w:tcW w:w="38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824372" w:rsidRPr="003548D8" w:rsidRDefault="00824372" w:rsidP="00824372">
            <w:pPr>
              <w:widowControl w:val="0"/>
              <w:ind w:firstLine="4"/>
              <w:jc w:val="center"/>
              <w:rPr>
                <w:rFonts w:ascii="Arial Narrow" w:hAnsi="Arial Narrow"/>
                <w:bCs/>
                <w:iCs/>
                <w:sz w:val="16"/>
                <w:szCs w:val="16"/>
              </w:rPr>
            </w:pPr>
            <w:r w:rsidRPr="003548D8">
              <w:rPr>
                <w:rFonts w:ascii="Arial Narrow" w:hAnsi="Arial Narrow"/>
                <w:bCs/>
                <w:iCs/>
                <w:sz w:val="16"/>
                <w:szCs w:val="16"/>
              </w:rPr>
              <w:t>Механизм</w:t>
            </w:r>
          </w:p>
        </w:tc>
        <w:tc>
          <w:tcPr>
            <w:tcW w:w="37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824372" w:rsidRPr="003548D8" w:rsidRDefault="00824372" w:rsidP="00824372">
            <w:pPr>
              <w:widowControl w:val="0"/>
              <w:jc w:val="center"/>
              <w:rPr>
                <w:rFonts w:ascii="Arial Narrow" w:hAnsi="Arial Narrow"/>
                <w:bCs/>
                <w:iCs/>
                <w:sz w:val="16"/>
                <w:szCs w:val="16"/>
              </w:rPr>
            </w:pPr>
            <w:r w:rsidRPr="003548D8">
              <w:rPr>
                <w:rFonts w:ascii="Arial Narrow" w:hAnsi="Arial Narrow"/>
                <w:bCs/>
                <w:iCs/>
                <w:sz w:val="16"/>
                <w:szCs w:val="16"/>
              </w:rPr>
              <w:t>Кол-во шт.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24372" w:rsidRPr="003548D8" w:rsidRDefault="00824372" w:rsidP="00824372">
            <w:pPr>
              <w:widowControl w:val="0"/>
              <w:jc w:val="center"/>
              <w:rPr>
                <w:rFonts w:ascii="Arial Narrow" w:hAnsi="Arial Narrow"/>
                <w:bCs/>
                <w:iCs/>
                <w:sz w:val="16"/>
                <w:szCs w:val="16"/>
              </w:rPr>
            </w:pPr>
            <w:r w:rsidRPr="003548D8">
              <w:rPr>
                <w:rFonts w:ascii="Arial Narrow" w:hAnsi="Arial Narrow"/>
                <w:bCs/>
                <w:iCs/>
                <w:sz w:val="16"/>
                <w:szCs w:val="16"/>
              </w:rPr>
              <w:t>марка, тип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24372" w:rsidRPr="003548D8" w:rsidRDefault="00824372" w:rsidP="00824372">
            <w:pPr>
              <w:widowControl w:val="0"/>
              <w:jc w:val="center"/>
              <w:rPr>
                <w:rFonts w:ascii="Arial Narrow" w:hAnsi="Arial Narrow"/>
                <w:bCs/>
                <w:iCs/>
                <w:sz w:val="16"/>
                <w:szCs w:val="16"/>
              </w:rPr>
            </w:pPr>
            <w:r w:rsidRPr="003548D8">
              <w:rPr>
                <w:rFonts w:ascii="Arial Narrow" w:hAnsi="Arial Narrow"/>
                <w:bCs/>
                <w:iCs/>
                <w:sz w:val="16"/>
                <w:szCs w:val="16"/>
              </w:rPr>
              <w:t>"</w:t>
            </w:r>
            <w:proofErr w:type="gramStart"/>
            <w:r w:rsidRPr="003548D8">
              <w:rPr>
                <w:rFonts w:ascii="Arial Narrow" w:hAnsi="Arial Narrow"/>
                <w:bCs/>
                <w:iCs/>
                <w:sz w:val="16"/>
                <w:szCs w:val="16"/>
              </w:rPr>
              <w:t>Р</w:t>
            </w:r>
            <w:proofErr w:type="gramEnd"/>
            <w:r w:rsidRPr="003548D8">
              <w:rPr>
                <w:rFonts w:ascii="Arial Narrow" w:hAnsi="Arial Narrow"/>
                <w:bCs/>
                <w:iCs/>
                <w:sz w:val="16"/>
                <w:szCs w:val="16"/>
              </w:rPr>
              <w:t>"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24372" w:rsidRPr="003548D8" w:rsidRDefault="00824372" w:rsidP="00824372">
            <w:pPr>
              <w:widowControl w:val="0"/>
              <w:jc w:val="center"/>
              <w:rPr>
                <w:rFonts w:ascii="Arial Narrow" w:hAnsi="Arial Narrow"/>
                <w:bCs/>
                <w:iCs/>
                <w:sz w:val="16"/>
                <w:szCs w:val="16"/>
              </w:rPr>
            </w:pPr>
            <w:r w:rsidRPr="003548D8">
              <w:rPr>
                <w:rFonts w:ascii="Arial Narrow" w:hAnsi="Arial Narrow"/>
                <w:bCs/>
                <w:iCs/>
                <w:sz w:val="16"/>
                <w:szCs w:val="16"/>
              </w:rPr>
              <w:t>"</w:t>
            </w:r>
            <w:proofErr w:type="spellStart"/>
            <w:proofErr w:type="gramStart"/>
            <w:r w:rsidRPr="003548D8">
              <w:rPr>
                <w:rFonts w:ascii="Arial Narrow" w:hAnsi="Arial Narrow"/>
                <w:bCs/>
                <w:iCs/>
                <w:sz w:val="16"/>
                <w:szCs w:val="16"/>
              </w:rPr>
              <w:t>п</w:t>
            </w:r>
            <w:proofErr w:type="spellEnd"/>
            <w:proofErr w:type="gramEnd"/>
            <w:r w:rsidRPr="003548D8">
              <w:rPr>
                <w:rFonts w:ascii="Arial Narrow" w:hAnsi="Arial Narrow"/>
                <w:bCs/>
                <w:iCs/>
                <w:sz w:val="16"/>
                <w:szCs w:val="16"/>
              </w:rPr>
              <w:t>"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3548D8" w:rsidRDefault="00824372" w:rsidP="00824372">
            <w:pPr>
              <w:widowControl w:val="0"/>
              <w:jc w:val="center"/>
              <w:rPr>
                <w:rFonts w:ascii="Arial Narrow" w:hAnsi="Arial Narrow"/>
                <w:bCs/>
                <w:iCs/>
                <w:sz w:val="16"/>
                <w:szCs w:val="16"/>
              </w:rPr>
            </w:pPr>
            <w:r w:rsidRPr="003548D8">
              <w:rPr>
                <w:rFonts w:ascii="Arial Narrow" w:hAnsi="Arial Narrow"/>
                <w:bCs/>
                <w:iCs/>
                <w:sz w:val="16"/>
                <w:szCs w:val="16"/>
              </w:rPr>
              <w:t>ПВ</w:t>
            </w:r>
          </w:p>
        </w:tc>
      </w:tr>
      <w:tr w:rsidR="00824372" w:rsidRPr="00BB2F04" w:rsidTr="00824372">
        <w:trPr>
          <w:trHeight w:val="27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sz w:val="16"/>
                <w:szCs w:val="16"/>
              </w:rPr>
            </w:pPr>
            <w:proofErr w:type="spellStart"/>
            <w:proofErr w:type="gramStart"/>
            <w:r w:rsidRPr="00BB2F04">
              <w:rPr>
                <w:rFonts w:ascii="Arial Narrow" w:hAnsi="Arial Narrow"/>
                <w:b/>
                <w:bCs/>
                <w:iCs/>
                <w:sz w:val="16"/>
                <w:szCs w:val="16"/>
              </w:rPr>
              <w:t>п</w:t>
            </w:r>
            <w:proofErr w:type="spellEnd"/>
            <w:proofErr w:type="gramEnd"/>
            <w:r w:rsidRPr="00BB2F04">
              <w:rPr>
                <w:rFonts w:ascii="Arial Narrow" w:hAnsi="Arial Narrow"/>
                <w:b/>
                <w:bCs/>
                <w:iCs/>
                <w:sz w:val="16"/>
                <w:szCs w:val="16"/>
              </w:rPr>
              <w:t>/</w:t>
            </w:r>
            <w:proofErr w:type="spellStart"/>
            <w:r w:rsidRPr="00BB2F04">
              <w:rPr>
                <w:rFonts w:ascii="Arial Narrow" w:hAnsi="Arial Narrow"/>
                <w:b/>
                <w:bCs/>
                <w:i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8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ind w:firstLine="567"/>
              <w:jc w:val="center"/>
              <w:rPr>
                <w:rFonts w:ascii="Arial Narrow" w:hAnsi="Arial Narrow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rPr>
                <w:rFonts w:ascii="Arial Narrow" w:hAnsi="Arial Narrow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sz w:val="16"/>
                <w:szCs w:val="16"/>
              </w:rPr>
            </w:pPr>
            <w:r w:rsidRPr="00BB2F04">
              <w:rPr>
                <w:rFonts w:ascii="Arial Narrow" w:hAnsi="Arial Narrow"/>
                <w:b/>
                <w:bCs/>
                <w:iCs/>
                <w:sz w:val="16"/>
                <w:szCs w:val="16"/>
              </w:rPr>
              <w:t>кВт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sz w:val="16"/>
                <w:szCs w:val="16"/>
              </w:rPr>
            </w:pPr>
            <w:r w:rsidRPr="00BB2F04">
              <w:rPr>
                <w:rFonts w:ascii="Arial Narrow" w:hAnsi="Arial Narrow"/>
                <w:b/>
                <w:bCs/>
                <w:iCs/>
                <w:sz w:val="16"/>
                <w:szCs w:val="16"/>
              </w:rPr>
              <w:t>об/</w:t>
            </w:r>
            <w:proofErr w:type="gramStart"/>
            <w:r w:rsidRPr="00BB2F04">
              <w:rPr>
                <w:rFonts w:ascii="Arial Narrow" w:hAnsi="Arial Narrow"/>
                <w:b/>
                <w:bCs/>
                <w:iCs/>
                <w:sz w:val="16"/>
                <w:szCs w:val="16"/>
              </w:rPr>
              <w:t>м</w:t>
            </w:r>
            <w:proofErr w:type="gramEnd"/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BB2F04">
              <w:rPr>
                <w:rFonts w:ascii="Arial Narrow" w:hAnsi="Arial Narrow"/>
                <w:iCs/>
                <w:sz w:val="16"/>
                <w:szCs w:val="16"/>
              </w:rPr>
              <w:t>%</w:t>
            </w:r>
          </w:p>
        </w:tc>
      </w:tr>
      <w:tr w:rsidR="00824372" w:rsidRPr="00BB2F04" w:rsidTr="00824372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1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24372" w:rsidRPr="00BB2F04" w:rsidRDefault="00824372" w:rsidP="00824372">
            <w:pPr>
              <w:widowControl w:val="0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Привод главного подъёма</w:t>
            </w:r>
          </w:p>
        </w:tc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1</w:t>
            </w:r>
          </w:p>
        </w:tc>
        <w:tc>
          <w:tcPr>
            <w:tcW w:w="2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  <w:lang w:val="en-US"/>
              </w:rPr>
              <w:t>МТН61</w:t>
            </w:r>
            <w:r w:rsidRPr="00BB2F04">
              <w:rPr>
                <w:rFonts w:ascii="Arial Narrow" w:hAnsi="Arial Narrow"/>
                <w:iCs/>
                <w:sz w:val="22"/>
                <w:szCs w:val="22"/>
              </w:rPr>
              <w:t>3</w:t>
            </w:r>
            <w:r w:rsidRPr="00BB2F04">
              <w:rPr>
                <w:rFonts w:ascii="Arial Narrow" w:hAnsi="Arial Narrow"/>
                <w:iCs/>
                <w:sz w:val="22"/>
                <w:szCs w:val="22"/>
                <w:lang w:val="en-US"/>
              </w:rPr>
              <w:t>-10У2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75</w:t>
            </w:r>
          </w:p>
        </w:tc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575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rPr>
                <w:rFonts w:ascii="Arial Narrow" w:hAnsi="Arial Narrow"/>
                <w:iCs/>
                <w:color w:val="000000"/>
                <w:sz w:val="22"/>
                <w:szCs w:val="22"/>
                <w:highlight w:val="yellow"/>
              </w:rPr>
            </w:pPr>
            <w:r w:rsidRPr="00BB2F04">
              <w:rPr>
                <w:rFonts w:ascii="Arial Narrow" w:hAnsi="Arial Narrow"/>
                <w:iCs/>
                <w:color w:val="000000"/>
                <w:sz w:val="22"/>
                <w:szCs w:val="22"/>
              </w:rPr>
              <w:t>40</w:t>
            </w:r>
          </w:p>
        </w:tc>
      </w:tr>
      <w:tr w:rsidR="00824372" w:rsidRPr="00BB2F04" w:rsidTr="00824372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2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24372" w:rsidRPr="00BB2F04" w:rsidRDefault="00824372" w:rsidP="00824372">
            <w:pPr>
              <w:widowControl w:val="0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Привод вспомогательного подъёма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1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  <w:lang w:val="en-US"/>
              </w:rPr>
              <w:t>МТН512-</w:t>
            </w:r>
            <w:r w:rsidRPr="00BB2F04">
              <w:rPr>
                <w:rFonts w:ascii="Arial Narrow" w:hAnsi="Arial Narrow"/>
                <w:iCs/>
                <w:sz w:val="22"/>
                <w:szCs w:val="22"/>
              </w:rPr>
              <w:t>8У2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37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705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40</w:t>
            </w:r>
          </w:p>
        </w:tc>
      </w:tr>
      <w:tr w:rsidR="00824372" w:rsidRPr="00BB2F04" w:rsidTr="00824372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3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24372" w:rsidRPr="00BB2F04" w:rsidRDefault="00824372" w:rsidP="00824372">
            <w:pPr>
              <w:widowControl w:val="0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Привод поворота</w:t>
            </w:r>
          </w:p>
        </w:tc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1</w:t>
            </w:r>
          </w:p>
        </w:tc>
        <w:tc>
          <w:tcPr>
            <w:tcW w:w="2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МТН611-10У2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45</w:t>
            </w:r>
          </w:p>
        </w:tc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570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rPr>
                <w:rFonts w:ascii="Arial Narrow" w:hAnsi="Arial Narrow"/>
                <w:iCs/>
                <w:color w:val="000000"/>
                <w:sz w:val="22"/>
                <w:szCs w:val="22"/>
                <w:highlight w:val="yellow"/>
              </w:rPr>
            </w:pPr>
            <w:r w:rsidRPr="00BB2F04">
              <w:rPr>
                <w:rFonts w:ascii="Arial Narrow" w:hAnsi="Arial Narrow"/>
                <w:iCs/>
                <w:color w:val="000000"/>
                <w:sz w:val="22"/>
                <w:szCs w:val="22"/>
              </w:rPr>
              <w:t>40</w:t>
            </w:r>
          </w:p>
        </w:tc>
      </w:tr>
      <w:tr w:rsidR="00824372" w:rsidRPr="00BB2F04" w:rsidTr="00824372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4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24372" w:rsidRPr="00BB2F04" w:rsidRDefault="00824372" w:rsidP="00824372">
            <w:pPr>
              <w:widowControl w:val="0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Привод изменения вылета стрелы</w:t>
            </w:r>
          </w:p>
        </w:tc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1</w:t>
            </w:r>
          </w:p>
        </w:tc>
        <w:tc>
          <w:tcPr>
            <w:tcW w:w="2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  <w:lang w:val="en-US"/>
              </w:rPr>
              <w:t>МТН312-8У</w:t>
            </w:r>
            <w:r w:rsidRPr="00BB2F04">
              <w:rPr>
                <w:rFonts w:ascii="Arial Narrow" w:hAnsi="Arial Narrow"/>
                <w:iCs/>
                <w:sz w:val="22"/>
                <w:szCs w:val="22"/>
              </w:rPr>
              <w:t>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11</w:t>
            </w:r>
          </w:p>
        </w:tc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700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40</w:t>
            </w:r>
          </w:p>
        </w:tc>
      </w:tr>
      <w:tr w:rsidR="00824372" w:rsidRPr="00BB2F04" w:rsidTr="00824372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6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24372" w:rsidRPr="00BB2F04" w:rsidRDefault="00824372" w:rsidP="00824372">
            <w:pPr>
              <w:widowControl w:val="0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Привод передвижения крана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4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  <w:lang w:val="en-US"/>
              </w:rPr>
              <w:t>МТН31</w:t>
            </w:r>
            <w:r w:rsidRPr="00BB2F04">
              <w:rPr>
                <w:rFonts w:ascii="Arial Narrow" w:hAnsi="Arial Narrow"/>
                <w:iCs/>
                <w:sz w:val="22"/>
                <w:szCs w:val="22"/>
              </w:rPr>
              <w:t>1</w:t>
            </w:r>
            <w:r w:rsidRPr="00BB2F04">
              <w:rPr>
                <w:rFonts w:ascii="Arial Narrow" w:hAnsi="Arial Narrow"/>
                <w:iCs/>
                <w:sz w:val="22"/>
                <w:szCs w:val="22"/>
                <w:lang w:val="en-US"/>
              </w:rPr>
              <w:t>-</w:t>
            </w:r>
            <w:r w:rsidRPr="00BB2F04">
              <w:rPr>
                <w:rFonts w:ascii="Arial Narrow" w:hAnsi="Arial Narrow"/>
                <w:iCs/>
                <w:sz w:val="22"/>
                <w:szCs w:val="22"/>
              </w:rPr>
              <w:t>6</w:t>
            </w:r>
            <w:r w:rsidRPr="00BB2F04">
              <w:rPr>
                <w:rFonts w:ascii="Arial Narrow" w:hAnsi="Arial Narrow"/>
                <w:iCs/>
                <w:sz w:val="22"/>
                <w:szCs w:val="22"/>
                <w:lang w:val="en-US"/>
              </w:rPr>
              <w:t>У</w:t>
            </w:r>
            <w:r w:rsidRPr="00BB2F04">
              <w:rPr>
                <w:rFonts w:ascii="Arial Narrow" w:hAnsi="Arial Narrow"/>
                <w:iCs/>
                <w:sz w:val="22"/>
                <w:szCs w:val="22"/>
              </w:rPr>
              <w:t>2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11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jc w:val="center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940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372" w:rsidRPr="00BB2F04" w:rsidRDefault="00824372" w:rsidP="00824372">
            <w:pPr>
              <w:widowControl w:val="0"/>
              <w:rPr>
                <w:rFonts w:ascii="Arial Narrow" w:hAnsi="Arial Narrow"/>
                <w:iCs/>
                <w:sz w:val="22"/>
                <w:szCs w:val="22"/>
                <w:highlight w:val="yellow"/>
              </w:rPr>
            </w:pPr>
            <w:r w:rsidRPr="00BB2F04">
              <w:rPr>
                <w:rFonts w:ascii="Arial Narrow" w:hAnsi="Arial Narrow"/>
                <w:iCs/>
                <w:sz w:val="22"/>
                <w:szCs w:val="22"/>
              </w:rPr>
              <w:t>20</w:t>
            </w:r>
          </w:p>
        </w:tc>
      </w:tr>
    </w:tbl>
    <w:p w:rsidR="00824372" w:rsidRPr="00BB2F04" w:rsidRDefault="00824372" w:rsidP="00824372">
      <w:pPr>
        <w:pStyle w:val="100"/>
        <w:widowControl w:val="0"/>
        <w:tabs>
          <w:tab w:val="left" w:pos="491"/>
          <w:tab w:val="left" w:pos="1466"/>
          <w:tab w:val="left" w:pos="2708"/>
          <w:tab w:val="left" w:pos="3721"/>
          <w:tab w:val="left" w:pos="4915"/>
          <w:tab w:val="left" w:pos="5524"/>
          <w:tab w:val="left" w:pos="6133"/>
          <w:tab w:val="left" w:pos="6743"/>
          <w:tab w:val="left" w:pos="8892"/>
        </w:tabs>
        <w:ind w:firstLine="567"/>
        <w:jc w:val="left"/>
        <w:rPr>
          <w:rFonts w:ascii="Arial Narrow" w:hAnsi="Arial Narrow"/>
          <w:kern w:val="0"/>
          <w:sz w:val="22"/>
          <w:szCs w:val="22"/>
        </w:rPr>
      </w:pPr>
    </w:p>
    <w:p w:rsidR="00824372" w:rsidRPr="00BB2F04" w:rsidRDefault="00824372" w:rsidP="00824372">
      <w:pPr>
        <w:pStyle w:val="1"/>
        <w:widowControl w:val="0"/>
        <w:tabs>
          <w:tab w:val="clear" w:pos="3763"/>
          <w:tab w:val="num" w:pos="284"/>
          <w:tab w:val="left" w:pos="1134"/>
        </w:tabs>
        <w:spacing w:before="120" w:after="0"/>
        <w:ind w:left="0" w:firstLine="567"/>
        <w:jc w:val="both"/>
        <w:rPr>
          <w:rFonts w:ascii="Arial Narrow" w:hAnsi="Arial Narrow"/>
          <w:sz w:val="22"/>
        </w:rPr>
      </w:pPr>
      <w:r w:rsidRPr="00BB2F04">
        <w:rPr>
          <w:rFonts w:ascii="Arial Narrow" w:hAnsi="Arial Narrow"/>
          <w:sz w:val="22"/>
        </w:rPr>
        <w:t>Комплект поставки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Кабина машиниста крана комплектная с элементами освещения и сигнализации, устройствами обеспечения надлежащего температурного режима с терморегуляцией согласно ПБ 10-382-00.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Пульт управления краном с необходимыми органами управления.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proofErr w:type="spellStart"/>
      <w:r w:rsidRPr="00BB2F04">
        <w:t>Электропомещение</w:t>
      </w:r>
      <w:proofErr w:type="spellEnd"/>
      <w:r w:rsidRPr="00BB2F04">
        <w:t xml:space="preserve"> комплектное (силовое оборудование, система управления краном, вспомогательные цепи, цепи освещения и пр.).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Шкаф управления перемещением на портале.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Центральный кольцевой токоприемник.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proofErr w:type="spellStart"/>
      <w:r w:rsidRPr="00BB2F04">
        <w:t>Гидротолкатель</w:t>
      </w:r>
      <w:proofErr w:type="spellEnd"/>
      <w:r w:rsidRPr="00BB2F04">
        <w:t xml:space="preserve"> тормоза механизмов поворота крана. 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Импульсные датчики скорости для приводов подъёма.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Двигатели асинхронные короткозамкнутые для приводов подъёма.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Анемометр комплектный (датчик + отображающее устройство).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Ограничитель грузоподъёмности со встроенным регистратором параметров (включая датчики).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Габаритные огни, для обозначения контуров крана в темное время суток и (или) в условиях плохой видимости.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Комплект всех соединительных кабелей и материалов для монтажа поставляемого оборудования.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Проектная конструкторская документация согласованная с экспертной организацией – 2 комплекта на бумажном носителе, 1 комплект в электронном виде.</w:t>
      </w:r>
    </w:p>
    <w:p w:rsidR="00824372" w:rsidRPr="00BB2F04" w:rsidRDefault="00824372" w:rsidP="00824372">
      <w:pPr>
        <w:widowControl w:val="0"/>
        <w:tabs>
          <w:tab w:val="left" w:pos="993"/>
          <w:tab w:val="left" w:pos="1134"/>
        </w:tabs>
        <w:spacing w:before="120"/>
        <w:ind w:firstLine="567"/>
        <w:jc w:val="both"/>
        <w:rPr>
          <w:rFonts w:ascii="Arial Narrow" w:hAnsi="Arial Narrow"/>
          <w:bCs/>
          <w:sz w:val="22"/>
          <w:szCs w:val="22"/>
        </w:rPr>
      </w:pPr>
      <w:r w:rsidRPr="00BB2F04">
        <w:rPr>
          <w:rFonts w:ascii="Arial Narrow" w:hAnsi="Arial Narrow"/>
          <w:bCs/>
          <w:sz w:val="22"/>
          <w:szCs w:val="22"/>
        </w:rPr>
        <w:t>Все поставляемые комплектующие и  материалы должны быть новыми (не допускается поставка выставочных образцов, а также товара, собранного из восстановленных деталей).</w:t>
      </w:r>
    </w:p>
    <w:p w:rsidR="00824372" w:rsidRPr="00BB2F04" w:rsidRDefault="00824372" w:rsidP="00824372">
      <w:pPr>
        <w:pStyle w:val="1"/>
        <w:widowControl w:val="0"/>
        <w:tabs>
          <w:tab w:val="clear" w:pos="3763"/>
          <w:tab w:val="num" w:pos="284"/>
          <w:tab w:val="left" w:pos="1134"/>
        </w:tabs>
        <w:spacing w:before="120" w:after="0"/>
        <w:ind w:left="0" w:firstLine="567"/>
        <w:jc w:val="both"/>
        <w:rPr>
          <w:rFonts w:ascii="Arial Narrow" w:hAnsi="Arial Narrow"/>
          <w:sz w:val="22"/>
        </w:rPr>
      </w:pPr>
      <w:r w:rsidRPr="00BB2F04">
        <w:rPr>
          <w:rFonts w:ascii="Arial Narrow" w:hAnsi="Arial Narrow"/>
          <w:sz w:val="22"/>
        </w:rPr>
        <w:t>Упаковка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Упаковка должна обеспечивать полную сохранность груза от всякого рода повреждений и коррозии при перевозке всеми видами транспорта с учетом перегрузок и возможного хранения при температуре до - 40°С.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Эксплуатационная и товаросопроводительная документация должна быть заклеена в пакет из водонепроницаемой бумаги по ГОСТ 8828 или полиэтиленовый пакет по ГОСТ 10354 и вложена в место №1 или отправлена почтой. Средства пакетирования должны обеспечивать сохранность пакета в процессе транспортирования, погрузки и выгрузки.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 xml:space="preserve">Комплектность упаковки каждого грузового места должна быть удостоверена упаковочным листом, который вкладывается в каждый ящик. Упаковочные листы должны содержать информацию о местах теплого и крытого </w:t>
      </w:r>
      <w:r w:rsidRPr="00BB2F04">
        <w:lastRenderedPageBreak/>
        <w:t>хранения.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Упаковка шкафов должна производиться в закрытых вентилируемых помещениях с температурой окружающего воздуха от +15 до +40°С и относительной влажностью до 80%.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Электрооборудование в транспортной упаковке должно выдерживать транспортирование на расстояния до 2000 км автомобильным или железнодорожным транспортом.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Хранение электрооборудования в транспортной упаковке – в сухих помещениях, условия хранения 1 (Л) по ГОСТ 15150-69. Срок хранения во временной таре не более 1-го года.</w:t>
      </w:r>
    </w:p>
    <w:p w:rsidR="00824372" w:rsidRPr="00BB2F04" w:rsidRDefault="00824372" w:rsidP="00824372">
      <w:pPr>
        <w:pStyle w:val="a4"/>
        <w:tabs>
          <w:tab w:val="left" w:pos="1134"/>
        </w:tabs>
        <w:ind w:firstLine="567"/>
      </w:pPr>
      <w:r w:rsidRPr="00BB2F04">
        <w:t>Условия транспортирования электрооборудования - группа 5 (ОЖ) по ГОСТ 15150.</w:t>
      </w:r>
    </w:p>
    <w:p w:rsidR="00824372" w:rsidRPr="00BB2F04" w:rsidRDefault="00824372" w:rsidP="00824372">
      <w:pPr>
        <w:widowControl w:val="0"/>
        <w:numPr>
          <w:ilvl w:val="1"/>
          <w:numId w:val="7"/>
        </w:numPr>
        <w:tabs>
          <w:tab w:val="clear" w:pos="1468"/>
          <w:tab w:val="num" w:pos="284"/>
          <w:tab w:val="left" w:pos="1134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BB2F04">
        <w:rPr>
          <w:rFonts w:ascii="Arial Narrow" w:hAnsi="Arial Narrow"/>
          <w:b/>
          <w:bCs/>
          <w:sz w:val="22"/>
          <w:szCs w:val="22"/>
        </w:rPr>
        <w:t>Порядок формирования цены</w:t>
      </w:r>
    </w:p>
    <w:p w:rsidR="00824372" w:rsidRDefault="00824372" w:rsidP="00824372">
      <w:pPr>
        <w:widowControl w:val="0"/>
        <w:tabs>
          <w:tab w:val="num" w:pos="0"/>
          <w:tab w:val="num" w:pos="284"/>
          <w:tab w:val="num" w:pos="851"/>
          <w:tab w:val="left" w:pos="1134"/>
        </w:tabs>
        <w:spacing w:before="120"/>
        <w:ind w:firstLine="567"/>
        <w:jc w:val="both"/>
        <w:rPr>
          <w:rFonts w:ascii="Arial Narrow" w:hAnsi="Arial Narrow"/>
          <w:snapToGrid w:val="0"/>
          <w:color w:val="000000"/>
          <w:sz w:val="22"/>
          <w:szCs w:val="22"/>
        </w:rPr>
      </w:pPr>
      <w:proofErr w:type="gramStart"/>
      <w:r w:rsidRPr="00BB2F04">
        <w:rPr>
          <w:rFonts w:ascii="Arial Narrow" w:hAnsi="Arial Narrow"/>
          <w:snapToGrid w:val="0"/>
          <w:color w:val="000000"/>
          <w:sz w:val="22"/>
          <w:szCs w:val="22"/>
        </w:rPr>
        <w:t>В стоимость работ включены расходы Подрядчика на выполнение всех</w:t>
      </w:r>
      <w:r>
        <w:rPr>
          <w:rFonts w:ascii="Arial Narrow" w:hAnsi="Arial Narrow"/>
          <w:snapToGrid w:val="0"/>
          <w:color w:val="000000"/>
          <w:sz w:val="22"/>
          <w:szCs w:val="22"/>
        </w:rPr>
        <w:t xml:space="preserve"> </w:t>
      </w:r>
      <w:r w:rsidRPr="00BB2F04">
        <w:rPr>
          <w:rFonts w:ascii="Arial Narrow" w:hAnsi="Arial Narrow"/>
          <w:snapToGrid w:val="0"/>
          <w:color w:val="000000"/>
          <w:sz w:val="22"/>
          <w:szCs w:val="22"/>
        </w:rPr>
        <w:t>работ, указанных в п. 1 Технического задания, а также все налоги и сборы, взимаемые в соответствии с действующим НК РФ.</w:t>
      </w:r>
      <w:proofErr w:type="gramEnd"/>
    </w:p>
    <w:p w:rsidR="00824372" w:rsidRPr="00BB2F04" w:rsidRDefault="00824372" w:rsidP="00824372">
      <w:pPr>
        <w:widowControl w:val="0"/>
        <w:numPr>
          <w:ilvl w:val="1"/>
          <w:numId w:val="7"/>
        </w:numPr>
        <w:tabs>
          <w:tab w:val="clear" w:pos="1468"/>
          <w:tab w:val="num" w:pos="284"/>
          <w:tab w:val="num" w:pos="851"/>
          <w:tab w:val="left" w:pos="1134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BB2F04">
        <w:rPr>
          <w:rFonts w:ascii="Arial Narrow" w:hAnsi="Arial Narrow"/>
          <w:b/>
          <w:bCs/>
          <w:sz w:val="22"/>
          <w:szCs w:val="22"/>
        </w:rPr>
        <w:t>Форма, сроки и порядок оплаты товаров, работ, услуг</w:t>
      </w:r>
    </w:p>
    <w:p w:rsidR="00824372" w:rsidRPr="00BB2F04" w:rsidRDefault="00824372" w:rsidP="00824372">
      <w:pPr>
        <w:numPr>
          <w:ilvl w:val="1"/>
          <w:numId w:val="9"/>
        </w:numPr>
        <w:tabs>
          <w:tab w:val="left" w:pos="426"/>
          <w:tab w:val="left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Оплата по договору производится по следующим платежным этапам: </w:t>
      </w:r>
    </w:p>
    <w:p w:rsidR="00824372" w:rsidRPr="00BB2F04" w:rsidRDefault="00824372" w:rsidP="00824372">
      <w:pPr>
        <w:tabs>
          <w:tab w:val="left" w:pos="284"/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Заказчик производит оплату за фактически выполненные работы по 1 этапу на основании подписанного сторонами акта приема - передачи выполненных работ по 1 этапу, путем перечисления денежных средств на расчетный счет Подрядчика в течение 10 (десяти) банковских дней после получения счета-фактуры от Подрядчика. </w:t>
      </w:r>
    </w:p>
    <w:p w:rsidR="00824372" w:rsidRPr="00BB2F04" w:rsidRDefault="00824372" w:rsidP="00824372">
      <w:pPr>
        <w:numPr>
          <w:ilvl w:val="1"/>
          <w:numId w:val="9"/>
        </w:numPr>
        <w:tabs>
          <w:tab w:val="left" w:pos="284"/>
          <w:tab w:val="left" w:pos="426"/>
          <w:tab w:val="left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Заказчик ежемесячно производит оплату за фактически выполненные работы по 2 этапу на основании подписанных сторонами актов по форме КС-2 и справок о стоимости выполненных работ по форме КС-3 путем перечисления денежных средств на расчетный счет Подрядчика в течение 10 (десяти) банковских дней после получения счетов-фактур от Подрядчика. </w:t>
      </w:r>
    </w:p>
    <w:p w:rsidR="00824372" w:rsidRPr="00BB2F04" w:rsidRDefault="00824372" w:rsidP="00824372">
      <w:pPr>
        <w:numPr>
          <w:ilvl w:val="1"/>
          <w:numId w:val="9"/>
        </w:numPr>
        <w:tabs>
          <w:tab w:val="left" w:pos="284"/>
          <w:tab w:val="left" w:pos="426"/>
          <w:tab w:val="left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Окончательный расчет за выполненные работы по 2 этапу производится в течение 10 (десяти) банковских дней после подписания сторонами акта сдачи-приемки выполненных работ по этапу, акта по форме КС-2, справки о стоимости выполненных работ по форме КС-3 и получения Заказчиком счета-фактуры путем перечисления денежных средств на расчетный счет Подрядчика. В случае мотивированного отказа Заказчика от подписания Акта сдачи-приемки выполненных работ  Сторонами оформляется двусторонний акт с указанием выявленных недостатков и сроков для их устранения. В том случае, если Подрядчик не получит от Заказчика подписанного Акта или мотивированного отказа, работы считаются принятыми Заказчиком в полном объеме и с надлежащим качеством.</w:t>
      </w:r>
    </w:p>
    <w:p w:rsidR="00824372" w:rsidRPr="00BB2F04" w:rsidRDefault="00824372" w:rsidP="00824372">
      <w:pPr>
        <w:pStyle w:val="1"/>
        <w:widowControl w:val="0"/>
        <w:numPr>
          <w:ilvl w:val="0"/>
          <w:numId w:val="8"/>
        </w:numPr>
        <w:tabs>
          <w:tab w:val="clear" w:pos="3763"/>
          <w:tab w:val="num" w:pos="0"/>
          <w:tab w:val="num" w:pos="284"/>
          <w:tab w:val="num" w:pos="851"/>
          <w:tab w:val="left" w:pos="1134"/>
        </w:tabs>
        <w:spacing w:before="120" w:after="0"/>
        <w:ind w:left="0" w:firstLine="567"/>
        <w:jc w:val="both"/>
        <w:rPr>
          <w:rFonts w:ascii="Arial Narrow" w:hAnsi="Arial Narrow"/>
          <w:b w:val="0"/>
          <w:sz w:val="22"/>
        </w:rPr>
      </w:pPr>
      <w:r w:rsidRPr="00BB2F04">
        <w:rPr>
          <w:rStyle w:val="rvts8"/>
          <w:rFonts w:ascii="Arial Narrow" w:hAnsi="Arial Narrow"/>
          <w:color w:val="000000"/>
          <w:sz w:val="22"/>
        </w:rPr>
        <w:t xml:space="preserve">Место поставки товара, выполнения работ или оказания услуг: </w:t>
      </w:r>
      <w:r w:rsidRPr="00BB2F04">
        <w:rPr>
          <w:rFonts w:ascii="Arial Narrow" w:hAnsi="Arial Narrow"/>
          <w:b w:val="0"/>
          <w:sz w:val="22"/>
        </w:rPr>
        <w:t>183017, г. Мурманск-17, ФГУП «Атомфлот».</w:t>
      </w:r>
    </w:p>
    <w:p w:rsidR="00824372" w:rsidRPr="00BB2F04" w:rsidRDefault="00824372" w:rsidP="00824372">
      <w:pPr>
        <w:tabs>
          <w:tab w:val="num" w:pos="-3402"/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>Для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при необходимости лица сопровождающего груз. Водители для въезда на ФГУП «Атомфлот» должны  иметь гражданство РФ.</w:t>
      </w:r>
    </w:p>
    <w:p w:rsidR="00824372" w:rsidRPr="00BB2F04" w:rsidRDefault="00824372" w:rsidP="00824372">
      <w:pPr>
        <w:pStyle w:val="1"/>
        <w:tabs>
          <w:tab w:val="clear" w:pos="3763"/>
          <w:tab w:val="left" w:pos="284"/>
          <w:tab w:val="left" w:pos="1134"/>
        </w:tabs>
        <w:spacing w:before="120" w:after="0"/>
        <w:ind w:left="0" w:firstLine="567"/>
        <w:jc w:val="both"/>
        <w:rPr>
          <w:rFonts w:ascii="Arial Narrow" w:hAnsi="Arial Narrow"/>
          <w:sz w:val="22"/>
        </w:rPr>
      </w:pPr>
      <w:r w:rsidRPr="00BB2F04">
        <w:rPr>
          <w:rFonts w:ascii="Arial Narrow" w:hAnsi="Arial Narrow"/>
          <w:sz w:val="22"/>
        </w:rPr>
        <w:t>Требование к персоналу.</w:t>
      </w:r>
    </w:p>
    <w:p w:rsidR="00824372" w:rsidRPr="00BB2F04" w:rsidRDefault="00824372" w:rsidP="00824372">
      <w:pPr>
        <w:pStyle w:val="1"/>
        <w:numPr>
          <w:ilvl w:val="0"/>
          <w:numId w:val="0"/>
        </w:numPr>
        <w:tabs>
          <w:tab w:val="left" w:pos="284"/>
          <w:tab w:val="left" w:pos="1134"/>
        </w:tabs>
        <w:spacing w:before="120" w:after="0"/>
        <w:ind w:firstLine="567"/>
        <w:jc w:val="both"/>
        <w:rPr>
          <w:rFonts w:ascii="Arial Narrow" w:hAnsi="Arial Narrow"/>
          <w:b w:val="0"/>
          <w:sz w:val="22"/>
        </w:rPr>
      </w:pPr>
      <w:r w:rsidRPr="00BB2F04">
        <w:rPr>
          <w:rFonts w:ascii="Arial Narrow" w:hAnsi="Arial Narrow"/>
          <w:b w:val="0"/>
          <w:sz w:val="22"/>
        </w:rPr>
        <w:t xml:space="preserve">Весь персонал должен быть обучен и аттестован в соответствии с ПБ 10-382-00. При подаче заявки </w:t>
      </w:r>
      <w:r>
        <w:rPr>
          <w:rFonts w:ascii="Arial Narrow" w:hAnsi="Arial Narrow"/>
          <w:b w:val="0"/>
          <w:sz w:val="22"/>
        </w:rPr>
        <w:t xml:space="preserve">на участие в процедуре закупки </w:t>
      </w:r>
      <w:r w:rsidRPr="00BB2F04">
        <w:rPr>
          <w:rFonts w:ascii="Arial Narrow" w:hAnsi="Arial Narrow"/>
          <w:b w:val="0"/>
          <w:sz w:val="22"/>
        </w:rPr>
        <w:t>предоставить копии удостоверений.</w:t>
      </w:r>
    </w:p>
    <w:p w:rsidR="00824372" w:rsidRPr="00BB2F04" w:rsidRDefault="00824372" w:rsidP="00824372">
      <w:pPr>
        <w:pStyle w:val="1"/>
        <w:tabs>
          <w:tab w:val="clear" w:pos="3763"/>
          <w:tab w:val="left" w:pos="284"/>
          <w:tab w:val="left" w:pos="1134"/>
        </w:tabs>
        <w:spacing w:before="120" w:after="0"/>
        <w:ind w:left="0" w:firstLine="567"/>
        <w:jc w:val="both"/>
        <w:rPr>
          <w:rFonts w:ascii="Arial Narrow" w:hAnsi="Arial Narrow"/>
          <w:sz w:val="22"/>
        </w:rPr>
      </w:pPr>
      <w:r w:rsidRPr="00BB2F04">
        <w:rPr>
          <w:rFonts w:ascii="Arial Narrow" w:hAnsi="Arial Narrow"/>
          <w:sz w:val="22"/>
        </w:rPr>
        <w:t>Пусконаладочные работы.</w:t>
      </w:r>
    </w:p>
    <w:p w:rsidR="00824372" w:rsidRPr="00BB2F04" w:rsidRDefault="00824372" w:rsidP="00824372">
      <w:pPr>
        <w:pStyle w:val="1"/>
        <w:numPr>
          <w:ilvl w:val="0"/>
          <w:numId w:val="0"/>
        </w:numPr>
        <w:tabs>
          <w:tab w:val="left" w:pos="426"/>
          <w:tab w:val="left" w:pos="1134"/>
        </w:tabs>
        <w:spacing w:before="120" w:after="0"/>
        <w:ind w:firstLine="567"/>
        <w:jc w:val="both"/>
        <w:rPr>
          <w:rFonts w:ascii="Arial Narrow" w:hAnsi="Arial Narrow"/>
          <w:b w:val="0"/>
          <w:sz w:val="22"/>
        </w:rPr>
      </w:pPr>
      <w:r w:rsidRPr="00BB2F04">
        <w:rPr>
          <w:rFonts w:ascii="Arial Narrow" w:hAnsi="Arial Narrow"/>
          <w:b w:val="0"/>
          <w:sz w:val="22"/>
        </w:rPr>
        <w:t>Пусконаладочные работы проводятся с выездом специалистов.</w:t>
      </w:r>
    </w:p>
    <w:p w:rsidR="00824372" w:rsidRDefault="00824372" w:rsidP="00824372">
      <w:pPr>
        <w:pStyle w:val="1"/>
        <w:numPr>
          <w:ilvl w:val="0"/>
          <w:numId w:val="0"/>
        </w:numPr>
        <w:tabs>
          <w:tab w:val="left" w:pos="426"/>
          <w:tab w:val="left" w:pos="1134"/>
        </w:tabs>
        <w:spacing w:before="120" w:after="0"/>
        <w:ind w:firstLine="567"/>
        <w:jc w:val="both"/>
        <w:rPr>
          <w:rFonts w:ascii="Arial Narrow" w:hAnsi="Arial Narrow"/>
          <w:b w:val="0"/>
          <w:sz w:val="22"/>
        </w:rPr>
      </w:pPr>
      <w:r w:rsidRPr="00BB2F04">
        <w:rPr>
          <w:rFonts w:ascii="Arial Narrow" w:hAnsi="Arial Narrow"/>
          <w:b w:val="0"/>
          <w:sz w:val="22"/>
        </w:rPr>
        <w:t>В стоимость работ входит обучение персонала  ФГУП «Атомфлот» (как эксплуатации крана, так и его  обслуживанию).</w:t>
      </w:r>
    </w:p>
    <w:p w:rsidR="00824372" w:rsidRPr="00BB2F04" w:rsidRDefault="00824372" w:rsidP="00824372">
      <w:pPr>
        <w:pStyle w:val="1"/>
        <w:tabs>
          <w:tab w:val="clear" w:pos="3763"/>
          <w:tab w:val="num" w:pos="426"/>
          <w:tab w:val="left" w:pos="1134"/>
        </w:tabs>
        <w:spacing w:before="120" w:after="0"/>
        <w:ind w:left="0" w:firstLine="567"/>
        <w:jc w:val="both"/>
        <w:rPr>
          <w:rFonts w:ascii="Arial Narrow" w:hAnsi="Arial Narrow"/>
          <w:sz w:val="22"/>
        </w:rPr>
      </w:pPr>
      <w:r w:rsidRPr="00BB2F04">
        <w:rPr>
          <w:rFonts w:ascii="Arial Narrow" w:hAnsi="Arial Narrow"/>
          <w:sz w:val="22"/>
        </w:rPr>
        <w:t>Гарантия на произведенные работы и поставленное оборудование.</w:t>
      </w:r>
    </w:p>
    <w:p w:rsidR="00824372" w:rsidRPr="00BB2F04" w:rsidRDefault="00824372" w:rsidP="00824372">
      <w:pPr>
        <w:pStyle w:val="1"/>
        <w:numPr>
          <w:ilvl w:val="0"/>
          <w:numId w:val="0"/>
        </w:numPr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b w:val="0"/>
          <w:sz w:val="22"/>
        </w:rPr>
      </w:pPr>
      <w:r w:rsidRPr="00BB2F04">
        <w:rPr>
          <w:rFonts w:ascii="Arial Narrow" w:hAnsi="Arial Narrow"/>
          <w:b w:val="0"/>
          <w:bCs/>
          <w:sz w:val="22"/>
        </w:rPr>
        <w:t xml:space="preserve">Гарантийный срок на проведённые работы </w:t>
      </w:r>
      <w:r w:rsidRPr="00BB2F04">
        <w:rPr>
          <w:rFonts w:ascii="Arial Narrow" w:hAnsi="Arial Narrow"/>
          <w:b w:val="0"/>
          <w:sz w:val="22"/>
        </w:rPr>
        <w:t>и поставленное оборудование  18 месяцев с момента окончания работ по договору.</w:t>
      </w:r>
    </w:p>
    <w:p w:rsidR="00824372" w:rsidRPr="00BB2F04" w:rsidRDefault="00824372" w:rsidP="00824372">
      <w:pPr>
        <w:pStyle w:val="1"/>
        <w:tabs>
          <w:tab w:val="clear" w:pos="3763"/>
          <w:tab w:val="num" w:pos="426"/>
          <w:tab w:val="left" w:pos="1134"/>
        </w:tabs>
        <w:spacing w:before="120" w:after="0"/>
        <w:ind w:left="0" w:firstLine="567"/>
        <w:jc w:val="both"/>
        <w:rPr>
          <w:rFonts w:ascii="Arial Narrow" w:hAnsi="Arial Narrow"/>
          <w:sz w:val="22"/>
        </w:rPr>
      </w:pPr>
      <w:r w:rsidRPr="00BB2F04">
        <w:rPr>
          <w:rFonts w:ascii="Arial Narrow" w:hAnsi="Arial Narrow"/>
          <w:sz w:val="22"/>
        </w:rPr>
        <w:t>Сроки производства работ.</w:t>
      </w:r>
    </w:p>
    <w:p w:rsidR="00824372" w:rsidRPr="003548D8" w:rsidRDefault="00824372" w:rsidP="00824372">
      <w:pPr>
        <w:tabs>
          <w:tab w:val="left" w:pos="567"/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3548D8">
        <w:rPr>
          <w:rFonts w:ascii="Arial Narrow" w:hAnsi="Arial Narrow"/>
          <w:sz w:val="22"/>
          <w:szCs w:val="22"/>
        </w:rPr>
        <w:t>1 этап: Начальный срок выполнения работ – следующий день после подписания договора.</w:t>
      </w:r>
    </w:p>
    <w:p w:rsidR="00824372" w:rsidRPr="003548D8" w:rsidRDefault="00824372" w:rsidP="00824372">
      <w:pPr>
        <w:tabs>
          <w:tab w:val="left" w:pos="567"/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3548D8">
        <w:rPr>
          <w:rFonts w:ascii="Arial Narrow" w:hAnsi="Arial Narrow"/>
          <w:sz w:val="22"/>
          <w:szCs w:val="22"/>
        </w:rPr>
        <w:lastRenderedPageBreak/>
        <w:t xml:space="preserve">Конечный срок выполнения работ – 30 </w:t>
      </w:r>
      <w:r w:rsidR="00AE7C19">
        <w:rPr>
          <w:rFonts w:ascii="Arial Narrow" w:hAnsi="Arial Narrow"/>
          <w:sz w:val="22"/>
          <w:szCs w:val="22"/>
        </w:rPr>
        <w:t>октября</w:t>
      </w:r>
      <w:r w:rsidRPr="003548D8">
        <w:rPr>
          <w:rFonts w:ascii="Arial Narrow" w:hAnsi="Arial Narrow"/>
          <w:sz w:val="22"/>
          <w:szCs w:val="22"/>
        </w:rPr>
        <w:t xml:space="preserve">  2013г.</w:t>
      </w:r>
    </w:p>
    <w:p w:rsidR="00824372" w:rsidRPr="003548D8" w:rsidRDefault="00824372" w:rsidP="00824372">
      <w:pPr>
        <w:tabs>
          <w:tab w:val="left" w:pos="567"/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3548D8">
        <w:rPr>
          <w:rFonts w:ascii="Arial Narrow" w:hAnsi="Arial Narrow"/>
          <w:sz w:val="22"/>
          <w:szCs w:val="22"/>
        </w:rPr>
        <w:t>2 этап: Начальный срок выполнения работ - следующий день после подписания акта   приема - передачи выполненных работ по 1 этапу.</w:t>
      </w:r>
    </w:p>
    <w:p w:rsidR="00824372" w:rsidRPr="003548D8" w:rsidRDefault="00824372" w:rsidP="00824372">
      <w:pPr>
        <w:tabs>
          <w:tab w:val="left" w:pos="567"/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3548D8">
        <w:rPr>
          <w:rFonts w:ascii="Arial Narrow" w:hAnsi="Arial Narrow"/>
          <w:sz w:val="22"/>
          <w:szCs w:val="22"/>
        </w:rPr>
        <w:t>Конечный срок выполнения работ – 25 декабря 2013 г.</w:t>
      </w:r>
    </w:p>
    <w:p w:rsidR="00824372" w:rsidRDefault="00824372" w:rsidP="00824372">
      <w:pPr>
        <w:pStyle w:val="a4"/>
        <w:ind w:firstLine="567"/>
      </w:pPr>
    </w:p>
    <w:p w:rsidR="00824372" w:rsidRDefault="00824372" w:rsidP="00824372">
      <w:pPr>
        <w:pStyle w:val="a4"/>
        <w:ind w:firstLine="567"/>
      </w:pPr>
    </w:p>
    <w:p w:rsidR="00824372" w:rsidRPr="00BB2F04" w:rsidRDefault="00824372" w:rsidP="00824372">
      <w:pPr>
        <w:pStyle w:val="a4"/>
        <w:ind w:firstLine="567"/>
      </w:pPr>
    </w:p>
    <w:p w:rsidR="00824372" w:rsidRPr="00BB2F04" w:rsidRDefault="00824372" w:rsidP="00824372">
      <w:pPr>
        <w:widowControl w:val="0"/>
        <w:tabs>
          <w:tab w:val="num" w:pos="426"/>
          <w:tab w:val="left" w:pos="7655"/>
        </w:tabs>
        <w:ind w:firstLine="567"/>
        <w:jc w:val="both"/>
        <w:rPr>
          <w:rFonts w:ascii="Arial Narrow" w:hAnsi="Arial Narrow"/>
          <w:sz w:val="22"/>
          <w:szCs w:val="22"/>
        </w:rPr>
      </w:pPr>
      <w:r w:rsidRPr="00BB2F04">
        <w:rPr>
          <w:rFonts w:ascii="Arial Narrow" w:hAnsi="Arial Narrow"/>
          <w:sz w:val="22"/>
          <w:szCs w:val="22"/>
        </w:rPr>
        <w:t xml:space="preserve">Начальник УБ </w:t>
      </w:r>
      <w:r w:rsidRPr="00BB2F04">
        <w:rPr>
          <w:rFonts w:ascii="Arial Narrow" w:hAnsi="Arial Narrow"/>
          <w:sz w:val="22"/>
          <w:szCs w:val="22"/>
        </w:rPr>
        <w:tab/>
        <w:t>С.Д. Попович</w:t>
      </w:r>
    </w:p>
    <w:p w:rsidR="002F1743" w:rsidRDefault="002F1743" w:rsidP="00824372">
      <w:pPr>
        <w:pStyle w:val="a4"/>
        <w:ind w:firstLine="567"/>
        <w:rPr>
          <w:lang w:val="ru-RU"/>
        </w:rPr>
      </w:pPr>
    </w:p>
    <w:p w:rsidR="00824372" w:rsidRPr="00BB2F04" w:rsidRDefault="00824372" w:rsidP="00824372">
      <w:pPr>
        <w:pStyle w:val="a4"/>
        <w:ind w:firstLine="567"/>
      </w:pPr>
      <w:proofErr w:type="spellStart"/>
      <w:r w:rsidRPr="00BB2F04">
        <w:t>Нач</w:t>
      </w:r>
      <w:proofErr w:type="spellEnd"/>
      <w:r w:rsidRPr="00BB2F04">
        <w:t xml:space="preserve">. ЭМС УБ - Гл. механик </w:t>
      </w:r>
      <w:r w:rsidRPr="00BB2F04">
        <w:tab/>
        <w:t>А.А. Тимченко</w:t>
      </w:r>
    </w:p>
    <w:p w:rsidR="002F1743" w:rsidRDefault="002F1743" w:rsidP="00824372">
      <w:pPr>
        <w:pStyle w:val="a4"/>
        <w:ind w:firstLine="567"/>
        <w:rPr>
          <w:lang w:val="ru-RU"/>
        </w:rPr>
      </w:pPr>
    </w:p>
    <w:p w:rsidR="00824372" w:rsidRPr="00BB2F04" w:rsidRDefault="00824372" w:rsidP="00824372">
      <w:pPr>
        <w:pStyle w:val="a4"/>
        <w:ind w:firstLine="567"/>
      </w:pPr>
      <w:r w:rsidRPr="00BB2F04">
        <w:t>Гл. энергетик</w:t>
      </w:r>
      <w:r w:rsidRPr="00BB2F04">
        <w:tab/>
        <w:t>Д.В. Шурупов</w:t>
      </w:r>
    </w:p>
    <w:p w:rsidR="000F1AD0" w:rsidRPr="00BB2F04" w:rsidRDefault="000F1AD0" w:rsidP="000F1AD0">
      <w:pPr>
        <w:pStyle w:val="1"/>
        <w:widowControl w:val="0"/>
        <w:numPr>
          <w:ilvl w:val="0"/>
          <w:numId w:val="0"/>
        </w:numPr>
        <w:spacing w:before="0" w:after="0"/>
        <w:ind w:firstLine="567"/>
        <w:rPr>
          <w:rFonts w:ascii="Arial Narrow" w:hAnsi="Arial Narrow"/>
          <w:sz w:val="22"/>
        </w:rPr>
      </w:pPr>
      <w:r>
        <w:br w:type="page"/>
      </w:r>
      <w:r w:rsidRPr="00BB2F04">
        <w:rPr>
          <w:rFonts w:ascii="Arial Narrow" w:hAnsi="Arial Narrow"/>
          <w:sz w:val="22"/>
        </w:rPr>
        <w:lastRenderedPageBreak/>
        <w:t>Приложение</w:t>
      </w:r>
      <w:proofErr w:type="gramStart"/>
      <w:r w:rsidRPr="00BB2F04">
        <w:rPr>
          <w:rFonts w:ascii="Arial Narrow" w:hAnsi="Arial Narrow"/>
          <w:sz w:val="22"/>
        </w:rPr>
        <w:t xml:space="preserve"> А</w:t>
      </w:r>
      <w:proofErr w:type="gramEnd"/>
      <w:r w:rsidRPr="00BB2F04">
        <w:rPr>
          <w:rFonts w:ascii="Arial Narrow" w:hAnsi="Arial Narrow"/>
          <w:sz w:val="22"/>
        </w:rPr>
        <w:t xml:space="preserve"> к Техническому заданию от 30.04.2013г.</w:t>
      </w:r>
    </w:p>
    <w:p w:rsidR="000F1AD0" w:rsidRPr="00BB2F04" w:rsidRDefault="000F1AD0" w:rsidP="000F1AD0">
      <w:pPr>
        <w:pStyle w:val="1"/>
        <w:widowControl w:val="0"/>
        <w:numPr>
          <w:ilvl w:val="0"/>
          <w:numId w:val="0"/>
        </w:numPr>
        <w:spacing w:before="0" w:after="0"/>
        <w:ind w:firstLine="567"/>
        <w:rPr>
          <w:rFonts w:ascii="Arial Narrow" w:hAnsi="Arial Narrow"/>
          <w:sz w:val="22"/>
        </w:rPr>
      </w:pPr>
      <w:r w:rsidRPr="00BB2F04">
        <w:rPr>
          <w:rFonts w:ascii="Arial Narrow" w:hAnsi="Arial Narrow"/>
          <w:sz w:val="22"/>
        </w:rPr>
        <w:t>Ссылочные нормативные документы</w:t>
      </w:r>
    </w:p>
    <w:tbl>
      <w:tblPr>
        <w:tblW w:w="957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14"/>
        <w:gridCol w:w="5166"/>
        <w:gridCol w:w="1497"/>
      </w:tblGrid>
      <w:tr w:rsidR="000F1AD0" w:rsidRPr="007F59D4" w:rsidTr="000F1AD0">
        <w:tc>
          <w:tcPr>
            <w:tcW w:w="2914" w:type="dxa"/>
            <w:vAlign w:val="center"/>
          </w:tcPr>
          <w:p w:rsidR="000F1AD0" w:rsidRPr="007F59D4" w:rsidRDefault="000F1AD0" w:rsidP="000F1AD0">
            <w:pPr>
              <w:pStyle w:val="110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F59D4">
              <w:rPr>
                <w:rFonts w:ascii="Arial Narrow" w:hAnsi="Arial Narrow"/>
                <w:b w:val="0"/>
                <w:sz w:val="16"/>
                <w:szCs w:val="16"/>
              </w:rPr>
              <w:t>Обозначение документа, на который дана ссылка</w:t>
            </w:r>
          </w:p>
        </w:tc>
        <w:tc>
          <w:tcPr>
            <w:tcW w:w="5166" w:type="dxa"/>
            <w:vAlign w:val="center"/>
          </w:tcPr>
          <w:p w:rsidR="000F1AD0" w:rsidRPr="007F59D4" w:rsidRDefault="000F1AD0" w:rsidP="000F1AD0">
            <w:pPr>
              <w:pStyle w:val="110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F59D4">
              <w:rPr>
                <w:rFonts w:ascii="Arial Narrow" w:hAnsi="Arial Narrow"/>
                <w:b w:val="0"/>
                <w:sz w:val="16"/>
                <w:szCs w:val="16"/>
              </w:rPr>
              <w:t>Наименование документа, на который дана ссылка</w:t>
            </w:r>
          </w:p>
        </w:tc>
        <w:tc>
          <w:tcPr>
            <w:tcW w:w="1497" w:type="dxa"/>
            <w:vAlign w:val="center"/>
          </w:tcPr>
          <w:p w:rsidR="000F1AD0" w:rsidRPr="007F59D4" w:rsidRDefault="000F1AD0" w:rsidP="000F1AD0">
            <w:pPr>
              <w:pStyle w:val="110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F59D4">
              <w:rPr>
                <w:rFonts w:ascii="Arial Narrow" w:hAnsi="Arial Narrow"/>
                <w:b w:val="0"/>
                <w:sz w:val="16"/>
                <w:szCs w:val="16"/>
              </w:rPr>
              <w:t>Примечание</w:t>
            </w:r>
          </w:p>
        </w:tc>
      </w:tr>
      <w:tr w:rsidR="000F1AD0" w:rsidRPr="000F1AD0" w:rsidTr="000F1AD0">
        <w:tc>
          <w:tcPr>
            <w:tcW w:w="2914" w:type="dxa"/>
            <w:vAlign w:val="center"/>
          </w:tcPr>
          <w:p w:rsidR="000F1AD0" w:rsidRPr="000F1AD0" w:rsidRDefault="000F1AD0" w:rsidP="000F1AD0">
            <w:pPr>
              <w:pStyle w:val="110"/>
              <w:rPr>
                <w:rFonts w:ascii="Arial Narrow" w:hAnsi="Arial Narrow"/>
                <w:b w:val="0"/>
                <w:szCs w:val="22"/>
              </w:rPr>
            </w:pPr>
            <w:r w:rsidRPr="000F1AD0">
              <w:rPr>
                <w:rFonts w:ascii="Arial Narrow" w:hAnsi="Arial Narrow"/>
                <w:b w:val="0"/>
                <w:szCs w:val="22"/>
              </w:rPr>
              <w:t>1</w:t>
            </w:r>
          </w:p>
        </w:tc>
        <w:tc>
          <w:tcPr>
            <w:tcW w:w="5166" w:type="dxa"/>
            <w:vAlign w:val="center"/>
          </w:tcPr>
          <w:p w:rsidR="000F1AD0" w:rsidRPr="000F1AD0" w:rsidRDefault="000F1AD0" w:rsidP="000F1AD0">
            <w:pPr>
              <w:pStyle w:val="110"/>
              <w:rPr>
                <w:rFonts w:ascii="Arial Narrow" w:hAnsi="Arial Narrow"/>
                <w:b w:val="0"/>
                <w:szCs w:val="22"/>
              </w:rPr>
            </w:pPr>
            <w:r w:rsidRPr="000F1AD0">
              <w:rPr>
                <w:rFonts w:ascii="Arial Narrow" w:hAnsi="Arial Narrow"/>
                <w:b w:val="0"/>
                <w:szCs w:val="22"/>
              </w:rPr>
              <w:t>2</w:t>
            </w:r>
          </w:p>
        </w:tc>
        <w:tc>
          <w:tcPr>
            <w:tcW w:w="1497" w:type="dxa"/>
            <w:vAlign w:val="center"/>
          </w:tcPr>
          <w:p w:rsidR="000F1AD0" w:rsidRPr="000F1AD0" w:rsidRDefault="000F1AD0" w:rsidP="000F1AD0">
            <w:pPr>
              <w:pStyle w:val="110"/>
              <w:rPr>
                <w:rFonts w:ascii="Arial Narrow" w:hAnsi="Arial Narrow"/>
                <w:b w:val="0"/>
                <w:szCs w:val="22"/>
              </w:rPr>
            </w:pPr>
            <w:r w:rsidRPr="000F1AD0">
              <w:rPr>
                <w:rFonts w:ascii="Arial Narrow" w:hAnsi="Arial Narrow"/>
                <w:b w:val="0"/>
                <w:szCs w:val="22"/>
              </w:rPr>
              <w:t>3</w:t>
            </w:r>
          </w:p>
        </w:tc>
      </w:tr>
      <w:tr w:rsidR="000F1AD0" w:rsidRPr="00BB2F04" w:rsidTr="000F1AD0">
        <w:tc>
          <w:tcPr>
            <w:tcW w:w="2914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ПБ 10-382-00</w:t>
            </w:r>
          </w:p>
        </w:tc>
        <w:tc>
          <w:tcPr>
            <w:tcW w:w="5166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Правила устройства и безопасной эксплуатации грузоподъемных кранов</w:t>
            </w:r>
          </w:p>
        </w:tc>
        <w:tc>
          <w:tcPr>
            <w:tcW w:w="1497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F1AD0" w:rsidRPr="00BB2F04" w:rsidTr="000F1AD0">
        <w:tc>
          <w:tcPr>
            <w:tcW w:w="2914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ПУЭ</w:t>
            </w:r>
          </w:p>
        </w:tc>
        <w:tc>
          <w:tcPr>
            <w:tcW w:w="5166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Правила устройства электроустановок, 7-е издание.</w:t>
            </w:r>
          </w:p>
        </w:tc>
        <w:tc>
          <w:tcPr>
            <w:tcW w:w="1497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F1AD0" w:rsidRPr="00BB2F04" w:rsidTr="000F1AD0">
        <w:tc>
          <w:tcPr>
            <w:tcW w:w="2914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ПТЭЭП</w:t>
            </w:r>
          </w:p>
        </w:tc>
        <w:tc>
          <w:tcPr>
            <w:tcW w:w="5166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Правила технической эксплуатации электроустановок потребителей.</w:t>
            </w:r>
          </w:p>
        </w:tc>
        <w:tc>
          <w:tcPr>
            <w:tcW w:w="1497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F1AD0" w:rsidRPr="00BB2F04" w:rsidTr="000F1AD0">
        <w:tc>
          <w:tcPr>
            <w:tcW w:w="2914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ПОТ Р М-016-2001</w:t>
            </w:r>
          </w:p>
        </w:tc>
        <w:tc>
          <w:tcPr>
            <w:tcW w:w="5166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Межотраслевые правила по охране труда (правила безопасности) при эксплуатации электроустановок.</w:t>
            </w:r>
          </w:p>
        </w:tc>
        <w:tc>
          <w:tcPr>
            <w:tcW w:w="1497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F1AD0" w:rsidRPr="00BB2F04" w:rsidTr="000F1AD0">
        <w:tc>
          <w:tcPr>
            <w:tcW w:w="2914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ГОСТ 12.2.003-91</w:t>
            </w:r>
          </w:p>
        </w:tc>
        <w:tc>
          <w:tcPr>
            <w:tcW w:w="5166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Оборудование производственное.</w:t>
            </w:r>
          </w:p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Общие требования безопасности</w:t>
            </w:r>
          </w:p>
        </w:tc>
        <w:tc>
          <w:tcPr>
            <w:tcW w:w="1497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F1AD0" w:rsidRPr="00BB2F04" w:rsidTr="000F1AD0">
        <w:tc>
          <w:tcPr>
            <w:tcW w:w="2914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ГОСТ 15150-69</w:t>
            </w:r>
          </w:p>
        </w:tc>
        <w:tc>
          <w:tcPr>
            <w:tcW w:w="5166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Машины, приборы и другие технические изделия.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B2F04">
              <w:rPr>
                <w:rFonts w:ascii="Arial Narrow" w:hAnsi="Arial Narrow"/>
                <w:sz w:val="22"/>
                <w:szCs w:val="22"/>
              </w:rPr>
              <w:t>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</w:t>
            </w:r>
          </w:p>
        </w:tc>
        <w:tc>
          <w:tcPr>
            <w:tcW w:w="1497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F1AD0" w:rsidRPr="00BB2F04" w:rsidTr="000F1AD0">
        <w:tc>
          <w:tcPr>
            <w:tcW w:w="2914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>ГОСТ 13109-97</w:t>
            </w:r>
          </w:p>
        </w:tc>
        <w:tc>
          <w:tcPr>
            <w:tcW w:w="5166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  <w:r w:rsidRPr="00BB2F04">
              <w:rPr>
                <w:rFonts w:ascii="Arial Narrow" w:hAnsi="Arial Narrow"/>
                <w:sz w:val="22"/>
                <w:szCs w:val="22"/>
              </w:rPr>
              <w:t xml:space="preserve">Нормы качества электрической энергии в системах электроснабжения общего назначения. </w:t>
            </w:r>
          </w:p>
        </w:tc>
        <w:tc>
          <w:tcPr>
            <w:tcW w:w="1497" w:type="dxa"/>
            <w:vAlign w:val="center"/>
          </w:tcPr>
          <w:p w:rsidR="000F1AD0" w:rsidRPr="00BB2F04" w:rsidRDefault="000F1AD0" w:rsidP="000F1AD0">
            <w:pPr>
              <w:pStyle w:val="12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F1AD0" w:rsidRPr="00BB2F04" w:rsidRDefault="000F1AD0" w:rsidP="000F1AD0">
      <w:pPr>
        <w:ind w:firstLine="567"/>
        <w:rPr>
          <w:rFonts w:ascii="Arial Narrow" w:hAnsi="Arial Narrow"/>
          <w:b/>
          <w:sz w:val="22"/>
          <w:szCs w:val="22"/>
        </w:rPr>
      </w:pPr>
    </w:p>
    <w:p w:rsidR="000F1AD0" w:rsidRPr="00BB2F04" w:rsidRDefault="000F1AD0" w:rsidP="000F1AD0">
      <w:pPr>
        <w:ind w:firstLine="567"/>
        <w:rPr>
          <w:rFonts w:ascii="Arial Narrow" w:hAnsi="Arial Narrow"/>
          <w:b/>
          <w:sz w:val="22"/>
          <w:szCs w:val="22"/>
        </w:rPr>
      </w:pPr>
    </w:p>
    <w:p w:rsidR="00D45473" w:rsidRDefault="00D45473"/>
    <w:sectPr w:rsidR="00D45473" w:rsidSect="00D45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F2F3E"/>
    <w:multiLevelType w:val="hybridMultilevel"/>
    <w:tmpl w:val="BDB2CBD2"/>
    <w:lvl w:ilvl="0" w:tplc="95F0C7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D1AEB6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BAFA8A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6AB9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4A0A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B8E8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6E16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92B2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9038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421D60"/>
    <w:multiLevelType w:val="multilevel"/>
    <w:tmpl w:val="5FCA4CD0"/>
    <w:lvl w:ilvl="0">
      <w:start w:val="1"/>
      <w:numFmt w:val="decimal"/>
      <w:pStyle w:val="1"/>
      <w:lvlText w:val="%1."/>
      <w:lvlJc w:val="left"/>
      <w:pPr>
        <w:tabs>
          <w:tab w:val="num" w:pos="3763"/>
        </w:tabs>
        <w:ind w:left="3763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>
    <w:nsid w:val="0D786434"/>
    <w:multiLevelType w:val="multilevel"/>
    <w:tmpl w:val="E04C50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440"/>
      </w:pPr>
      <w:rPr>
        <w:rFonts w:hint="default"/>
      </w:rPr>
    </w:lvl>
  </w:abstractNum>
  <w:abstractNum w:abstractNumId="3">
    <w:nsid w:val="209D4C9F"/>
    <w:multiLevelType w:val="multilevel"/>
    <w:tmpl w:val="0F6297D0"/>
    <w:lvl w:ilvl="0">
      <w:start w:val="2"/>
      <w:numFmt w:val="decimal"/>
      <w:lvlText w:val="3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29B5116"/>
    <w:multiLevelType w:val="hybridMultilevel"/>
    <w:tmpl w:val="9DCC0E62"/>
    <w:lvl w:ilvl="0" w:tplc="DD5A6590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1B1648D"/>
    <w:multiLevelType w:val="hybridMultilevel"/>
    <w:tmpl w:val="981296D8"/>
    <w:lvl w:ilvl="0" w:tplc="F468BDBC">
      <w:start w:val="1"/>
      <w:numFmt w:val="bullet"/>
      <w:pStyle w:val="2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8"/>
        </w:tabs>
        <w:ind w:left="20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8"/>
        </w:tabs>
        <w:ind w:left="27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8"/>
        </w:tabs>
        <w:ind w:left="34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8"/>
        </w:tabs>
        <w:ind w:left="41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8"/>
        </w:tabs>
        <w:ind w:left="48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8"/>
        </w:tabs>
        <w:ind w:left="56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8"/>
        </w:tabs>
        <w:ind w:left="63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8"/>
        </w:tabs>
        <w:ind w:left="7058" w:hanging="360"/>
      </w:pPr>
      <w:rPr>
        <w:rFonts w:ascii="Wingdings" w:hAnsi="Wingdings" w:hint="default"/>
      </w:r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3"/>
  </w:num>
  <w:num w:numId="8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4372"/>
    <w:rsid w:val="00001030"/>
    <w:rsid w:val="00001FFC"/>
    <w:rsid w:val="00002245"/>
    <w:rsid w:val="00003657"/>
    <w:rsid w:val="00003C96"/>
    <w:rsid w:val="00004E03"/>
    <w:rsid w:val="00005435"/>
    <w:rsid w:val="000058D5"/>
    <w:rsid w:val="000062B3"/>
    <w:rsid w:val="0000635F"/>
    <w:rsid w:val="00011299"/>
    <w:rsid w:val="00011859"/>
    <w:rsid w:val="00012882"/>
    <w:rsid w:val="00013371"/>
    <w:rsid w:val="00013CDB"/>
    <w:rsid w:val="00014189"/>
    <w:rsid w:val="000141FE"/>
    <w:rsid w:val="000152F7"/>
    <w:rsid w:val="0001578C"/>
    <w:rsid w:val="00016329"/>
    <w:rsid w:val="000208AE"/>
    <w:rsid w:val="0002126A"/>
    <w:rsid w:val="00021C90"/>
    <w:rsid w:val="0002200D"/>
    <w:rsid w:val="00023D91"/>
    <w:rsid w:val="00023DEA"/>
    <w:rsid w:val="000244E4"/>
    <w:rsid w:val="00024B00"/>
    <w:rsid w:val="0002669E"/>
    <w:rsid w:val="000268AF"/>
    <w:rsid w:val="00027738"/>
    <w:rsid w:val="000279F3"/>
    <w:rsid w:val="000319B6"/>
    <w:rsid w:val="00031D0B"/>
    <w:rsid w:val="00032E0C"/>
    <w:rsid w:val="0003333B"/>
    <w:rsid w:val="000338E2"/>
    <w:rsid w:val="00034258"/>
    <w:rsid w:val="000379EB"/>
    <w:rsid w:val="00040A0F"/>
    <w:rsid w:val="00040F68"/>
    <w:rsid w:val="0004145B"/>
    <w:rsid w:val="000425A0"/>
    <w:rsid w:val="000428DE"/>
    <w:rsid w:val="000429F1"/>
    <w:rsid w:val="00043181"/>
    <w:rsid w:val="0004399E"/>
    <w:rsid w:val="00043BEC"/>
    <w:rsid w:val="00044AE2"/>
    <w:rsid w:val="000458DD"/>
    <w:rsid w:val="00045901"/>
    <w:rsid w:val="00046647"/>
    <w:rsid w:val="000475ED"/>
    <w:rsid w:val="00047DDC"/>
    <w:rsid w:val="00052054"/>
    <w:rsid w:val="000527AA"/>
    <w:rsid w:val="000528C9"/>
    <w:rsid w:val="00053988"/>
    <w:rsid w:val="00053D42"/>
    <w:rsid w:val="0005489D"/>
    <w:rsid w:val="0005512F"/>
    <w:rsid w:val="00055574"/>
    <w:rsid w:val="00055A45"/>
    <w:rsid w:val="00055E7B"/>
    <w:rsid w:val="000564D4"/>
    <w:rsid w:val="00056820"/>
    <w:rsid w:val="00060149"/>
    <w:rsid w:val="00060157"/>
    <w:rsid w:val="000617EA"/>
    <w:rsid w:val="000628BB"/>
    <w:rsid w:val="00062E91"/>
    <w:rsid w:val="00063219"/>
    <w:rsid w:val="0006385F"/>
    <w:rsid w:val="0006459C"/>
    <w:rsid w:val="00065982"/>
    <w:rsid w:val="00067819"/>
    <w:rsid w:val="00071998"/>
    <w:rsid w:val="00071C57"/>
    <w:rsid w:val="00072552"/>
    <w:rsid w:val="000733A7"/>
    <w:rsid w:val="000735C3"/>
    <w:rsid w:val="000738F4"/>
    <w:rsid w:val="0007399F"/>
    <w:rsid w:val="00073FD2"/>
    <w:rsid w:val="000744C6"/>
    <w:rsid w:val="00074C54"/>
    <w:rsid w:val="000752A5"/>
    <w:rsid w:val="00076F53"/>
    <w:rsid w:val="0007761A"/>
    <w:rsid w:val="0007788C"/>
    <w:rsid w:val="00077B2A"/>
    <w:rsid w:val="000803FA"/>
    <w:rsid w:val="00080D37"/>
    <w:rsid w:val="0008119C"/>
    <w:rsid w:val="00081768"/>
    <w:rsid w:val="000822F7"/>
    <w:rsid w:val="00083205"/>
    <w:rsid w:val="0008421F"/>
    <w:rsid w:val="000844FA"/>
    <w:rsid w:val="000848C6"/>
    <w:rsid w:val="00085671"/>
    <w:rsid w:val="0008576E"/>
    <w:rsid w:val="00086520"/>
    <w:rsid w:val="00086E59"/>
    <w:rsid w:val="00086E60"/>
    <w:rsid w:val="000874F7"/>
    <w:rsid w:val="000877CB"/>
    <w:rsid w:val="00090600"/>
    <w:rsid w:val="000909DC"/>
    <w:rsid w:val="00090B04"/>
    <w:rsid w:val="00092352"/>
    <w:rsid w:val="000939E1"/>
    <w:rsid w:val="00093DEF"/>
    <w:rsid w:val="00093E7E"/>
    <w:rsid w:val="00093FA8"/>
    <w:rsid w:val="000942F5"/>
    <w:rsid w:val="00094615"/>
    <w:rsid w:val="0009698A"/>
    <w:rsid w:val="000A022B"/>
    <w:rsid w:val="000A0272"/>
    <w:rsid w:val="000A0BC4"/>
    <w:rsid w:val="000A1869"/>
    <w:rsid w:val="000A1CED"/>
    <w:rsid w:val="000A22C5"/>
    <w:rsid w:val="000A2785"/>
    <w:rsid w:val="000A3F71"/>
    <w:rsid w:val="000A44B8"/>
    <w:rsid w:val="000A6198"/>
    <w:rsid w:val="000A7F54"/>
    <w:rsid w:val="000B0326"/>
    <w:rsid w:val="000B0CD2"/>
    <w:rsid w:val="000B17EC"/>
    <w:rsid w:val="000B1F91"/>
    <w:rsid w:val="000B28A2"/>
    <w:rsid w:val="000B4EB7"/>
    <w:rsid w:val="000B53F2"/>
    <w:rsid w:val="000B595F"/>
    <w:rsid w:val="000B6116"/>
    <w:rsid w:val="000B67AD"/>
    <w:rsid w:val="000B7DEA"/>
    <w:rsid w:val="000C0C19"/>
    <w:rsid w:val="000C1E0A"/>
    <w:rsid w:val="000C1F83"/>
    <w:rsid w:val="000C2315"/>
    <w:rsid w:val="000C2EB1"/>
    <w:rsid w:val="000C374B"/>
    <w:rsid w:val="000C55BF"/>
    <w:rsid w:val="000C5774"/>
    <w:rsid w:val="000C69E3"/>
    <w:rsid w:val="000C70DB"/>
    <w:rsid w:val="000C7229"/>
    <w:rsid w:val="000C7B63"/>
    <w:rsid w:val="000D027C"/>
    <w:rsid w:val="000D0C2A"/>
    <w:rsid w:val="000D10C7"/>
    <w:rsid w:val="000D12C2"/>
    <w:rsid w:val="000D24D7"/>
    <w:rsid w:val="000D26EE"/>
    <w:rsid w:val="000D2DFA"/>
    <w:rsid w:val="000D3D20"/>
    <w:rsid w:val="000D3D83"/>
    <w:rsid w:val="000D438B"/>
    <w:rsid w:val="000D43D3"/>
    <w:rsid w:val="000D51CF"/>
    <w:rsid w:val="000D544D"/>
    <w:rsid w:val="000D7049"/>
    <w:rsid w:val="000E02CC"/>
    <w:rsid w:val="000E0449"/>
    <w:rsid w:val="000E06BE"/>
    <w:rsid w:val="000E07D0"/>
    <w:rsid w:val="000E0ADA"/>
    <w:rsid w:val="000E0E1D"/>
    <w:rsid w:val="000E0F03"/>
    <w:rsid w:val="000E19FF"/>
    <w:rsid w:val="000E1ABB"/>
    <w:rsid w:val="000E1C2F"/>
    <w:rsid w:val="000E1FDD"/>
    <w:rsid w:val="000E2C3F"/>
    <w:rsid w:val="000E3D0C"/>
    <w:rsid w:val="000E3E35"/>
    <w:rsid w:val="000E4076"/>
    <w:rsid w:val="000E45AE"/>
    <w:rsid w:val="000E4EE5"/>
    <w:rsid w:val="000E51CA"/>
    <w:rsid w:val="000E5E8C"/>
    <w:rsid w:val="000E723E"/>
    <w:rsid w:val="000E7EED"/>
    <w:rsid w:val="000F0059"/>
    <w:rsid w:val="000F082A"/>
    <w:rsid w:val="000F0B0D"/>
    <w:rsid w:val="000F1243"/>
    <w:rsid w:val="000F1AD0"/>
    <w:rsid w:val="000F1F9F"/>
    <w:rsid w:val="000F24E2"/>
    <w:rsid w:val="000F2897"/>
    <w:rsid w:val="000F34F7"/>
    <w:rsid w:val="000F4830"/>
    <w:rsid w:val="000F5D59"/>
    <w:rsid w:val="000F5E99"/>
    <w:rsid w:val="000F6D43"/>
    <w:rsid w:val="000F7184"/>
    <w:rsid w:val="001008AD"/>
    <w:rsid w:val="001008D2"/>
    <w:rsid w:val="00101E65"/>
    <w:rsid w:val="00101F23"/>
    <w:rsid w:val="00103571"/>
    <w:rsid w:val="001046F2"/>
    <w:rsid w:val="0010470D"/>
    <w:rsid w:val="001053C7"/>
    <w:rsid w:val="00106512"/>
    <w:rsid w:val="001066F9"/>
    <w:rsid w:val="00107844"/>
    <w:rsid w:val="00110B04"/>
    <w:rsid w:val="00110C12"/>
    <w:rsid w:val="00110E00"/>
    <w:rsid w:val="00112AF7"/>
    <w:rsid w:val="00112B9B"/>
    <w:rsid w:val="00112F42"/>
    <w:rsid w:val="001137FB"/>
    <w:rsid w:val="001143DA"/>
    <w:rsid w:val="00114E34"/>
    <w:rsid w:val="0011531B"/>
    <w:rsid w:val="0011562C"/>
    <w:rsid w:val="001159C2"/>
    <w:rsid w:val="00115D57"/>
    <w:rsid w:val="001160FE"/>
    <w:rsid w:val="00116532"/>
    <w:rsid w:val="00120466"/>
    <w:rsid w:val="00120488"/>
    <w:rsid w:val="00120538"/>
    <w:rsid w:val="001208D9"/>
    <w:rsid w:val="00120F25"/>
    <w:rsid w:val="00121A1F"/>
    <w:rsid w:val="00121B1A"/>
    <w:rsid w:val="00121CB5"/>
    <w:rsid w:val="00121F64"/>
    <w:rsid w:val="00122E73"/>
    <w:rsid w:val="00123E4F"/>
    <w:rsid w:val="00126D91"/>
    <w:rsid w:val="00127187"/>
    <w:rsid w:val="001307A7"/>
    <w:rsid w:val="00130938"/>
    <w:rsid w:val="001313A5"/>
    <w:rsid w:val="001321BF"/>
    <w:rsid w:val="00132801"/>
    <w:rsid w:val="00133549"/>
    <w:rsid w:val="00134A91"/>
    <w:rsid w:val="001352FA"/>
    <w:rsid w:val="00135318"/>
    <w:rsid w:val="00135B79"/>
    <w:rsid w:val="00135C34"/>
    <w:rsid w:val="001419B4"/>
    <w:rsid w:val="00142507"/>
    <w:rsid w:val="00142B35"/>
    <w:rsid w:val="001454A4"/>
    <w:rsid w:val="001459C0"/>
    <w:rsid w:val="00145A84"/>
    <w:rsid w:val="00145E96"/>
    <w:rsid w:val="00146909"/>
    <w:rsid w:val="00146DFF"/>
    <w:rsid w:val="00150A01"/>
    <w:rsid w:val="00150C80"/>
    <w:rsid w:val="00151085"/>
    <w:rsid w:val="00152E12"/>
    <w:rsid w:val="00155258"/>
    <w:rsid w:val="0015546D"/>
    <w:rsid w:val="001559E0"/>
    <w:rsid w:val="00155A66"/>
    <w:rsid w:val="00155C52"/>
    <w:rsid w:val="0015651C"/>
    <w:rsid w:val="00156991"/>
    <w:rsid w:val="00156BC9"/>
    <w:rsid w:val="00157C45"/>
    <w:rsid w:val="001601C8"/>
    <w:rsid w:val="00160A10"/>
    <w:rsid w:val="00160F22"/>
    <w:rsid w:val="00160F7B"/>
    <w:rsid w:val="0016109D"/>
    <w:rsid w:val="00163588"/>
    <w:rsid w:val="00164291"/>
    <w:rsid w:val="0016487A"/>
    <w:rsid w:val="00164FDA"/>
    <w:rsid w:val="001667F6"/>
    <w:rsid w:val="00166AFF"/>
    <w:rsid w:val="001676B9"/>
    <w:rsid w:val="00167E53"/>
    <w:rsid w:val="001706AF"/>
    <w:rsid w:val="001708B7"/>
    <w:rsid w:val="00173081"/>
    <w:rsid w:val="001731DB"/>
    <w:rsid w:val="00173E30"/>
    <w:rsid w:val="00174A28"/>
    <w:rsid w:val="00174D92"/>
    <w:rsid w:val="00177895"/>
    <w:rsid w:val="00180071"/>
    <w:rsid w:val="0018149F"/>
    <w:rsid w:val="00181594"/>
    <w:rsid w:val="00182515"/>
    <w:rsid w:val="00182852"/>
    <w:rsid w:val="00183263"/>
    <w:rsid w:val="001836D8"/>
    <w:rsid w:val="0018485E"/>
    <w:rsid w:val="00185260"/>
    <w:rsid w:val="00185BCE"/>
    <w:rsid w:val="00186269"/>
    <w:rsid w:val="00186A42"/>
    <w:rsid w:val="00186DAB"/>
    <w:rsid w:val="00187392"/>
    <w:rsid w:val="00187C97"/>
    <w:rsid w:val="00190B53"/>
    <w:rsid w:val="001916E8"/>
    <w:rsid w:val="00191CE2"/>
    <w:rsid w:val="00192A2D"/>
    <w:rsid w:val="00192D1D"/>
    <w:rsid w:val="001939D7"/>
    <w:rsid w:val="00193EB4"/>
    <w:rsid w:val="001948B0"/>
    <w:rsid w:val="0019509D"/>
    <w:rsid w:val="0019511C"/>
    <w:rsid w:val="00195A1E"/>
    <w:rsid w:val="00195AC5"/>
    <w:rsid w:val="00196AC4"/>
    <w:rsid w:val="00197297"/>
    <w:rsid w:val="00197EAB"/>
    <w:rsid w:val="001A1F5D"/>
    <w:rsid w:val="001A2331"/>
    <w:rsid w:val="001A269D"/>
    <w:rsid w:val="001A2EFA"/>
    <w:rsid w:val="001A30B6"/>
    <w:rsid w:val="001A3516"/>
    <w:rsid w:val="001A3988"/>
    <w:rsid w:val="001A413F"/>
    <w:rsid w:val="001A423F"/>
    <w:rsid w:val="001A4A85"/>
    <w:rsid w:val="001A5B81"/>
    <w:rsid w:val="001A6F9A"/>
    <w:rsid w:val="001A7AE7"/>
    <w:rsid w:val="001B0534"/>
    <w:rsid w:val="001B0835"/>
    <w:rsid w:val="001B12C3"/>
    <w:rsid w:val="001B237B"/>
    <w:rsid w:val="001B270A"/>
    <w:rsid w:val="001B2E02"/>
    <w:rsid w:val="001B32E9"/>
    <w:rsid w:val="001B3568"/>
    <w:rsid w:val="001B4F61"/>
    <w:rsid w:val="001B5744"/>
    <w:rsid w:val="001B5C5B"/>
    <w:rsid w:val="001B665A"/>
    <w:rsid w:val="001B6910"/>
    <w:rsid w:val="001B6DD2"/>
    <w:rsid w:val="001B7E69"/>
    <w:rsid w:val="001C0FF7"/>
    <w:rsid w:val="001C126A"/>
    <w:rsid w:val="001C17A7"/>
    <w:rsid w:val="001C23D6"/>
    <w:rsid w:val="001C276C"/>
    <w:rsid w:val="001C2A15"/>
    <w:rsid w:val="001C4A76"/>
    <w:rsid w:val="001C4F44"/>
    <w:rsid w:val="001C548D"/>
    <w:rsid w:val="001C79B0"/>
    <w:rsid w:val="001D01D9"/>
    <w:rsid w:val="001D0712"/>
    <w:rsid w:val="001D1295"/>
    <w:rsid w:val="001D1C27"/>
    <w:rsid w:val="001D2CF5"/>
    <w:rsid w:val="001D3C75"/>
    <w:rsid w:val="001D3DE8"/>
    <w:rsid w:val="001D598B"/>
    <w:rsid w:val="001D5D1E"/>
    <w:rsid w:val="001D61D8"/>
    <w:rsid w:val="001D72A0"/>
    <w:rsid w:val="001D74D2"/>
    <w:rsid w:val="001D7EF2"/>
    <w:rsid w:val="001E0470"/>
    <w:rsid w:val="001E118C"/>
    <w:rsid w:val="001E16E8"/>
    <w:rsid w:val="001E1D16"/>
    <w:rsid w:val="001E1E89"/>
    <w:rsid w:val="001E2F41"/>
    <w:rsid w:val="001E355E"/>
    <w:rsid w:val="001E3809"/>
    <w:rsid w:val="001E4834"/>
    <w:rsid w:val="001E4E72"/>
    <w:rsid w:val="001E53FA"/>
    <w:rsid w:val="001E5DA3"/>
    <w:rsid w:val="001E6009"/>
    <w:rsid w:val="001E625F"/>
    <w:rsid w:val="001E7305"/>
    <w:rsid w:val="001E7868"/>
    <w:rsid w:val="001F0A24"/>
    <w:rsid w:val="001F0B0D"/>
    <w:rsid w:val="001F12E3"/>
    <w:rsid w:val="001F1A59"/>
    <w:rsid w:val="001F2451"/>
    <w:rsid w:val="001F2694"/>
    <w:rsid w:val="001F29D1"/>
    <w:rsid w:val="001F358B"/>
    <w:rsid w:val="001F409B"/>
    <w:rsid w:val="001F48F7"/>
    <w:rsid w:val="001F4A05"/>
    <w:rsid w:val="001F58F3"/>
    <w:rsid w:val="001F5CB6"/>
    <w:rsid w:val="001F7D09"/>
    <w:rsid w:val="002001B6"/>
    <w:rsid w:val="00200291"/>
    <w:rsid w:val="00200E9F"/>
    <w:rsid w:val="0020488D"/>
    <w:rsid w:val="00204CC8"/>
    <w:rsid w:val="00204D86"/>
    <w:rsid w:val="00205351"/>
    <w:rsid w:val="00205639"/>
    <w:rsid w:val="002066FF"/>
    <w:rsid w:val="00207FAD"/>
    <w:rsid w:val="00211061"/>
    <w:rsid w:val="00211104"/>
    <w:rsid w:val="002111BB"/>
    <w:rsid w:val="00211592"/>
    <w:rsid w:val="002130D9"/>
    <w:rsid w:val="002139B4"/>
    <w:rsid w:val="00213E41"/>
    <w:rsid w:val="0021494B"/>
    <w:rsid w:val="002149A8"/>
    <w:rsid w:val="00214D2F"/>
    <w:rsid w:val="00215292"/>
    <w:rsid w:val="00215599"/>
    <w:rsid w:val="00215C9C"/>
    <w:rsid w:val="00216418"/>
    <w:rsid w:val="002164B9"/>
    <w:rsid w:val="00216AE0"/>
    <w:rsid w:val="00216FAE"/>
    <w:rsid w:val="00217AFD"/>
    <w:rsid w:val="00220892"/>
    <w:rsid w:val="00220FC6"/>
    <w:rsid w:val="002214D6"/>
    <w:rsid w:val="0022279D"/>
    <w:rsid w:val="00222947"/>
    <w:rsid w:val="00223045"/>
    <w:rsid w:val="0022357E"/>
    <w:rsid w:val="00223AD7"/>
    <w:rsid w:val="00223E5C"/>
    <w:rsid w:val="0022402E"/>
    <w:rsid w:val="002240D7"/>
    <w:rsid w:val="002246BA"/>
    <w:rsid w:val="00224731"/>
    <w:rsid w:val="002247D6"/>
    <w:rsid w:val="00224CAF"/>
    <w:rsid w:val="00225129"/>
    <w:rsid w:val="002254FF"/>
    <w:rsid w:val="002257FF"/>
    <w:rsid w:val="00225B0A"/>
    <w:rsid w:val="0022750B"/>
    <w:rsid w:val="00227E64"/>
    <w:rsid w:val="00230374"/>
    <w:rsid w:val="002310F9"/>
    <w:rsid w:val="00231767"/>
    <w:rsid w:val="00231A51"/>
    <w:rsid w:val="00233345"/>
    <w:rsid w:val="002335AC"/>
    <w:rsid w:val="00233605"/>
    <w:rsid w:val="00233DE7"/>
    <w:rsid w:val="00233E3F"/>
    <w:rsid w:val="002342CF"/>
    <w:rsid w:val="002347DA"/>
    <w:rsid w:val="00234C57"/>
    <w:rsid w:val="00234DD4"/>
    <w:rsid w:val="00235528"/>
    <w:rsid w:val="002378AE"/>
    <w:rsid w:val="0023797B"/>
    <w:rsid w:val="00237CD6"/>
    <w:rsid w:val="002415DC"/>
    <w:rsid w:val="002416B2"/>
    <w:rsid w:val="002416E9"/>
    <w:rsid w:val="00241FEE"/>
    <w:rsid w:val="002453E7"/>
    <w:rsid w:val="0024589F"/>
    <w:rsid w:val="00245F08"/>
    <w:rsid w:val="00247299"/>
    <w:rsid w:val="002473BE"/>
    <w:rsid w:val="00247FB1"/>
    <w:rsid w:val="002503C2"/>
    <w:rsid w:val="002512CC"/>
    <w:rsid w:val="00251420"/>
    <w:rsid w:val="002514D7"/>
    <w:rsid w:val="00251C58"/>
    <w:rsid w:val="00251ED9"/>
    <w:rsid w:val="0025219B"/>
    <w:rsid w:val="002525E5"/>
    <w:rsid w:val="00252A99"/>
    <w:rsid w:val="00253700"/>
    <w:rsid w:val="00254BA8"/>
    <w:rsid w:val="0025541C"/>
    <w:rsid w:val="00255B3D"/>
    <w:rsid w:val="00256AB9"/>
    <w:rsid w:val="00257141"/>
    <w:rsid w:val="00257ED1"/>
    <w:rsid w:val="00257F60"/>
    <w:rsid w:val="00260319"/>
    <w:rsid w:val="00260CA4"/>
    <w:rsid w:val="00261935"/>
    <w:rsid w:val="00262275"/>
    <w:rsid w:val="00262E4E"/>
    <w:rsid w:val="00263002"/>
    <w:rsid w:val="002635C7"/>
    <w:rsid w:val="00263633"/>
    <w:rsid w:val="00264641"/>
    <w:rsid w:val="00264E1F"/>
    <w:rsid w:val="002654E3"/>
    <w:rsid w:val="00265614"/>
    <w:rsid w:val="002659D7"/>
    <w:rsid w:val="0026623E"/>
    <w:rsid w:val="00266431"/>
    <w:rsid w:val="0027002D"/>
    <w:rsid w:val="00270197"/>
    <w:rsid w:val="00270366"/>
    <w:rsid w:val="00270D50"/>
    <w:rsid w:val="00271A6C"/>
    <w:rsid w:val="00271E63"/>
    <w:rsid w:val="0027428F"/>
    <w:rsid w:val="002744DE"/>
    <w:rsid w:val="00274795"/>
    <w:rsid w:val="00274C65"/>
    <w:rsid w:val="00275707"/>
    <w:rsid w:val="00275C93"/>
    <w:rsid w:val="00275F2E"/>
    <w:rsid w:val="00276636"/>
    <w:rsid w:val="00276B1A"/>
    <w:rsid w:val="002779D1"/>
    <w:rsid w:val="00280950"/>
    <w:rsid w:val="00280C2B"/>
    <w:rsid w:val="00280E07"/>
    <w:rsid w:val="00281795"/>
    <w:rsid w:val="00281E37"/>
    <w:rsid w:val="0028278A"/>
    <w:rsid w:val="002830F0"/>
    <w:rsid w:val="0028389D"/>
    <w:rsid w:val="00283918"/>
    <w:rsid w:val="002841B9"/>
    <w:rsid w:val="00284D6C"/>
    <w:rsid w:val="00285728"/>
    <w:rsid w:val="00285B71"/>
    <w:rsid w:val="002873C7"/>
    <w:rsid w:val="00287598"/>
    <w:rsid w:val="00287EB3"/>
    <w:rsid w:val="0029000A"/>
    <w:rsid w:val="002925D6"/>
    <w:rsid w:val="0029263D"/>
    <w:rsid w:val="00292CC7"/>
    <w:rsid w:val="00292ED1"/>
    <w:rsid w:val="00293271"/>
    <w:rsid w:val="0029327E"/>
    <w:rsid w:val="00293381"/>
    <w:rsid w:val="00293727"/>
    <w:rsid w:val="002937C5"/>
    <w:rsid w:val="00294716"/>
    <w:rsid w:val="00294F5F"/>
    <w:rsid w:val="00295827"/>
    <w:rsid w:val="002965A3"/>
    <w:rsid w:val="002967A6"/>
    <w:rsid w:val="002970F6"/>
    <w:rsid w:val="00297C7D"/>
    <w:rsid w:val="00297DB7"/>
    <w:rsid w:val="002A1CC1"/>
    <w:rsid w:val="002A1FC2"/>
    <w:rsid w:val="002A2358"/>
    <w:rsid w:val="002A2666"/>
    <w:rsid w:val="002A33FE"/>
    <w:rsid w:val="002A3B45"/>
    <w:rsid w:val="002A3CB7"/>
    <w:rsid w:val="002A460A"/>
    <w:rsid w:val="002A489D"/>
    <w:rsid w:val="002A4FF7"/>
    <w:rsid w:val="002A5683"/>
    <w:rsid w:val="002A61AA"/>
    <w:rsid w:val="002A6C42"/>
    <w:rsid w:val="002A73F6"/>
    <w:rsid w:val="002B07FC"/>
    <w:rsid w:val="002B1524"/>
    <w:rsid w:val="002B16F6"/>
    <w:rsid w:val="002B17D9"/>
    <w:rsid w:val="002B1BB9"/>
    <w:rsid w:val="002B1F0B"/>
    <w:rsid w:val="002B2113"/>
    <w:rsid w:val="002B2B3F"/>
    <w:rsid w:val="002B2DD1"/>
    <w:rsid w:val="002B35A7"/>
    <w:rsid w:val="002B4806"/>
    <w:rsid w:val="002B4C8C"/>
    <w:rsid w:val="002B5340"/>
    <w:rsid w:val="002B5498"/>
    <w:rsid w:val="002B6B0E"/>
    <w:rsid w:val="002B6C52"/>
    <w:rsid w:val="002B6F74"/>
    <w:rsid w:val="002C06EA"/>
    <w:rsid w:val="002C10E8"/>
    <w:rsid w:val="002C1790"/>
    <w:rsid w:val="002C1BFA"/>
    <w:rsid w:val="002C2026"/>
    <w:rsid w:val="002C2689"/>
    <w:rsid w:val="002C2B68"/>
    <w:rsid w:val="002C2FC7"/>
    <w:rsid w:val="002C3040"/>
    <w:rsid w:val="002C366F"/>
    <w:rsid w:val="002C42E3"/>
    <w:rsid w:val="002C4799"/>
    <w:rsid w:val="002C4D40"/>
    <w:rsid w:val="002C568D"/>
    <w:rsid w:val="002C6395"/>
    <w:rsid w:val="002C7E58"/>
    <w:rsid w:val="002D0098"/>
    <w:rsid w:val="002D040A"/>
    <w:rsid w:val="002D0C17"/>
    <w:rsid w:val="002D3918"/>
    <w:rsid w:val="002D3F5D"/>
    <w:rsid w:val="002D5439"/>
    <w:rsid w:val="002D5499"/>
    <w:rsid w:val="002D775A"/>
    <w:rsid w:val="002D79B5"/>
    <w:rsid w:val="002D79CD"/>
    <w:rsid w:val="002D7CFE"/>
    <w:rsid w:val="002E0484"/>
    <w:rsid w:val="002E0531"/>
    <w:rsid w:val="002E062F"/>
    <w:rsid w:val="002E07F4"/>
    <w:rsid w:val="002E0941"/>
    <w:rsid w:val="002E09B5"/>
    <w:rsid w:val="002E1860"/>
    <w:rsid w:val="002E1A52"/>
    <w:rsid w:val="002E2F3C"/>
    <w:rsid w:val="002E361A"/>
    <w:rsid w:val="002E363D"/>
    <w:rsid w:val="002E3D47"/>
    <w:rsid w:val="002E455F"/>
    <w:rsid w:val="002E45A3"/>
    <w:rsid w:val="002E6A87"/>
    <w:rsid w:val="002E6CE2"/>
    <w:rsid w:val="002E780E"/>
    <w:rsid w:val="002F00E5"/>
    <w:rsid w:val="002F04DC"/>
    <w:rsid w:val="002F05A0"/>
    <w:rsid w:val="002F0E55"/>
    <w:rsid w:val="002F0EAA"/>
    <w:rsid w:val="002F1743"/>
    <w:rsid w:val="002F238A"/>
    <w:rsid w:val="002F2845"/>
    <w:rsid w:val="002F2B75"/>
    <w:rsid w:val="002F3196"/>
    <w:rsid w:val="002F31B9"/>
    <w:rsid w:val="002F3817"/>
    <w:rsid w:val="002F3D6C"/>
    <w:rsid w:val="002F40F7"/>
    <w:rsid w:val="002F4400"/>
    <w:rsid w:val="002F4890"/>
    <w:rsid w:val="002F4C42"/>
    <w:rsid w:val="002F5D69"/>
    <w:rsid w:val="002F653E"/>
    <w:rsid w:val="002F6704"/>
    <w:rsid w:val="002F740F"/>
    <w:rsid w:val="002F7746"/>
    <w:rsid w:val="002F7AAA"/>
    <w:rsid w:val="002F7DE6"/>
    <w:rsid w:val="00300D72"/>
    <w:rsid w:val="00300E3A"/>
    <w:rsid w:val="003023AA"/>
    <w:rsid w:val="003028D7"/>
    <w:rsid w:val="00302D95"/>
    <w:rsid w:val="00304518"/>
    <w:rsid w:val="003049F2"/>
    <w:rsid w:val="00304A31"/>
    <w:rsid w:val="0030533D"/>
    <w:rsid w:val="00306F90"/>
    <w:rsid w:val="003075CB"/>
    <w:rsid w:val="00307708"/>
    <w:rsid w:val="00307B98"/>
    <w:rsid w:val="00310669"/>
    <w:rsid w:val="00310A2D"/>
    <w:rsid w:val="00310A8B"/>
    <w:rsid w:val="00310D27"/>
    <w:rsid w:val="00311108"/>
    <w:rsid w:val="00311E51"/>
    <w:rsid w:val="003132C8"/>
    <w:rsid w:val="00313798"/>
    <w:rsid w:val="00313A6A"/>
    <w:rsid w:val="00315D2B"/>
    <w:rsid w:val="003167FD"/>
    <w:rsid w:val="00316E87"/>
    <w:rsid w:val="00317C5E"/>
    <w:rsid w:val="00317FBF"/>
    <w:rsid w:val="00320811"/>
    <w:rsid w:val="00321363"/>
    <w:rsid w:val="00321916"/>
    <w:rsid w:val="00321E9A"/>
    <w:rsid w:val="00322DE0"/>
    <w:rsid w:val="0032400D"/>
    <w:rsid w:val="003249EA"/>
    <w:rsid w:val="00324C1D"/>
    <w:rsid w:val="003252E8"/>
    <w:rsid w:val="00325AC4"/>
    <w:rsid w:val="00325B3F"/>
    <w:rsid w:val="00326FAD"/>
    <w:rsid w:val="00331FBA"/>
    <w:rsid w:val="00332851"/>
    <w:rsid w:val="0033305E"/>
    <w:rsid w:val="00333AF8"/>
    <w:rsid w:val="00333E64"/>
    <w:rsid w:val="00333F93"/>
    <w:rsid w:val="00334A37"/>
    <w:rsid w:val="00334C34"/>
    <w:rsid w:val="0033662B"/>
    <w:rsid w:val="00336FC1"/>
    <w:rsid w:val="003372BE"/>
    <w:rsid w:val="003372DB"/>
    <w:rsid w:val="00337F34"/>
    <w:rsid w:val="003402E8"/>
    <w:rsid w:val="00340479"/>
    <w:rsid w:val="00340860"/>
    <w:rsid w:val="00340C1E"/>
    <w:rsid w:val="003412A2"/>
    <w:rsid w:val="003412B1"/>
    <w:rsid w:val="00342ABF"/>
    <w:rsid w:val="00342B43"/>
    <w:rsid w:val="00344186"/>
    <w:rsid w:val="003442E8"/>
    <w:rsid w:val="00344330"/>
    <w:rsid w:val="003448D5"/>
    <w:rsid w:val="00345E47"/>
    <w:rsid w:val="00346508"/>
    <w:rsid w:val="00346D06"/>
    <w:rsid w:val="003471FD"/>
    <w:rsid w:val="0035094B"/>
    <w:rsid w:val="00350E1F"/>
    <w:rsid w:val="00350E7D"/>
    <w:rsid w:val="00351686"/>
    <w:rsid w:val="003528B9"/>
    <w:rsid w:val="00354008"/>
    <w:rsid w:val="003553FA"/>
    <w:rsid w:val="003557E5"/>
    <w:rsid w:val="00356373"/>
    <w:rsid w:val="0035665B"/>
    <w:rsid w:val="00356702"/>
    <w:rsid w:val="00356D07"/>
    <w:rsid w:val="0035769A"/>
    <w:rsid w:val="003602CF"/>
    <w:rsid w:val="00360678"/>
    <w:rsid w:val="003610F5"/>
    <w:rsid w:val="00362107"/>
    <w:rsid w:val="0036307D"/>
    <w:rsid w:val="00363CD5"/>
    <w:rsid w:val="00365730"/>
    <w:rsid w:val="00365D21"/>
    <w:rsid w:val="003660D1"/>
    <w:rsid w:val="00366C96"/>
    <w:rsid w:val="00366DE2"/>
    <w:rsid w:val="00367784"/>
    <w:rsid w:val="00371CF9"/>
    <w:rsid w:val="00371D4B"/>
    <w:rsid w:val="00372866"/>
    <w:rsid w:val="00372EDC"/>
    <w:rsid w:val="00373EEE"/>
    <w:rsid w:val="00374282"/>
    <w:rsid w:val="003744B4"/>
    <w:rsid w:val="0037679F"/>
    <w:rsid w:val="00377BA3"/>
    <w:rsid w:val="00381DAD"/>
    <w:rsid w:val="00382236"/>
    <w:rsid w:val="003831F9"/>
    <w:rsid w:val="00383DE5"/>
    <w:rsid w:val="003846AB"/>
    <w:rsid w:val="0038482E"/>
    <w:rsid w:val="00384EE3"/>
    <w:rsid w:val="00385089"/>
    <w:rsid w:val="00385305"/>
    <w:rsid w:val="003856E4"/>
    <w:rsid w:val="00385CE4"/>
    <w:rsid w:val="00385F61"/>
    <w:rsid w:val="003877C4"/>
    <w:rsid w:val="00387878"/>
    <w:rsid w:val="00387F50"/>
    <w:rsid w:val="0039257E"/>
    <w:rsid w:val="00392758"/>
    <w:rsid w:val="00393FAB"/>
    <w:rsid w:val="003946C9"/>
    <w:rsid w:val="00394E5A"/>
    <w:rsid w:val="00395864"/>
    <w:rsid w:val="00395D0A"/>
    <w:rsid w:val="0039649D"/>
    <w:rsid w:val="00396663"/>
    <w:rsid w:val="003977BE"/>
    <w:rsid w:val="003A0282"/>
    <w:rsid w:val="003A0D11"/>
    <w:rsid w:val="003A0F0E"/>
    <w:rsid w:val="003A1B11"/>
    <w:rsid w:val="003A2BF4"/>
    <w:rsid w:val="003A33BE"/>
    <w:rsid w:val="003A381A"/>
    <w:rsid w:val="003A39E9"/>
    <w:rsid w:val="003A3D08"/>
    <w:rsid w:val="003A44CF"/>
    <w:rsid w:val="003A4DE3"/>
    <w:rsid w:val="003A4EF6"/>
    <w:rsid w:val="003A52C0"/>
    <w:rsid w:val="003A534F"/>
    <w:rsid w:val="003A5B8C"/>
    <w:rsid w:val="003A741C"/>
    <w:rsid w:val="003B0695"/>
    <w:rsid w:val="003B1A3A"/>
    <w:rsid w:val="003B1BFA"/>
    <w:rsid w:val="003B230E"/>
    <w:rsid w:val="003B402D"/>
    <w:rsid w:val="003B46FC"/>
    <w:rsid w:val="003B4816"/>
    <w:rsid w:val="003B57B0"/>
    <w:rsid w:val="003B5ABC"/>
    <w:rsid w:val="003B5D3C"/>
    <w:rsid w:val="003B736E"/>
    <w:rsid w:val="003B74D8"/>
    <w:rsid w:val="003B77F6"/>
    <w:rsid w:val="003C07FD"/>
    <w:rsid w:val="003C140A"/>
    <w:rsid w:val="003C21C9"/>
    <w:rsid w:val="003C27AA"/>
    <w:rsid w:val="003C36C3"/>
    <w:rsid w:val="003C3F68"/>
    <w:rsid w:val="003C44E9"/>
    <w:rsid w:val="003C4A49"/>
    <w:rsid w:val="003C4D8A"/>
    <w:rsid w:val="003C5BD6"/>
    <w:rsid w:val="003C5FA6"/>
    <w:rsid w:val="003C64D6"/>
    <w:rsid w:val="003C6783"/>
    <w:rsid w:val="003C7145"/>
    <w:rsid w:val="003C7B60"/>
    <w:rsid w:val="003C7F3F"/>
    <w:rsid w:val="003D03D3"/>
    <w:rsid w:val="003D096E"/>
    <w:rsid w:val="003D0D02"/>
    <w:rsid w:val="003D0D92"/>
    <w:rsid w:val="003D0FD3"/>
    <w:rsid w:val="003D119D"/>
    <w:rsid w:val="003D148C"/>
    <w:rsid w:val="003D17A2"/>
    <w:rsid w:val="003D1E77"/>
    <w:rsid w:val="003D2E96"/>
    <w:rsid w:val="003D2EFB"/>
    <w:rsid w:val="003D3033"/>
    <w:rsid w:val="003D3FAC"/>
    <w:rsid w:val="003D47E8"/>
    <w:rsid w:val="003D5045"/>
    <w:rsid w:val="003D58CD"/>
    <w:rsid w:val="003D5AAF"/>
    <w:rsid w:val="003D632F"/>
    <w:rsid w:val="003D7B37"/>
    <w:rsid w:val="003D7C89"/>
    <w:rsid w:val="003D7FF5"/>
    <w:rsid w:val="003E0ABA"/>
    <w:rsid w:val="003E0D9F"/>
    <w:rsid w:val="003E1BF2"/>
    <w:rsid w:val="003E208A"/>
    <w:rsid w:val="003E21CB"/>
    <w:rsid w:val="003E2405"/>
    <w:rsid w:val="003E3D6E"/>
    <w:rsid w:val="003E43B1"/>
    <w:rsid w:val="003E454D"/>
    <w:rsid w:val="003E4940"/>
    <w:rsid w:val="003E5171"/>
    <w:rsid w:val="003E51AB"/>
    <w:rsid w:val="003E5A60"/>
    <w:rsid w:val="003E5AAD"/>
    <w:rsid w:val="003E5DEC"/>
    <w:rsid w:val="003E64BB"/>
    <w:rsid w:val="003E7EBA"/>
    <w:rsid w:val="003F0DDA"/>
    <w:rsid w:val="003F181E"/>
    <w:rsid w:val="003F28C8"/>
    <w:rsid w:val="003F2FA3"/>
    <w:rsid w:val="003F3011"/>
    <w:rsid w:val="003F4106"/>
    <w:rsid w:val="003F577F"/>
    <w:rsid w:val="003F7CA1"/>
    <w:rsid w:val="00400B71"/>
    <w:rsid w:val="00401073"/>
    <w:rsid w:val="00401C3F"/>
    <w:rsid w:val="004026B8"/>
    <w:rsid w:val="004027C7"/>
    <w:rsid w:val="004028AD"/>
    <w:rsid w:val="00402AA1"/>
    <w:rsid w:val="00402BC0"/>
    <w:rsid w:val="00402D1C"/>
    <w:rsid w:val="00403187"/>
    <w:rsid w:val="00403ECE"/>
    <w:rsid w:val="00404603"/>
    <w:rsid w:val="00404CEF"/>
    <w:rsid w:val="004050EB"/>
    <w:rsid w:val="00405376"/>
    <w:rsid w:val="00405515"/>
    <w:rsid w:val="00406447"/>
    <w:rsid w:val="00406E52"/>
    <w:rsid w:val="00407D43"/>
    <w:rsid w:val="00407F2D"/>
    <w:rsid w:val="004102D9"/>
    <w:rsid w:val="004109BB"/>
    <w:rsid w:val="004116E7"/>
    <w:rsid w:val="00411EBE"/>
    <w:rsid w:val="00412145"/>
    <w:rsid w:val="004131B5"/>
    <w:rsid w:val="00414718"/>
    <w:rsid w:val="004149ED"/>
    <w:rsid w:val="0041527D"/>
    <w:rsid w:val="00416524"/>
    <w:rsid w:val="00420009"/>
    <w:rsid w:val="00420915"/>
    <w:rsid w:val="004211F6"/>
    <w:rsid w:val="0042132A"/>
    <w:rsid w:val="00421443"/>
    <w:rsid w:val="00421835"/>
    <w:rsid w:val="004219EB"/>
    <w:rsid w:val="004221CD"/>
    <w:rsid w:val="00422FA8"/>
    <w:rsid w:val="0042305B"/>
    <w:rsid w:val="0042314C"/>
    <w:rsid w:val="00423630"/>
    <w:rsid w:val="00425952"/>
    <w:rsid w:val="0042612C"/>
    <w:rsid w:val="00426F4A"/>
    <w:rsid w:val="00430946"/>
    <w:rsid w:val="00430B2D"/>
    <w:rsid w:val="00431ADA"/>
    <w:rsid w:val="004328B5"/>
    <w:rsid w:val="00432F03"/>
    <w:rsid w:val="00432FBA"/>
    <w:rsid w:val="004342D3"/>
    <w:rsid w:val="00436B24"/>
    <w:rsid w:val="00440062"/>
    <w:rsid w:val="00440509"/>
    <w:rsid w:val="0044213B"/>
    <w:rsid w:val="00442883"/>
    <w:rsid w:val="004439C5"/>
    <w:rsid w:val="004442E2"/>
    <w:rsid w:val="004458AB"/>
    <w:rsid w:val="004461B1"/>
    <w:rsid w:val="004464CE"/>
    <w:rsid w:val="00446676"/>
    <w:rsid w:val="00447126"/>
    <w:rsid w:val="0044724C"/>
    <w:rsid w:val="00447AA7"/>
    <w:rsid w:val="00447C43"/>
    <w:rsid w:val="00447D4B"/>
    <w:rsid w:val="00450D72"/>
    <w:rsid w:val="00452830"/>
    <w:rsid w:val="00452D8A"/>
    <w:rsid w:val="00452F78"/>
    <w:rsid w:val="00453DB3"/>
    <w:rsid w:val="00454059"/>
    <w:rsid w:val="00454F6C"/>
    <w:rsid w:val="0045540C"/>
    <w:rsid w:val="004564C3"/>
    <w:rsid w:val="004568EB"/>
    <w:rsid w:val="0045702D"/>
    <w:rsid w:val="00457D2E"/>
    <w:rsid w:val="004608CC"/>
    <w:rsid w:val="00460CC5"/>
    <w:rsid w:val="00461BE9"/>
    <w:rsid w:val="00462436"/>
    <w:rsid w:val="004638A2"/>
    <w:rsid w:val="00463AB5"/>
    <w:rsid w:val="00464AC7"/>
    <w:rsid w:val="00464DDD"/>
    <w:rsid w:val="00464E35"/>
    <w:rsid w:val="00465B4C"/>
    <w:rsid w:val="00466246"/>
    <w:rsid w:val="004664F7"/>
    <w:rsid w:val="00466DCB"/>
    <w:rsid w:val="00467CDD"/>
    <w:rsid w:val="004702AB"/>
    <w:rsid w:val="00470B28"/>
    <w:rsid w:val="00470EF2"/>
    <w:rsid w:val="00470EFD"/>
    <w:rsid w:val="00471571"/>
    <w:rsid w:val="00471706"/>
    <w:rsid w:val="0047184F"/>
    <w:rsid w:val="00471927"/>
    <w:rsid w:val="0047220C"/>
    <w:rsid w:val="00472D9D"/>
    <w:rsid w:val="004738E7"/>
    <w:rsid w:val="0047458D"/>
    <w:rsid w:val="00474BD4"/>
    <w:rsid w:val="00474CD6"/>
    <w:rsid w:val="004751A2"/>
    <w:rsid w:val="004760A2"/>
    <w:rsid w:val="00476AF6"/>
    <w:rsid w:val="00477BC6"/>
    <w:rsid w:val="00480A32"/>
    <w:rsid w:val="00481C0B"/>
    <w:rsid w:val="00481D4E"/>
    <w:rsid w:val="004820F7"/>
    <w:rsid w:val="004829B9"/>
    <w:rsid w:val="00484A04"/>
    <w:rsid w:val="004858A0"/>
    <w:rsid w:val="00490662"/>
    <w:rsid w:val="00490A41"/>
    <w:rsid w:val="00491538"/>
    <w:rsid w:val="004930E7"/>
    <w:rsid w:val="004956E7"/>
    <w:rsid w:val="00495ACE"/>
    <w:rsid w:val="00495C93"/>
    <w:rsid w:val="0049622B"/>
    <w:rsid w:val="00496321"/>
    <w:rsid w:val="00496A18"/>
    <w:rsid w:val="00496E95"/>
    <w:rsid w:val="004970A2"/>
    <w:rsid w:val="004970FC"/>
    <w:rsid w:val="00497208"/>
    <w:rsid w:val="0049728B"/>
    <w:rsid w:val="004A0105"/>
    <w:rsid w:val="004A09FA"/>
    <w:rsid w:val="004A1671"/>
    <w:rsid w:val="004A25F5"/>
    <w:rsid w:val="004A29C2"/>
    <w:rsid w:val="004A2FEA"/>
    <w:rsid w:val="004A32CB"/>
    <w:rsid w:val="004A376F"/>
    <w:rsid w:val="004A3E0B"/>
    <w:rsid w:val="004A616A"/>
    <w:rsid w:val="004A6205"/>
    <w:rsid w:val="004A6A37"/>
    <w:rsid w:val="004A70FF"/>
    <w:rsid w:val="004A78D4"/>
    <w:rsid w:val="004A7E22"/>
    <w:rsid w:val="004B0E3A"/>
    <w:rsid w:val="004B1790"/>
    <w:rsid w:val="004B1F33"/>
    <w:rsid w:val="004B234B"/>
    <w:rsid w:val="004B24C0"/>
    <w:rsid w:val="004B27D3"/>
    <w:rsid w:val="004B2B4E"/>
    <w:rsid w:val="004B3838"/>
    <w:rsid w:val="004B3DCF"/>
    <w:rsid w:val="004B4560"/>
    <w:rsid w:val="004B5EAB"/>
    <w:rsid w:val="004B74C4"/>
    <w:rsid w:val="004B7EC0"/>
    <w:rsid w:val="004C059F"/>
    <w:rsid w:val="004C1A82"/>
    <w:rsid w:val="004C275E"/>
    <w:rsid w:val="004C287C"/>
    <w:rsid w:val="004C2910"/>
    <w:rsid w:val="004C2E23"/>
    <w:rsid w:val="004C2F74"/>
    <w:rsid w:val="004C447B"/>
    <w:rsid w:val="004C5002"/>
    <w:rsid w:val="004C542C"/>
    <w:rsid w:val="004C639E"/>
    <w:rsid w:val="004C653C"/>
    <w:rsid w:val="004C6698"/>
    <w:rsid w:val="004C78E5"/>
    <w:rsid w:val="004D04A5"/>
    <w:rsid w:val="004D224A"/>
    <w:rsid w:val="004D2540"/>
    <w:rsid w:val="004D2683"/>
    <w:rsid w:val="004D3490"/>
    <w:rsid w:val="004D42AE"/>
    <w:rsid w:val="004D772B"/>
    <w:rsid w:val="004E0639"/>
    <w:rsid w:val="004E0ED1"/>
    <w:rsid w:val="004E0F74"/>
    <w:rsid w:val="004E17D3"/>
    <w:rsid w:val="004E1F23"/>
    <w:rsid w:val="004E1FF8"/>
    <w:rsid w:val="004E3774"/>
    <w:rsid w:val="004E37C2"/>
    <w:rsid w:val="004E3871"/>
    <w:rsid w:val="004E3CB0"/>
    <w:rsid w:val="004E505F"/>
    <w:rsid w:val="004E5A52"/>
    <w:rsid w:val="004E6059"/>
    <w:rsid w:val="004E7746"/>
    <w:rsid w:val="004F0904"/>
    <w:rsid w:val="004F09F9"/>
    <w:rsid w:val="004F0DFD"/>
    <w:rsid w:val="004F1E45"/>
    <w:rsid w:val="004F256B"/>
    <w:rsid w:val="004F2629"/>
    <w:rsid w:val="004F2706"/>
    <w:rsid w:val="004F3019"/>
    <w:rsid w:val="004F32A3"/>
    <w:rsid w:val="004F3B6D"/>
    <w:rsid w:val="004F4ED8"/>
    <w:rsid w:val="004F4FAC"/>
    <w:rsid w:val="004F6133"/>
    <w:rsid w:val="004F638D"/>
    <w:rsid w:val="004F660C"/>
    <w:rsid w:val="004F6A59"/>
    <w:rsid w:val="004F75A9"/>
    <w:rsid w:val="004F7853"/>
    <w:rsid w:val="004F7891"/>
    <w:rsid w:val="00500001"/>
    <w:rsid w:val="00500347"/>
    <w:rsid w:val="00500CBA"/>
    <w:rsid w:val="00500E35"/>
    <w:rsid w:val="0050105A"/>
    <w:rsid w:val="00501976"/>
    <w:rsid w:val="00501A9D"/>
    <w:rsid w:val="00502C32"/>
    <w:rsid w:val="00502C96"/>
    <w:rsid w:val="00503354"/>
    <w:rsid w:val="00503C8C"/>
    <w:rsid w:val="00503CCC"/>
    <w:rsid w:val="00504B13"/>
    <w:rsid w:val="00505F0A"/>
    <w:rsid w:val="00506541"/>
    <w:rsid w:val="005068F4"/>
    <w:rsid w:val="0050724A"/>
    <w:rsid w:val="00511924"/>
    <w:rsid w:val="00511AD1"/>
    <w:rsid w:val="00511B14"/>
    <w:rsid w:val="00513309"/>
    <w:rsid w:val="00513664"/>
    <w:rsid w:val="00513B4B"/>
    <w:rsid w:val="00513E0D"/>
    <w:rsid w:val="005144A2"/>
    <w:rsid w:val="00514F3A"/>
    <w:rsid w:val="0051580F"/>
    <w:rsid w:val="00515923"/>
    <w:rsid w:val="005159FC"/>
    <w:rsid w:val="005168F3"/>
    <w:rsid w:val="00516CA0"/>
    <w:rsid w:val="00517DCC"/>
    <w:rsid w:val="005203B7"/>
    <w:rsid w:val="0052041E"/>
    <w:rsid w:val="00520CFC"/>
    <w:rsid w:val="00521407"/>
    <w:rsid w:val="005215A8"/>
    <w:rsid w:val="00521737"/>
    <w:rsid w:val="00521A67"/>
    <w:rsid w:val="005227AA"/>
    <w:rsid w:val="00522D8F"/>
    <w:rsid w:val="0052348F"/>
    <w:rsid w:val="00523697"/>
    <w:rsid w:val="005236B7"/>
    <w:rsid w:val="005247F6"/>
    <w:rsid w:val="0052489C"/>
    <w:rsid w:val="0052525E"/>
    <w:rsid w:val="0052590E"/>
    <w:rsid w:val="005259E5"/>
    <w:rsid w:val="0053024F"/>
    <w:rsid w:val="00531BB1"/>
    <w:rsid w:val="00532269"/>
    <w:rsid w:val="0053270E"/>
    <w:rsid w:val="005327BC"/>
    <w:rsid w:val="005335EC"/>
    <w:rsid w:val="00533999"/>
    <w:rsid w:val="0053494C"/>
    <w:rsid w:val="00534B4B"/>
    <w:rsid w:val="00535A65"/>
    <w:rsid w:val="00535DEA"/>
    <w:rsid w:val="00537D2C"/>
    <w:rsid w:val="00540648"/>
    <w:rsid w:val="00540835"/>
    <w:rsid w:val="0054095D"/>
    <w:rsid w:val="00540962"/>
    <w:rsid w:val="00541574"/>
    <w:rsid w:val="00541FAF"/>
    <w:rsid w:val="00542C52"/>
    <w:rsid w:val="005437CC"/>
    <w:rsid w:val="0054382C"/>
    <w:rsid w:val="00544F4E"/>
    <w:rsid w:val="00546DB2"/>
    <w:rsid w:val="00550211"/>
    <w:rsid w:val="0055111E"/>
    <w:rsid w:val="00551F52"/>
    <w:rsid w:val="005527EB"/>
    <w:rsid w:val="00553215"/>
    <w:rsid w:val="00553C63"/>
    <w:rsid w:val="00554003"/>
    <w:rsid w:val="005547F8"/>
    <w:rsid w:val="00555ADD"/>
    <w:rsid w:val="00555AEF"/>
    <w:rsid w:val="005560E1"/>
    <w:rsid w:val="00556964"/>
    <w:rsid w:val="00556D8F"/>
    <w:rsid w:val="00557595"/>
    <w:rsid w:val="00560298"/>
    <w:rsid w:val="00560695"/>
    <w:rsid w:val="005608D1"/>
    <w:rsid w:val="00560B2A"/>
    <w:rsid w:val="00561412"/>
    <w:rsid w:val="005615DE"/>
    <w:rsid w:val="00562009"/>
    <w:rsid w:val="005622BF"/>
    <w:rsid w:val="00563925"/>
    <w:rsid w:val="00564369"/>
    <w:rsid w:val="00564A8C"/>
    <w:rsid w:val="005658B0"/>
    <w:rsid w:val="0056595A"/>
    <w:rsid w:val="0056635F"/>
    <w:rsid w:val="005667F5"/>
    <w:rsid w:val="00566D55"/>
    <w:rsid w:val="00567491"/>
    <w:rsid w:val="00570215"/>
    <w:rsid w:val="0057048B"/>
    <w:rsid w:val="00570BFB"/>
    <w:rsid w:val="005711F8"/>
    <w:rsid w:val="005715B6"/>
    <w:rsid w:val="005721F2"/>
    <w:rsid w:val="0057240C"/>
    <w:rsid w:val="0057531B"/>
    <w:rsid w:val="00575D71"/>
    <w:rsid w:val="00575EF9"/>
    <w:rsid w:val="00576408"/>
    <w:rsid w:val="00576A56"/>
    <w:rsid w:val="00577085"/>
    <w:rsid w:val="00580278"/>
    <w:rsid w:val="00583351"/>
    <w:rsid w:val="00583DBF"/>
    <w:rsid w:val="00583EEF"/>
    <w:rsid w:val="0058426D"/>
    <w:rsid w:val="005876FB"/>
    <w:rsid w:val="005878FE"/>
    <w:rsid w:val="00587969"/>
    <w:rsid w:val="00587D08"/>
    <w:rsid w:val="00590166"/>
    <w:rsid w:val="005908E6"/>
    <w:rsid w:val="00590AEF"/>
    <w:rsid w:val="00590FBC"/>
    <w:rsid w:val="005910AB"/>
    <w:rsid w:val="00591C30"/>
    <w:rsid w:val="00592E5F"/>
    <w:rsid w:val="00593CF6"/>
    <w:rsid w:val="005945EA"/>
    <w:rsid w:val="00595CF4"/>
    <w:rsid w:val="005963B3"/>
    <w:rsid w:val="00596790"/>
    <w:rsid w:val="0059711C"/>
    <w:rsid w:val="005977F6"/>
    <w:rsid w:val="00597AA0"/>
    <w:rsid w:val="00597D60"/>
    <w:rsid w:val="005A1A5D"/>
    <w:rsid w:val="005A1B08"/>
    <w:rsid w:val="005A2F59"/>
    <w:rsid w:val="005A388D"/>
    <w:rsid w:val="005A49B1"/>
    <w:rsid w:val="005A522F"/>
    <w:rsid w:val="005A538B"/>
    <w:rsid w:val="005A542A"/>
    <w:rsid w:val="005A7D94"/>
    <w:rsid w:val="005B0636"/>
    <w:rsid w:val="005B162D"/>
    <w:rsid w:val="005B26C4"/>
    <w:rsid w:val="005B3854"/>
    <w:rsid w:val="005B3D0A"/>
    <w:rsid w:val="005B4E6F"/>
    <w:rsid w:val="005B5E3B"/>
    <w:rsid w:val="005B68AF"/>
    <w:rsid w:val="005B710A"/>
    <w:rsid w:val="005C012F"/>
    <w:rsid w:val="005C1096"/>
    <w:rsid w:val="005C11BC"/>
    <w:rsid w:val="005C12DB"/>
    <w:rsid w:val="005C1DF7"/>
    <w:rsid w:val="005C32A5"/>
    <w:rsid w:val="005C423C"/>
    <w:rsid w:val="005C444E"/>
    <w:rsid w:val="005C461D"/>
    <w:rsid w:val="005C4D7D"/>
    <w:rsid w:val="005C674A"/>
    <w:rsid w:val="005C6AC0"/>
    <w:rsid w:val="005D0082"/>
    <w:rsid w:val="005D01DA"/>
    <w:rsid w:val="005D033B"/>
    <w:rsid w:val="005D054D"/>
    <w:rsid w:val="005D0A65"/>
    <w:rsid w:val="005D1658"/>
    <w:rsid w:val="005D1793"/>
    <w:rsid w:val="005D2717"/>
    <w:rsid w:val="005D32AB"/>
    <w:rsid w:val="005D3A6E"/>
    <w:rsid w:val="005D3C1F"/>
    <w:rsid w:val="005D3D88"/>
    <w:rsid w:val="005D58E0"/>
    <w:rsid w:val="005D5DD9"/>
    <w:rsid w:val="005D663E"/>
    <w:rsid w:val="005D6EAF"/>
    <w:rsid w:val="005D739E"/>
    <w:rsid w:val="005D758B"/>
    <w:rsid w:val="005D770E"/>
    <w:rsid w:val="005D79C1"/>
    <w:rsid w:val="005D7D05"/>
    <w:rsid w:val="005D7D68"/>
    <w:rsid w:val="005E09B5"/>
    <w:rsid w:val="005E0A04"/>
    <w:rsid w:val="005E0B5B"/>
    <w:rsid w:val="005E0C95"/>
    <w:rsid w:val="005E2724"/>
    <w:rsid w:val="005E4335"/>
    <w:rsid w:val="005E5640"/>
    <w:rsid w:val="005E5BF9"/>
    <w:rsid w:val="005E6949"/>
    <w:rsid w:val="005E6E99"/>
    <w:rsid w:val="005E6FA3"/>
    <w:rsid w:val="005F01B1"/>
    <w:rsid w:val="005F0595"/>
    <w:rsid w:val="005F0711"/>
    <w:rsid w:val="005F0BEC"/>
    <w:rsid w:val="005F18B8"/>
    <w:rsid w:val="005F1EA6"/>
    <w:rsid w:val="005F2302"/>
    <w:rsid w:val="005F23C8"/>
    <w:rsid w:val="005F2A76"/>
    <w:rsid w:val="005F2B16"/>
    <w:rsid w:val="005F2C78"/>
    <w:rsid w:val="005F2ED1"/>
    <w:rsid w:val="005F3004"/>
    <w:rsid w:val="005F3324"/>
    <w:rsid w:val="005F46D2"/>
    <w:rsid w:val="005F4D18"/>
    <w:rsid w:val="005F5810"/>
    <w:rsid w:val="005F71AE"/>
    <w:rsid w:val="005F72C5"/>
    <w:rsid w:val="005F7ADE"/>
    <w:rsid w:val="005F7CB9"/>
    <w:rsid w:val="006003B3"/>
    <w:rsid w:val="00600624"/>
    <w:rsid w:val="00602084"/>
    <w:rsid w:val="0060291C"/>
    <w:rsid w:val="0060454B"/>
    <w:rsid w:val="0060468D"/>
    <w:rsid w:val="006057FB"/>
    <w:rsid w:val="00605A2B"/>
    <w:rsid w:val="00606341"/>
    <w:rsid w:val="00607462"/>
    <w:rsid w:val="0060781E"/>
    <w:rsid w:val="0061025D"/>
    <w:rsid w:val="006103DE"/>
    <w:rsid w:val="00610DB9"/>
    <w:rsid w:val="006114AD"/>
    <w:rsid w:val="00611E78"/>
    <w:rsid w:val="00611F21"/>
    <w:rsid w:val="006130BC"/>
    <w:rsid w:val="00613364"/>
    <w:rsid w:val="00613B70"/>
    <w:rsid w:val="00613D2A"/>
    <w:rsid w:val="00613E7B"/>
    <w:rsid w:val="006147C8"/>
    <w:rsid w:val="006173D5"/>
    <w:rsid w:val="00617847"/>
    <w:rsid w:val="00617CEA"/>
    <w:rsid w:val="006206CE"/>
    <w:rsid w:val="006226AC"/>
    <w:rsid w:val="00622B6B"/>
    <w:rsid w:val="00624451"/>
    <w:rsid w:val="00624EA8"/>
    <w:rsid w:val="00625752"/>
    <w:rsid w:val="00625EC7"/>
    <w:rsid w:val="00630011"/>
    <w:rsid w:val="006302FC"/>
    <w:rsid w:val="00630E44"/>
    <w:rsid w:val="00632665"/>
    <w:rsid w:val="00632F2E"/>
    <w:rsid w:val="00632F50"/>
    <w:rsid w:val="0063496F"/>
    <w:rsid w:val="006349A3"/>
    <w:rsid w:val="0063654B"/>
    <w:rsid w:val="00636EB2"/>
    <w:rsid w:val="00641C7A"/>
    <w:rsid w:val="006425C1"/>
    <w:rsid w:val="00643F78"/>
    <w:rsid w:val="006442BF"/>
    <w:rsid w:val="0064479F"/>
    <w:rsid w:val="0064574B"/>
    <w:rsid w:val="00645DA3"/>
    <w:rsid w:val="00645FC4"/>
    <w:rsid w:val="006463BF"/>
    <w:rsid w:val="006464D2"/>
    <w:rsid w:val="00646CF6"/>
    <w:rsid w:val="00647335"/>
    <w:rsid w:val="00650991"/>
    <w:rsid w:val="00651544"/>
    <w:rsid w:val="00652EC8"/>
    <w:rsid w:val="00653480"/>
    <w:rsid w:val="00653BA2"/>
    <w:rsid w:val="00654FED"/>
    <w:rsid w:val="0065501D"/>
    <w:rsid w:val="00655820"/>
    <w:rsid w:val="00656C8C"/>
    <w:rsid w:val="0065710E"/>
    <w:rsid w:val="00657DAF"/>
    <w:rsid w:val="00660499"/>
    <w:rsid w:val="00662248"/>
    <w:rsid w:val="006623FF"/>
    <w:rsid w:val="00662464"/>
    <w:rsid w:val="00662DA6"/>
    <w:rsid w:val="0066354A"/>
    <w:rsid w:val="00664DC7"/>
    <w:rsid w:val="00665B82"/>
    <w:rsid w:val="00666DF6"/>
    <w:rsid w:val="006700E5"/>
    <w:rsid w:val="006700F6"/>
    <w:rsid w:val="0067102E"/>
    <w:rsid w:val="00671A31"/>
    <w:rsid w:val="00671C1F"/>
    <w:rsid w:val="006721D5"/>
    <w:rsid w:val="00672678"/>
    <w:rsid w:val="00673464"/>
    <w:rsid w:val="00673827"/>
    <w:rsid w:val="00673FDC"/>
    <w:rsid w:val="006741A6"/>
    <w:rsid w:val="006742D2"/>
    <w:rsid w:val="00674AB9"/>
    <w:rsid w:val="00675189"/>
    <w:rsid w:val="0067531E"/>
    <w:rsid w:val="00675AB5"/>
    <w:rsid w:val="00676012"/>
    <w:rsid w:val="00676687"/>
    <w:rsid w:val="00677056"/>
    <w:rsid w:val="006771AB"/>
    <w:rsid w:val="006775C4"/>
    <w:rsid w:val="00680BC3"/>
    <w:rsid w:val="00680F21"/>
    <w:rsid w:val="00682BAE"/>
    <w:rsid w:val="00682CB7"/>
    <w:rsid w:val="00683446"/>
    <w:rsid w:val="00683AF0"/>
    <w:rsid w:val="00684420"/>
    <w:rsid w:val="006846F4"/>
    <w:rsid w:val="00685A4B"/>
    <w:rsid w:val="00686439"/>
    <w:rsid w:val="00686E85"/>
    <w:rsid w:val="00687723"/>
    <w:rsid w:val="00690264"/>
    <w:rsid w:val="006919EB"/>
    <w:rsid w:val="00692303"/>
    <w:rsid w:val="00692BEF"/>
    <w:rsid w:val="00693E53"/>
    <w:rsid w:val="006945F4"/>
    <w:rsid w:val="00694B4E"/>
    <w:rsid w:val="00695F61"/>
    <w:rsid w:val="006972D2"/>
    <w:rsid w:val="006977B6"/>
    <w:rsid w:val="006A0494"/>
    <w:rsid w:val="006A056B"/>
    <w:rsid w:val="006A07F1"/>
    <w:rsid w:val="006A1338"/>
    <w:rsid w:val="006A1B18"/>
    <w:rsid w:val="006A22C4"/>
    <w:rsid w:val="006A2853"/>
    <w:rsid w:val="006A2ADB"/>
    <w:rsid w:val="006A2C36"/>
    <w:rsid w:val="006A2ED7"/>
    <w:rsid w:val="006A38E8"/>
    <w:rsid w:val="006A41C5"/>
    <w:rsid w:val="006A4326"/>
    <w:rsid w:val="006A4AA4"/>
    <w:rsid w:val="006A4C9C"/>
    <w:rsid w:val="006A5196"/>
    <w:rsid w:val="006A54CD"/>
    <w:rsid w:val="006A61BA"/>
    <w:rsid w:val="006A7C16"/>
    <w:rsid w:val="006A7E26"/>
    <w:rsid w:val="006B0B77"/>
    <w:rsid w:val="006B3AAA"/>
    <w:rsid w:val="006B3B9F"/>
    <w:rsid w:val="006B537F"/>
    <w:rsid w:val="006C031F"/>
    <w:rsid w:val="006C0901"/>
    <w:rsid w:val="006C14D1"/>
    <w:rsid w:val="006C2732"/>
    <w:rsid w:val="006C2733"/>
    <w:rsid w:val="006C2E47"/>
    <w:rsid w:val="006C2FCD"/>
    <w:rsid w:val="006C35FC"/>
    <w:rsid w:val="006C46CA"/>
    <w:rsid w:val="006C5155"/>
    <w:rsid w:val="006C69AE"/>
    <w:rsid w:val="006C6A82"/>
    <w:rsid w:val="006C7CFE"/>
    <w:rsid w:val="006D01E6"/>
    <w:rsid w:val="006D0CB5"/>
    <w:rsid w:val="006D1040"/>
    <w:rsid w:val="006D18B4"/>
    <w:rsid w:val="006D1966"/>
    <w:rsid w:val="006D1FAB"/>
    <w:rsid w:val="006D26AA"/>
    <w:rsid w:val="006D2C09"/>
    <w:rsid w:val="006D3D5B"/>
    <w:rsid w:val="006D455C"/>
    <w:rsid w:val="006D49A8"/>
    <w:rsid w:val="006D4A0A"/>
    <w:rsid w:val="006D4DE3"/>
    <w:rsid w:val="006D4E08"/>
    <w:rsid w:val="006D528D"/>
    <w:rsid w:val="006D5379"/>
    <w:rsid w:val="006D55DA"/>
    <w:rsid w:val="006D7986"/>
    <w:rsid w:val="006E0007"/>
    <w:rsid w:val="006E137C"/>
    <w:rsid w:val="006E14A5"/>
    <w:rsid w:val="006E19FE"/>
    <w:rsid w:val="006E1D9B"/>
    <w:rsid w:val="006E285D"/>
    <w:rsid w:val="006E2C79"/>
    <w:rsid w:val="006E47FF"/>
    <w:rsid w:val="006E4A74"/>
    <w:rsid w:val="006E5859"/>
    <w:rsid w:val="006E5BEB"/>
    <w:rsid w:val="006E63B6"/>
    <w:rsid w:val="006E725D"/>
    <w:rsid w:val="006F080F"/>
    <w:rsid w:val="006F0960"/>
    <w:rsid w:val="006F09A7"/>
    <w:rsid w:val="006F0EE2"/>
    <w:rsid w:val="006F11BE"/>
    <w:rsid w:val="006F2085"/>
    <w:rsid w:val="006F2395"/>
    <w:rsid w:val="006F4247"/>
    <w:rsid w:val="006F49B3"/>
    <w:rsid w:val="006F5587"/>
    <w:rsid w:val="006F632D"/>
    <w:rsid w:val="006F64D0"/>
    <w:rsid w:val="006F6849"/>
    <w:rsid w:val="006F6971"/>
    <w:rsid w:val="006F7B6A"/>
    <w:rsid w:val="00702F02"/>
    <w:rsid w:val="0070332B"/>
    <w:rsid w:val="00703EE9"/>
    <w:rsid w:val="00706534"/>
    <w:rsid w:val="007065A9"/>
    <w:rsid w:val="0070707F"/>
    <w:rsid w:val="0070738E"/>
    <w:rsid w:val="0071065B"/>
    <w:rsid w:val="007114E5"/>
    <w:rsid w:val="00711529"/>
    <w:rsid w:val="00711B43"/>
    <w:rsid w:val="00713DC6"/>
    <w:rsid w:val="00714645"/>
    <w:rsid w:val="007149CB"/>
    <w:rsid w:val="00714ADB"/>
    <w:rsid w:val="00715425"/>
    <w:rsid w:val="00715A0F"/>
    <w:rsid w:val="00715BBB"/>
    <w:rsid w:val="00715F88"/>
    <w:rsid w:val="00716C7B"/>
    <w:rsid w:val="00717594"/>
    <w:rsid w:val="00717F83"/>
    <w:rsid w:val="00720D30"/>
    <w:rsid w:val="00720D3C"/>
    <w:rsid w:val="007224C4"/>
    <w:rsid w:val="007225D7"/>
    <w:rsid w:val="00722E90"/>
    <w:rsid w:val="00724091"/>
    <w:rsid w:val="00724405"/>
    <w:rsid w:val="00725DFE"/>
    <w:rsid w:val="00726E35"/>
    <w:rsid w:val="00727974"/>
    <w:rsid w:val="00727DA8"/>
    <w:rsid w:val="007303B5"/>
    <w:rsid w:val="007304CE"/>
    <w:rsid w:val="00730B9D"/>
    <w:rsid w:val="00731F99"/>
    <w:rsid w:val="00732700"/>
    <w:rsid w:val="007327D2"/>
    <w:rsid w:val="00733584"/>
    <w:rsid w:val="00733A62"/>
    <w:rsid w:val="00734F42"/>
    <w:rsid w:val="007361DB"/>
    <w:rsid w:val="007369F6"/>
    <w:rsid w:val="00737272"/>
    <w:rsid w:val="00740063"/>
    <w:rsid w:val="00740F96"/>
    <w:rsid w:val="00741FE5"/>
    <w:rsid w:val="00742DF0"/>
    <w:rsid w:val="0074308D"/>
    <w:rsid w:val="0074321C"/>
    <w:rsid w:val="00745748"/>
    <w:rsid w:val="00745D7B"/>
    <w:rsid w:val="007469DD"/>
    <w:rsid w:val="0075106E"/>
    <w:rsid w:val="007534FB"/>
    <w:rsid w:val="00753503"/>
    <w:rsid w:val="00753580"/>
    <w:rsid w:val="00754B29"/>
    <w:rsid w:val="00755022"/>
    <w:rsid w:val="00755285"/>
    <w:rsid w:val="00755860"/>
    <w:rsid w:val="00756BAE"/>
    <w:rsid w:val="0075700B"/>
    <w:rsid w:val="007577F2"/>
    <w:rsid w:val="00760133"/>
    <w:rsid w:val="0076198E"/>
    <w:rsid w:val="00762937"/>
    <w:rsid w:val="00762BA5"/>
    <w:rsid w:val="007631CD"/>
    <w:rsid w:val="0076466F"/>
    <w:rsid w:val="00764F83"/>
    <w:rsid w:val="00764FF8"/>
    <w:rsid w:val="007651DA"/>
    <w:rsid w:val="0076611E"/>
    <w:rsid w:val="0076666C"/>
    <w:rsid w:val="00766744"/>
    <w:rsid w:val="0076702B"/>
    <w:rsid w:val="007670DD"/>
    <w:rsid w:val="00767C5F"/>
    <w:rsid w:val="0077065A"/>
    <w:rsid w:val="00770AF0"/>
    <w:rsid w:val="00771124"/>
    <w:rsid w:val="00771A7E"/>
    <w:rsid w:val="00772BB9"/>
    <w:rsid w:val="00773210"/>
    <w:rsid w:val="00773512"/>
    <w:rsid w:val="00774EEC"/>
    <w:rsid w:val="00774F5F"/>
    <w:rsid w:val="0077527B"/>
    <w:rsid w:val="00775853"/>
    <w:rsid w:val="00775E7D"/>
    <w:rsid w:val="00776F08"/>
    <w:rsid w:val="0077730A"/>
    <w:rsid w:val="00777E35"/>
    <w:rsid w:val="00780455"/>
    <w:rsid w:val="00780CCB"/>
    <w:rsid w:val="00780E10"/>
    <w:rsid w:val="007818CC"/>
    <w:rsid w:val="007828CA"/>
    <w:rsid w:val="0078365C"/>
    <w:rsid w:val="007851D1"/>
    <w:rsid w:val="00785B95"/>
    <w:rsid w:val="00785DD8"/>
    <w:rsid w:val="00786460"/>
    <w:rsid w:val="00786DBA"/>
    <w:rsid w:val="00786DC3"/>
    <w:rsid w:val="0078735D"/>
    <w:rsid w:val="00787599"/>
    <w:rsid w:val="00787BED"/>
    <w:rsid w:val="00787E7B"/>
    <w:rsid w:val="00790D55"/>
    <w:rsid w:val="007922B9"/>
    <w:rsid w:val="00792697"/>
    <w:rsid w:val="007A0450"/>
    <w:rsid w:val="007A060D"/>
    <w:rsid w:val="007A0EB3"/>
    <w:rsid w:val="007A111F"/>
    <w:rsid w:val="007A1DE1"/>
    <w:rsid w:val="007A2900"/>
    <w:rsid w:val="007A33C6"/>
    <w:rsid w:val="007A3ABD"/>
    <w:rsid w:val="007A4BF1"/>
    <w:rsid w:val="007A5135"/>
    <w:rsid w:val="007A5AF7"/>
    <w:rsid w:val="007A7356"/>
    <w:rsid w:val="007A744B"/>
    <w:rsid w:val="007B13DE"/>
    <w:rsid w:val="007B13E7"/>
    <w:rsid w:val="007B1BAF"/>
    <w:rsid w:val="007B1CE2"/>
    <w:rsid w:val="007B2D48"/>
    <w:rsid w:val="007B2E3D"/>
    <w:rsid w:val="007B3AB6"/>
    <w:rsid w:val="007B455C"/>
    <w:rsid w:val="007B462C"/>
    <w:rsid w:val="007B57EF"/>
    <w:rsid w:val="007B5A87"/>
    <w:rsid w:val="007B5EFB"/>
    <w:rsid w:val="007B7B85"/>
    <w:rsid w:val="007C02DA"/>
    <w:rsid w:val="007C0390"/>
    <w:rsid w:val="007C03FD"/>
    <w:rsid w:val="007C0832"/>
    <w:rsid w:val="007C1284"/>
    <w:rsid w:val="007C2FD6"/>
    <w:rsid w:val="007C394B"/>
    <w:rsid w:val="007C3F89"/>
    <w:rsid w:val="007C4833"/>
    <w:rsid w:val="007C5465"/>
    <w:rsid w:val="007C554F"/>
    <w:rsid w:val="007C5926"/>
    <w:rsid w:val="007C6817"/>
    <w:rsid w:val="007C6D27"/>
    <w:rsid w:val="007C7088"/>
    <w:rsid w:val="007C712C"/>
    <w:rsid w:val="007C7E7D"/>
    <w:rsid w:val="007D1C87"/>
    <w:rsid w:val="007D3713"/>
    <w:rsid w:val="007D3B94"/>
    <w:rsid w:val="007D5060"/>
    <w:rsid w:val="007D5AB8"/>
    <w:rsid w:val="007D5B6F"/>
    <w:rsid w:val="007D70E4"/>
    <w:rsid w:val="007D7DA9"/>
    <w:rsid w:val="007E00B0"/>
    <w:rsid w:val="007E04AA"/>
    <w:rsid w:val="007E08C0"/>
    <w:rsid w:val="007E1105"/>
    <w:rsid w:val="007E1594"/>
    <w:rsid w:val="007E2726"/>
    <w:rsid w:val="007E4048"/>
    <w:rsid w:val="007E49C3"/>
    <w:rsid w:val="007E4AA4"/>
    <w:rsid w:val="007E5ED7"/>
    <w:rsid w:val="007E645B"/>
    <w:rsid w:val="007E6A62"/>
    <w:rsid w:val="007E6B39"/>
    <w:rsid w:val="007F0055"/>
    <w:rsid w:val="007F0470"/>
    <w:rsid w:val="007F0E13"/>
    <w:rsid w:val="007F14C4"/>
    <w:rsid w:val="007F15C3"/>
    <w:rsid w:val="007F2778"/>
    <w:rsid w:val="007F308D"/>
    <w:rsid w:val="007F3777"/>
    <w:rsid w:val="007F3989"/>
    <w:rsid w:val="007F4541"/>
    <w:rsid w:val="007F49E5"/>
    <w:rsid w:val="007F6070"/>
    <w:rsid w:val="007F7016"/>
    <w:rsid w:val="007F71EB"/>
    <w:rsid w:val="0080011E"/>
    <w:rsid w:val="00800A4F"/>
    <w:rsid w:val="00800A57"/>
    <w:rsid w:val="00801B9E"/>
    <w:rsid w:val="00802D88"/>
    <w:rsid w:val="008037F1"/>
    <w:rsid w:val="00803AFA"/>
    <w:rsid w:val="0080484D"/>
    <w:rsid w:val="00805CA1"/>
    <w:rsid w:val="00806004"/>
    <w:rsid w:val="0080708D"/>
    <w:rsid w:val="00807604"/>
    <w:rsid w:val="008103D4"/>
    <w:rsid w:val="0081048C"/>
    <w:rsid w:val="00811276"/>
    <w:rsid w:val="00812AAE"/>
    <w:rsid w:val="0081340C"/>
    <w:rsid w:val="00813798"/>
    <w:rsid w:val="00813A66"/>
    <w:rsid w:val="00814FA1"/>
    <w:rsid w:val="008151BA"/>
    <w:rsid w:val="00815FE6"/>
    <w:rsid w:val="008160B3"/>
    <w:rsid w:val="00816453"/>
    <w:rsid w:val="00816874"/>
    <w:rsid w:val="0081726F"/>
    <w:rsid w:val="008173D8"/>
    <w:rsid w:val="0081776B"/>
    <w:rsid w:val="00817DB3"/>
    <w:rsid w:val="008216C5"/>
    <w:rsid w:val="00824372"/>
    <w:rsid w:val="00825E3D"/>
    <w:rsid w:val="00826639"/>
    <w:rsid w:val="008304FC"/>
    <w:rsid w:val="00830DBF"/>
    <w:rsid w:val="008331A8"/>
    <w:rsid w:val="008332D8"/>
    <w:rsid w:val="00833347"/>
    <w:rsid w:val="00833526"/>
    <w:rsid w:val="00834A71"/>
    <w:rsid w:val="00836E11"/>
    <w:rsid w:val="00837BD3"/>
    <w:rsid w:val="00840589"/>
    <w:rsid w:val="0084110F"/>
    <w:rsid w:val="0084176E"/>
    <w:rsid w:val="00841B09"/>
    <w:rsid w:val="00841C2D"/>
    <w:rsid w:val="00841DA6"/>
    <w:rsid w:val="0084220F"/>
    <w:rsid w:val="008429AC"/>
    <w:rsid w:val="00843FDC"/>
    <w:rsid w:val="00844B57"/>
    <w:rsid w:val="00844EAB"/>
    <w:rsid w:val="00844F4B"/>
    <w:rsid w:val="0084506E"/>
    <w:rsid w:val="00845917"/>
    <w:rsid w:val="00845E93"/>
    <w:rsid w:val="0084625D"/>
    <w:rsid w:val="0084665F"/>
    <w:rsid w:val="00847ACE"/>
    <w:rsid w:val="00847AFD"/>
    <w:rsid w:val="00851793"/>
    <w:rsid w:val="00851FB5"/>
    <w:rsid w:val="00853E12"/>
    <w:rsid w:val="00854C8D"/>
    <w:rsid w:val="008553E9"/>
    <w:rsid w:val="00855951"/>
    <w:rsid w:val="00855971"/>
    <w:rsid w:val="00855D2C"/>
    <w:rsid w:val="00855D65"/>
    <w:rsid w:val="00856E99"/>
    <w:rsid w:val="00857EF1"/>
    <w:rsid w:val="00861B7A"/>
    <w:rsid w:val="00862C6F"/>
    <w:rsid w:val="00862EE3"/>
    <w:rsid w:val="008659DC"/>
    <w:rsid w:val="00866089"/>
    <w:rsid w:val="00866134"/>
    <w:rsid w:val="00866338"/>
    <w:rsid w:val="00867067"/>
    <w:rsid w:val="008674E6"/>
    <w:rsid w:val="0087000C"/>
    <w:rsid w:val="00870BF3"/>
    <w:rsid w:val="00871264"/>
    <w:rsid w:val="00872028"/>
    <w:rsid w:val="00873214"/>
    <w:rsid w:val="00874623"/>
    <w:rsid w:val="00875101"/>
    <w:rsid w:val="008764B7"/>
    <w:rsid w:val="00876586"/>
    <w:rsid w:val="00876C3A"/>
    <w:rsid w:val="008771D5"/>
    <w:rsid w:val="00877659"/>
    <w:rsid w:val="008817D7"/>
    <w:rsid w:val="00883072"/>
    <w:rsid w:val="00883FF0"/>
    <w:rsid w:val="00885624"/>
    <w:rsid w:val="00886286"/>
    <w:rsid w:val="00891282"/>
    <w:rsid w:val="00891C9D"/>
    <w:rsid w:val="008924D9"/>
    <w:rsid w:val="00892CD3"/>
    <w:rsid w:val="008937B7"/>
    <w:rsid w:val="00894A15"/>
    <w:rsid w:val="008970DD"/>
    <w:rsid w:val="00897F3E"/>
    <w:rsid w:val="008A0608"/>
    <w:rsid w:val="008A0C75"/>
    <w:rsid w:val="008A0E98"/>
    <w:rsid w:val="008A1D7C"/>
    <w:rsid w:val="008A236D"/>
    <w:rsid w:val="008A330A"/>
    <w:rsid w:val="008A33A1"/>
    <w:rsid w:val="008A497F"/>
    <w:rsid w:val="008A4D33"/>
    <w:rsid w:val="008A501E"/>
    <w:rsid w:val="008A5545"/>
    <w:rsid w:val="008A5C45"/>
    <w:rsid w:val="008A6226"/>
    <w:rsid w:val="008A6D84"/>
    <w:rsid w:val="008A714B"/>
    <w:rsid w:val="008A7409"/>
    <w:rsid w:val="008B0C2B"/>
    <w:rsid w:val="008B0FC3"/>
    <w:rsid w:val="008B1393"/>
    <w:rsid w:val="008B15A1"/>
    <w:rsid w:val="008B2361"/>
    <w:rsid w:val="008B47CF"/>
    <w:rsid w:val="008B494A"/>
    <w:rsid w:val="008B4EFE"/>
    <w:rsid w:val="008B584B"/>
    <w:rsid w:val="008B5BD1"/>
    <w:rsid w:val="008B72FC"/>
    <w:rsid w:val="008B78E6"/>
    <w:rsid w:val="008B7AC0"/>
    <w:rsid w:val="008C0A31"/>
    <w:rsid w:val="008C36A1"/>
    <w:rsid w:val="008C3EF1"/>
    <w:rsid w:val="008C42F7"/>
    <w:rsid w:val="008C68A0"/>
    <w:rsid w:val="008C6D4C"/>
    <w:rsid w:val="008C6FB7"/>
    <w:rsid w:val="008C7C9C"/>
    <w:rsid w:val="008C7EA9"/>
    <w:rsid w:val="008D01D7"/>
    <w:rsid w:val="008D051A"/>
    <w:rsid w:val="008D0B61"/>
    <w:rsid w:val="008D147F"/>
    <w:rsid w:val="008D1938"/>
    <w:rsid w:val="008D1C47"/>
    <w:rsid w:val="008D23B8"/>
    <w:rsid w:val="008D2C9A"/>
    <w:rsid w:val="008D3075"/>
    <w:rsid w:val="008D32E3"/>
    <w:rsid w:val="008D4AE8"/>
    <w:rsid w:val="008D4E40"/>
    <w:rsid w:val="008D7924"/>
    <w:rsid w:val="008E08AE"/>
    <w:rsid w:val="008E09F9"/>
    <w:rsid w:val="008E1FDE"/>
    <w:rsid w:val="008E243E"/>
    <w:rsid w:val="008E322D"/>
    <w:rsid w:val="008E3384"/>
    <w:rsid w:val="008E3CAE"/>
    <w:rsid w:val="008E4DEE"/>
    <w:rsid w:val="008E58EE"/>
    <w:rsid w:val="008E5DA7"/>
    <w:rsid w:val="008E67AC"/>
    <w:rsid w:val="008E7AA3"/>
    <w:rsid w:val="008E7F8B"/>
    <w:rsid w:val="008F1B2F"/>
    <w:rsid w:val="008F21E7"/>
    <w:rsid w:val="008F24EA"/>
    <w:rsid w:val="008F4FB6"/>
    <w:rsid w:val="008F5F0C"/>
    <w:rsid w:val="008F65AD"/>
    <w:rsid w:val="00900C1B"/>
    <w:rsid w:val="00901259"/>
    <w:rsid w:val="0090139F"/>
    <w:rsid w:val="00902460"/>
    <w:rsid w:val="009040C9"/>
    <w:rsid w:val="00904BFF"/>
    <w:rsid w:val="00904C99"/>
    <w:rsid w:val="00905333"/>
    <w:rsid w:val="00905397"/>
    <w:rsid w:val="0090755C"/>
    <w:rsid w:val="00907650"/>
    <w:rsid w:val="009107A5"/>
    <w:rsid w:val="009119A7"/>
    <w:rsid w:val="009130AC"/>
    <w:rsid w:val="00913E97"/>
    <w:rsid w:val="00914810"/>
    <w:rsid w:val="0091588A"/>
    <w:rsid w:val="0091636B"/>
    <w:rsid w:val="00916790"/>
    <w:rsid w:val="00916B8A"/>
    <w:rsid w:val="00916D93"/>
    <w:rsid w:val="00921A20"/>
    <w:rsid w:val="00922257"/>
    <w:rsid w:val="00925064"/>
    <w:rsid w:val="00925518"/>
    <w:rsid w:val="00926930"/>
    <w:rsid w:val="00926BCA"/>
    <w:rsid w:val="00926FAD"/>
    <w:rsid w:val="00927DE5"/>
    <w:rsid w:val="00930030"/>
    <w:rsid w:val="009305D1"/>
    <w:rsid w:val="00931C53"/>
    <w:rsid w:val="00932A24"/>
    <w:rsid w:val="00932D1E"/>
    <w:rsid w:val="00933784"/>
    <w:rsid w:val="0093429A"/>
    <w:rsid w:val="009348AF"/>
    <w:rsid w:val="00935E74"/>
    <w:rsid w:val="00935ED2"/>
    <w:rsid w:val="0093625F"/>
    <w:rsid w:val="00936675"/>
    <w:rsid w:val="00936F7C"/>
    <w:rsid w:val="00937C74"/>
    <w:rsid w:val="00940813"/>
    <w:rsid w:val="009419C9"/>
    <w:rsid w:val="00942598"/>
    <w:rsid w:val="00942859"/>
    <w:rsid w:val="009432B9"/>
    <w:rsid w:val="009433DF"/>
    <w:rsid w:val="00943A13"/>
    <w:rsid w:val="00943B66"/>
    <w:rsid w:val="00944F17"/>
    <w:rsid w:val="00944FD7"/>
    <w:rsid w:val="009464A2"/>
    <w:rsid w:val="00946881"/>
    <w:rsid w:val="009501F3"/>
    <w:rsid w:val="00951F89"/>
    <w:rsid w:val="009539ED"/>
    <w:rsid w:val="00954367"/>
    <w:rsid w:val="0095482A"/>
    <w:rsid w:val="00954F32"/>
    <w:rsid w:val="00956859"/>
    <w:rsid w:val="00957722"/>
    <w:rsid w:val="009618C5"/>
    <w:rsid w:val="00962430"/>
    <w:rsid w:val="00962B6D"/>
    <w:rsid w:val="00962F45"/>
    <w:rsid w:val="00965C8E"/>
    <w:rsid w:val="009670CF"/>
    <w:rsid w:val="00970586"/>
    <w:rsid w:val="009710C3"/>
    <w:rsid w:val="00971B33"/>
    <w:rsid w:val="00971C16"/>
    <w:rsid w:val="00971E88"/>
    <w:rsid w:val="009725C8"/>
    <w:rsid w:val="00973988"/>
    <w:rsid w:val="009751BB"/>
    <w:rsid w:val="00975927"/>
    <w:rsid w:val="009767B3"/>
    <w:rsid w:val="00976F7A"/>
    <w:rsid w:val="00977B3B"/>
    <w:rsid w:val="009805E4"/>
    <w:rsid w:val="009814BD"/>
    <w:rsid w:val="00981EE3"/>
    <w:rsid w:val="00983536"/>
    <w:rsid w:val="009852B9"/>
    <w:rsid w:val="009855D9"/>
    <w:rsid w:val="00986CCD"/>
    <w:rsid w:val="00987AD4"/>
    <w:rsid w:val="00987D4F"/>
    <w:rsid w:val="00987DF5"/>
    <w:rsid w:val="0099000D"/>
    <w:rsid w:val="0099038A"/>
    <w:rsid w:val="00990521"/>
    <w:rsid w:val="00990D21"/>
    <w:rsid w:val="00990D6E"/>
    <w:rsid w:val="00991AFD"/>
    <w:rsid w:val="00992478"/>
    <w:rsid w:val="00992CEC"/>
    <w:rsid w:val="00995F05"/>
    <w:rsid w:val="009961CB"/>
    <w:rsid w:val="00996973"/>
    <w:rsid w:val="009A0F26"/>
    <w:rsid w:val="009A123D"/>
    <w:rsid w:val="009A1CD0"/>
    <w:rsid w:val="009A21AE"/>
    <w:rsid w:val="009A2210"/>
    <w:rsid w:val="009A2281"/>
    <w:rsid w:val="009A27CB"/>
    <w:rsid w:val="009A2851"/>
    <w:rsid w:val="009A4A5D"/>
    <w:rsid w:val="009A6B0C"/>
    <w:rsid w:val="009A7CCE"/>
    <w:rsid w:val="009B1CEC"/>
    <w:rsid w:val="009B2281"/>
    <w:rsid w:val="009B28FB"/>
    <w:rsid w:val="009B2B8E"/>
    <w:rsid w:val="009B3B1E"/>
    <w:rsid w:val="009B3D7B"/>
    <w:rsid w:val="009B4C3B"/>
    <w:rsid w:val="009B54BB"/>
    <w:rsid w:val="009B6147"/>
    <w:rsid w:val="009B61B0"/>
    <w:rsid w:val="009B6BCB"/>
    <w:rsid w:val="009B6DEE"/>
    <w:rsid w:val="009B6F15"/>
    <w:rsid w:val="009B7F3A"/>
    <w:rsid w:val="009C1229"/>
    <w:rsid w:val="009C1D89"/>
    <w:rsid w:val="009C46FD"/>
    <w:rsid w:val="009C5193"/>
    <w:rsid w:val="009C65A7"/>
    <w:rsid w:val="009C68AC"/>
    <w:rsid w:val="009C6984"/>
    <w:rsid w:val="009C709D"/>
    <w:rsid w:val="009C7701"/>
    <w:rsid w:val="009C7A91"/>
    <w:rsid w:val="009D1EFB"/>
    <w:rsid w:val="009D25C6"/>
    <w:rsid w:val="009D312A"/>
    <w:rsid w:val="009D3F9A"/>
    <w:rsid w:val="009D42B3"/>
    <w:rsid w:val="009D4463"/>
    <w:rsid w:val="009D4551"/>
    <w:rsid w:val="009D5215"/>
    <w:rsid w:val="009D6194"/>
    <w:rsid w:val="009D7581"/>
    <w:rsid w:val="009E03C9"/>
    <w:rsid w:val="009E09CB"/>
    <w:rsid w:val="009E0B55"/>
    <w:rsid w:val="009E0BC3"/>
    <w:rsid w:val="009E1468"/>
    <w:rsid w:val="009E246E"/>
    <w:rsid w:val="009E28FA"/>
    <w:rsid w:val="009E2939"/>
    <w:rsid w:val="009E2FEE"/>
    <w:rsid w:val="009E34DA"/>
    <w:rsid w:val="009E3CD1"/>
    <w:rsid w:val="009E4314"/>
    <w:rsid w:val="009E6751"/>
    <w:rsid w:val="009E701D"/>
    <w:rsid w:val="009E70EE"/>
    <w:rsid w:val="009E7A2F"/>
    <w:rsid w:val="009F0B78"/>
    <w:rsid w:val="009F0CF1"/>
    <w:rsid w:val="009F15A8"/>
    <w:rsid w:val="009F19F2"/>
    <w:rsid w:val="009F2650"/>
    <w:rsid w:val="009F27BA"/>
    <w:rsid w:val="009F3976"/>
    <w:rsid w:val="009F39AE"/>
    <w:rsid w:val="009F3D21"/>
    <w:rsid w:val="009F4362"/>
    <w:rsid w:val="009F4B23"/>
    <w:rsid w:val="009F516B"/>
    <w:rsid w:val="009F5711"/>
    <w:rsid w:val="009F5A54"/>
    <w:rsid w:val="009F6410"/>
    <w:rsid w:val="009F70C7"/>
    <w:rsid w:val="00A0081D"/>
    <w:rsid w:val="00A00FF6"/>
    <w:rsid w:val="00A010A8"/>
    <w:rsid w:val="00A01EB9"/>
    <w:rsid w:val="00A02DED"/>
    <w:rsid w:val="00A034D4"/>
    <w:rsid w:val="00A0350F"/>
    <w:rsid w:val="00A0442E"/>
    <w:rsid w:val="00A04891"/>
    <w:rsid w:val="00A05230"/>
    <w:rsid w:val="00A05303"/>
    <w:rsid w:val="00A05964"/>
    <w:rsid w:val="00A05982"/>
    <w:rsid w:val="00A05DED"/>
    <w:rsid w:val="00A07236"/>
    <w:rsid w:val="00A07A61"/>
    <w:rsid w:val="00A07DA4"/>
    <w:rsid w:val="00A105FF"/>
    <w:rsid w:val="00A119ED"/>
    <w:rsid w:val="00A11E4F"/>
    <w:rsid w:val="00A12768"/>
    <w:rsid w:val="00A1281F"/>
    <w:rsid w:val="00A130C1"/>
    <w:rsid w:val="00A14756"/>
    <w:rsid w:val="00A14774"/>
    <w:rsid w:val="00A1490F"/>
    <w:rsid w:val="00A1546E"/>
    <w:rsid w:val="00A15C18"/>
    <w:rsid w:val="00A16622"/>
    <w:rsid w:val="00A17FC1"/>
    <w:rsid w:val="00A21125"/>
    <w:rsid w:val="00A21194"/>
    <w:rsid w:val="00A2142A"/>
    <w:rsid w:val="00A21BFB"/>
    <w:rsid w:val="00A21CA6"/>
    <w:rsid w:val="00A21CE8"/>
    <w:rsid w:val="00A225C8"/>
    <w:rsid w:val="00A22617"/>
    <w:rsid w:val="00A232BB"/>
    <w:rsid w:val="00A232E6"/>
    <w:rsid w:val="00A23342"/>
    <w:rsid w:val="00A23630"/>
    <w:rsid w:val="00A24743"/>
    <w:rsid w:val="00A2479D"/>
    <w:rsid w:val="00A25898"/>
    <w:rsid w:val="00A259ED"/>
    <w:rsid w:val="00A26C98"/>
    <w:rsid w:val="00A27794"/>
    <w:rsid w:val="00A30CC6"/>
    <w:rsid w:val="00A32194"/>
    <w:rsid w:val="00A3221F"/>
    <w:rsid w:val="00A34108"/>
    <w:rsid w:val="00A34347"/>
    <w:rsid w:val="00A3522C"/>
    <w:rsid w:val="00A35D49"/>
    <w:rsid w:val="00A36095"/>
    <w:rsid w:val="00A3668E"/>
    <w:rsid w:val="00A372A2"/>
    <w:rsid w:val="00A41087"/>
    <w:rsid w:val="00A416D9"/>
    <w:rsid w:val="00A4180D"/>
    <w:rsid w:val="00A41CB5"/>
    <w:rsid w:val="00A42651"/>
    <w:rsid w:val="00A428A8"/>
    <w:rsid w:val="00A435C4"/>
    <w:rsid w:val="00A43A69"/>
    <w:rsid w:val="00A444A5"/>
    <w:rsid w:val="00A450D9"/>
    <w:rsid w:val="00A46186"/>
    <w:rsid w:val="00A46248"/>
    <w:rsid w:val="00A462E5"/>
    <w:rsid w:val="00A47E13"/>
    <w:rsid w:val="00A50E0F"/>
    <w:rsid w:val="00A514E1"/>
    <w:rsid w:val="00A52A93"/>
    <w:rsid w:val="00A52B39"/>
    <w:rsid w:val="00A52BBD"/>
    <w:rsid w:val="00A56329"/>
    <w:rsid w:val="00A6119F"/>
    <w:rsid w:val="00A61766"/>
    <w:rsid w:val="00A61CA0"/>
    <w:rsid w:val="00A61F77"/>
    <w:rsid w:val="00A6204A"/>
    <w:rsid w:val="00A621A4"/>
    <w:rsid w:val="00A63297"/>
    <w:rsid w:val="00A639D9"/>
    <w:rsid w:val="00A642F0"/>
    <w:rsid w:val="00A64399"/>
    <w:rsid w:val="00A64965"/>
    <w:rsid w:val="00A64AD1"/>
    <w:rsid w:val="00A66B23"/>
    <w:rsid w:val="00A6760C"/>
    <w:rsid w:val="00A67967"/>
    <w:rsid w:val="00A67BA4"/>
    <w:rsid w:val="00A67D4F"/>
    <w:rsid w:val="00A67EF8"/>
    <w:rsid w:val="00A70238"/>
    <w:rsid w:val="00A70815"/>
    <w:rsid w:val="00A71D41"/>
    <w:rsid w:val="00A71D72"/>
    <w:rsid w:val="00A72518"/>
    <w:rsid w:val="00A725CE"/>
    <w:rsid w:val="00A72A13"/>
    <w:rsid w:val="00A72C57"/>
    <w:rsid w:val="00A73386"/>
    <w:rsid w:val="00A7379E"/>
    <w:rsid w:val="00A73B78"/>
    <w:rsid w:val="00A73D86"/>
    <w:rsid w:val="00A75981"/>
    <w:rsid w:val="00A76AAF"/>
    <w:rsid w:val="00A7745E"/>
    <w:rsid w:val="00A81332"/>
    <w:rsid w:val="00A82000"/>
    <w:rsid w:val="00A83006"/>
    <w:rsid w:val="00A83163"/>
    <w:rsid w:val="00A84366"/>
    <w:rsid w:val="00A84794"/>
    <w:rsid w:val="00A84FEE"/>
    <w:rsid w:val="00A850E8"/>
    <w:rsid w:val="00A900E4"/>
    <w:rsid w:val="00A91CF5"/>
    <w:rsid w:val="00A91E94"/>
    <w:rsid w:val="00A92A7E"/>
    <w:rsid w:val="00A9369F"/>
    <w:rsid w:val="00A945FC"/>
    <w:rsid w:val="00A95C20"/>
    <w:rsid w:val="00A95DC5"/>
    <w:rsid w:val="00A96771"/>
    <w:rsid w:val="00A967AC"/>
    <w:rsid w:val="00A96C25"/>
    <w:rsid w:val="00A96D12"/>
    <w:rsid w:val="00A97C02"/>
    <w:rsid w:val="00AA0D33"/>
    <w:rsid w:val="00AA32FA"/>
    <w:rsid w:val="00AA37DD"/>
    <w:rsid w:val="00AA384F"/>
    <w:rsid w:val="00AA40A4"/>
    <w:rsid w:val="00AA455A"/>
    <w:rsid w:val="00AA4751"/>
    <w:rsid w:val="00AA48D0"/>
    <w:rsid w:val="00AA5D9F"/>
    <w:rsid w:val="00AA63E0"/>
    <w:rsid w:val="00AA6C5C"/>
    <w:rsid w:val="00AA6F5A"/>
    <w:rsid w:val="00AA767C"/>
    <w:rsid w:val="00AA7949"/>
    <w:rsid w:val="00AA7D7F"/>
    <w:rsid w:val="00AB0726"/>
    <w:rsid w:val="00AB0DEE"/>
    <w:rsid w:val="00AB0FBC"/>
    <w:rsid w:val="00AB1B10"/>
    <w:rsid w:val="00AB1FC7"/>
    <w:rsid w:val="00AB2139"/>
    <w:rsid w:val="00AB28C3"/>
    <w:rsid w:val="00AB2C49"/>
    <w:rsid w:val="00AB2E26"/>
    <w:rsid w:val="00AB3373"/>
    <w:rsid w:val="00AB3D9D"/>
    <w:rsid w:val="00AB47FD"/>
    <w:rsid w:val="00AB4EF5"/>
    <w:rsid w:val="00AB5018"/>
    <w:rsid w:val="00AB5CA1"/>
    <w:rsid w:val="00AB717C"/>
    <w:rsid w:val="00AB76DA"/>
    <w:rsid w:val="00AC0AA5"/>
    <w:rsid w:val="00AC3DAB"/>
    <w:rsid w:val="00AC4279"/>
    <w:rsid w:val="00AC4CBE"/>
    <w:rsid w:val="00AC5963"/>
    <w:rsid w:val="00AC6895"/>
    <w:rsid w:val="00AC75B2"/>
    <w:rsid w:val="00AD05FC"/>
    <w:rsid w:val="00AD140F"/>
    <w:rsid w:val="00AD21BF"/>
    <w:rsid w:val="00AD28B4"/>
    <w:rsid w:val="00AD2CB6"/>
    <w:rsid w:val="00AD2D9B"/>
    <w:rsid w:val="00AD2F91"/>
    <w:rsid w:val="00AD332F"/>
    <w:rsid w:val="00AD41FE"/>
    <w:rsid w:val="00AD4EAE"/>
    <w:rsid w:val="00AD52E4"/>
    <w:rsid w:val="00AD7A61"/>
    <w:rsid w:val="00AD7E84"/>
    <w:rsid w:val="00AE06F2"/>
    <w:rsid w:val="00AE08B2"/>
    <w:rsid w:val="00AE246A"/>
    <w:rsid w:val="00AE26C2"/>
    <w:rsid w:val="00AE4208"/>
    <w:rsid w:val="00AE4601"/>
    <w:rsid w:val="00AE47F7"/>
    <w:rsid w:val="00AE48AA"/>
    <w:rsid w:val="00AE523D"/>
    <w:rsid w:val="00AE5CC6"/>
    <w:rsid w:val="00AE62DC"/>
    <w:rsid w:val="00AE6D0E"/>
    <w:rsid w:val="00AE6D39"/>
    <w:rsid w:val="00AE7308"/>
    <w:rsid w:val="00AE7C19"/>
    <w:rsid w:val="00AF0648"/>
    <w:rsid w:val="00AF1292"/>
    <w:rsid w:val="00AF2481"/>
    <w:rsid w:val="00AF26F0"/>
    <w:rsid w:val="00AF30F6"/>
    <w:rsid w:val="00AF3134"/>
    <w:rsid w:val="00AF31B8"/>
    <w:rsid w:val="00AF3531"/>
    <w:rsid w:val="00AF3560"/>
    <w:rsid w:val="00AF358E"/>
    <w:rsid w:val="00AF40D1"/>
    <w:rsid w:val="00AF41B2"/>
    <w:rsid w:val="00AF5E56"/>
    <w:rsid w:val="00AF672F"/>
    <w:rsid w:val="00AF7377"/>
    <w:rsid w:val="00AF7B2C"/>
    <w:rsid w:val="00B01C9D"/>
    <w:rsid w:val="00B02718"/>
    <w:rsid w:val="00B02854"/>
    <w:rsid w:val="00B02C98"/>
    <w:rsid w:val="00B0389E"/>
    <w:rsid w:val="00B03E8A"/>
    <w:rsid w:val="00B0696B"/>
    <w:rsid w:val="00B06C1E"/>
    <w:rsid w:val="00B06C7B"/>
    <w:rsid w:val="00B06CD5"/>
    <w:rsid w:val="00B0737A"/>
    <w:rsid w:val="00B127B7"/>
    <w:rsid w:val="00B14405"/>
    <w:rsid w:val="00B15268"/>
    <w:rsid w:val="00B16DDD"/>
    <w:rsid w:val="00B17996"/>
    <w:rsid w:val="00B17D9C"/>
    <w:rsid w:val="00B17FD7"/>
    <w:rsid w:val="00B20419"/>
    <w:rsid w:val="00B217AA"/>
    <w:rsid w:val="00B223E6"/>
    <w:rsid w:val="00B22890"/>
    <w:rsid w:val="00B22D09"/>
    <w:rsid w:val="00B22FBF"/>
    <w:rsid w:val="00B2323E"/>
    <w:rsid w:val="00B2338B"/>
    <w:rsid w:val="00B2347C"/>
    <w:rsid w:val="00B23529"/>
    <w:rsid w:val="00B23CAD"/>
    <w:rsid w:val="00B24416"/>
    <w:rsid w:val="00B258DD"/>
    <w:rsid w:val="00B25DB6"/>
    <w:rsid w:val="00B26463"/>
    <w:rsid w:val="00B271EA"/>
    <w:rsid w:val="00B27279"/>
    <w:rsid w:val="00B307F3"/>
    <w:rsid w:val="00B311A7"/>
    <w:rsid w:val="00B3231C"/>
    <w:rsid w:val="00B33360"/>
    <w:rsid w:val="00B33378"/>
    <w:rsid w:val="00B3392B"/>
    <w:rsid w:val="00B33A0C"/>
    <w:rsid w:val="00B33AFA"/>
    <w:rsid w:val="00B362DB"/>
    <w:rsid w:val="00B3667B"/>
    <w:rsid w:val="00B37D4A"/>
    <w:rsid w:val="00B37E46"/>
    <w:rsid w:val="00B40900"/>
    <w:rsid w:val="00B409CA"/>
    <w:rsid w:val="00B410F3"/>
    <w:rsid w:val="00B416CC"/>
    <w:rsid w:val="00B42F67"/>
    <w:rsid w:val="00B433CE"/>
    <w:rsid w:val="00B4400C"/>
    <w:rsid w:val="00B44556"/>
    <w:rsid w:val="00B45F6E"/>
    <w:rsid w:val="00B46287"/>
    <w:rsid w:val="00B46693"/>
    <w:rsid w:val="00B468C2"/>
    <w:rsid w:val="00B470A2"/>
    <w:rsid w:val="00B50671"/>
    <w:rsid w:val="00B5080D"/>
    <w:rsid w:val="00B5092B"/>
    <w:rsid w:val="00B50E84"/>
    <w:rsid w:val="00B50EA7"/>
    <w:rsid w:val="00B51185"/>
    <w:rsid w:val="00B51761"/>
    <w:rsid w:val="00B51837"/>
    <w:rsid w:val="00B51A97"/>
    <w:rsid w:val="00B525C0"/>
    <w:rsid w:val="00B52765"/>
    <w:rsid w:val="00B5294B"/>
    <w:rsid w:val="00B529EA"/>
    <w:rsid w:val="00B531C9"/>
    <w:rsid w:val="00B54741"/>
    <w:rsid w:val="00B55362"/>
    <w:rsid w:val="00B55E44"/>
    <w:rsid w:val="00B5644E"/>
    <w:rsid w:val="00B57338"/>
    <w:rsid w:val="00B5753E"/>
    <w:rsid w:val="00B6042E"/>
    <w:rsid w:val="00B60A7E"/>
    <w:rsid w:val="00B62173"/>
    <w:rsid w:val="00B62696"/>
    <w:rsid w:val="00B64B11"/>
    <w:rsid w:val="00B65409"/>
    <w:rsid w:val="00B67185"/>
    <w:rsid w:val="00B70210"/>
    <w:rsid w:val="00B7061F"/>
    <w:rsid w:val="00B70AB7"/>
    <w:rsid w:val="00B71720"/>
    <w:rsid w:val="00B71F99"/>
    <w:rsid w:val="00B722FA"/>
    <w:rsid w:val="00B724B9"/>
    <w:rsid w:val="00B728DC"/>
    <w:rsid w:val="00B73C77"/>
    <w:rsid w:val="00B73D74"/>
    <w:rsid w:val="00B74F80"/>
    <w:rsid w:val="00B75BF4"/>
    <w:rsid w:val="00B75D14"/>
    <w:rsid w:val="00B765C7"/>
    <w:rsid w:val="00B7678B"/>
    <w:rsid w:val="00B76818"/>
    <w:rsid w:val="00B76F6F"/>
    <w:rsid w:val="00B803C2"/>
    <w:rsid w:val="00B80430"/>
    <w:rsid w:val="00B805F2"/>
    <w:rsid w:val="00B80B69"/>
    <w:rsid w:val="00B812BD"/>
    <w:rsid w:val="00B817F4"/>
    <w:rsid w:val="00B81A28"/>
    <w:rsid w:val="00B82675"/>
    <w:rsid w:val="00B82777"/>
    <w:rsid w:val="00B832A6"/>
    <w:rsid w:val="00B8368F"/>
    <w:rsid w:val="00B84697"/>
    <w:rsid w:val="00B8584F"/>
    <w:rsid w:val="00B8595A"/>
    <w:rsid w:val="00B85A03"/>
    <w:rsid w:val="00B85CB9"/>
    <w:rsid w:val="00B8628F"/>
    <w:rsid w:val="00B8666D"/>
    <w:rsid w:val="00B8726D"/>
    <w:rsid w:val="00B874E9"/>
    <w:rsid w:val="00B91294"/>
    <w:rsid w:val="00B92975"/>
    <w:rsid w:val="00B93256"/>
    <w:rsid w:val="00B94348"/>
    <w:rsid w:val="00B945D7"/>
    <w:rsid w:val="00B95C05"/>
    <w:rsid w:val="00BA09CB"/>
    <w:rsid w:val="00BA1060"/>
    <w:rsid w:val="00BA2D80"/>
    <w:rsid w:val="00BA31CC"/>
    <w:rsid w:val="00BA35CA"/>
    <w:rsid w:val="00BA3F99"/>
    <w:rsid w:val="00BA458E"/>
    <w:rsid w:val="00BA51A1"/>
    <w:rsid w:val="00BA51DE"/>
    <w:rsid w:val="00BA5C8F"/>
    <w:rsid w:val="00BA7428"/>
    <w:rsid w:val="00BA7902"/>
    <w:rsid w:val="00BB01B4"/>
    <w:rsid w:val="00BB079B"/>
    <w:rsid w:val="00BB1F6A"/>
    <w:rsid w:val="00BB246E"/>
    <w:rsid w:val="00BB2500"/>
    <w:rsid w:val="00BB291D"/>
    <w:rsid w:val="00BB2BD9"/>
    <w:rsid w:val="00BB3E0F"/>
    <w:rsid w:val="00BB45A1"/>
    <w:rsid w:val="00BB5194"/>
    <w:rsid w:val="00BB63E4"/>
    <w:rsid w:val="00BB6BE5"/>
    <w:rsid w:val="00BB70B8"/>
    <w:rsid w:val="00BC0515"/>
    <w:rsid w:val="00BC08D6"/>
    <w:rsid w:val="00BC152A"/>
    <w:rsid w:val="00BC17AA"/>
    <w:rsid w:val="00BC22CE"/>
    <w:rsid w:val="00BC25D5"/>
    <w:rsid w:val="00BC2FFE"/>
    <w:rsid w:val="00BC46E8"/>
    <w:rsid w:val="00BC4EE7"/>
    <w:rsid w:val="00BC5898"/>
    <w:rsid w:val="00BC690E"/>
    <w:rsid w:val="00BC72EC"/>
    <w:rsid w:val="00BD006C"/>
    <w:rsid w:val="00BD04F2"/>
    <w:rsid w:val="00BD308F"/>
    <w:rsid w:val="00BD3753"/>
    <w:rsid w:val="00BD3786"/>
    <w:rsid w:val="00BD3884"/>
    <w:rsid w:val="00BD38E1"/>
    <w:rsid w:val="00BD3C43"/>
    <w:rsid w:val="00BD4853"/>
    <w:rsid w:val="00BD53DA"/>
    <w:rsid w:val="00BD6E62"/>
    <w:rsid w:val="00BD7041"/>
    <w:rsid w:val="00BD73BF"/>
    <w:rsid w:val="00BD7B84"/>
    <w:rsid w:val="00BE0C84"/>
    <w:rsid w:val="00BE12A5"/>
    <w:rsid w:val="00BE1965"/>
    <w:rsid w:val="00BE1BFA"/>
    <w:rsid w:val="00BE2667"/>
    <w:rsid w:val="00BE38BE"/>
    <w:rsid w:val="00BE3B4F"/>
    <w:rsid w:val="00BE4BD5"/>
    <w:rsid w:val="00BE64C5"/>
    <w:rsid w:val="00BE6531"/>
    <w:rsid w:val="00BE698C"/>
    <w:rsid w:val="00BE6B6F"/>
    <w:rsid w:val="00BE6E4E"/>
    <w:rsid w:val="00BE7B28"/>
    <w:rsid w:val="00BE7CE0"/>
    <w:rsid w:val="00BE7F03"/>
    <w:rsid w:val="00BF0000"/>
    <w:rsid w:val="00BF0AAA"/>
    <w:rsid w:val="00BF0EF4"/>
    <w:rsid w:val="00BF0F01"/>
    <w:rsid w:val="00BF34CB"/>
    <w:rsid w:val="00BF37DB"/>
    <w:rsid w:val="00BF4C3D"/>
    <w:rsid w:val="00BF52C8"/>
    <w:rsid w:val="00BF5513"/>
    <w:rsid w:val="00BF65AE"/>
    <w:rsid w:val="00BF66F9"/>
    <w:rsid w:val="00BF7A37"/>
    <w:rsid w:val="00BF7B3C"/>
    <w:rsid w:val="00C00301"/>
    <w:rsid w:val="00C007D9"/>
    <w:rsid w:val="00C01620"/>
    <w:rsid w:val="00C02B0E"/>
    <w:rsid w:val="00C02F50"/>
    <w:rsid w:val="00C04009"/>
    <w:rsid w:val="00C054C5"/>
    <w:rsid w:val="00C054D4"/>
    <w:rsid w:val="00C100C0"/>
    <w:rsid w:val="00C1070E"/>
    <w:rsid w:val="00C10817"/>
    <w:rsid w:val="00C10975"/>
    <w:rsid w:val="00C11C1B"/>
    <w:rsid w:val="00C125B0"/>
    <w:rsid w:val="00C12AEE"/>
    <w:rsid w:val="00C12BFA"/>
    <w:rsid w:val="00C12EC8"/>
    <w:rsid w:val="00C1354C"/>
    <w:rsid w:val="00C136B9"/>
    <w:rsid w:val="00C14B6D"/>
    <w:rsid w:val="00C14D1A"/>
    <w:rsid w:val="00C15ADD"/>
    <w:rsid w:val="00C15F5C"/>
    <w:rsid w:val="00C20192"/>
    <w:rsid w:val="00C209FC"/>
    <w:rsid w:val="00C22041"/>
    <w:rsid w:val="00C22343"/>
    <w:rsid w:val="00C255C6"/>
    <w:rsid w:val="00C26405"/>
    <w:rsid w:val="00C26F8A"/>
    <w:rsid w:val="00C323EB"/>
    <w:rsid w:val="00C32E9A"/>
    <w:rsid w:val="00C33FB7"/>
    <w:rsid w:val="00C35726"/>
    <w:rsid w:val="00C363D9"/>
    <w:rsid w:val="00C36D77"/>
    <w:rsid w:val="00C37968"/>
    <w:rsid w:val="00C37EA4"/>
    <w:rsid w:val="00C40C50"/>
    <w:rsid w:val="00C41452"/>
    <w:rsid w:val="00C418AE"/>
    <w:rsid w:val="00C41BD5"/>
    <w:rsid w:val="00C41EE9"/>
    <w:rsid w:val="00C4306E"/>
    <w:rsid w:val="00C435AD"/>
    <w:rsid w:val="00C44669"/>
    <w:rsid w:val="00C44794"/>
    <w:rsid w:val="00C45DE1"/>
    <w:rsid w:val="00C47029"/>
    <w:rsid w:val="00C47538"/>
    <w:rsid w:val="00C47576"/>
    <w:rsid w:val="00C476B8"/>
    <w:rsid w:val="00C47979"/>
    <w:rsid w:val="00C50540"/>
    <w:rsid w:val="00C50818"/>
    <w:rsid w:val="00C50E12"/>
    <w:rsid w:val="00C51A13"/>
    <w:rsid w:val="00C51B61"/>
    <w:rsid w:val="00C51C3E"/>
    <w:rsid w:val="00C52A77"/>
    <w:rsid w:val="00C52F76"/>
    <w:rsid w:val="00C54370"/>
    <w:rsid w:val="00C55209"/>
    <w:rsid w:val="00C552B8"/>
    <w:rsid w:val="00C555F1"/>
    <w:rsid w:val="00C55961"/>
    <w:rsid w:val="00C55CFE"/>
    <w:rsid w:val="00C5639F"/>
    <w:rsid w:val="00C600D3"/>
    <w:rsid w:val="00C60187"/>
    <w:rsid w:val="00C606BB"/>
    <w:rsid w:val="00C60BC0"/>
    <w:rsid w:val="00C62CE9"/>
    <w:rsid w:val="00C63B0B"/>
    <w:rsid w:val="00C63C32"/>
    <w:rsid w:val="00C6640E"/>
    <w:rsid w:val="00C67AEC"/>
    <w:rsid w:val="00C67E04"/>
    <w:rsid w:val="00C70055"/>
    <w:rsid w:val="00C7298F"/>
    <w:rsid w:val="00C732FA"/>
    <w:rsid w:val="00C73E78"/>
    <w:rsid w:val="00C74E80"/>
    <w:rsid w:val="00C75560"/>
    <w:rsid w:val="00C75B61"/>
    <w:rsid w:val="00C77223"/>
    <w:rsid w:val="00C80038"/>
    <w:rsid w:val="00C803D1"/>
    <w:rsid w:val="00C83450"/>
    <w:rsid w:val="00C8368A"/>
    <w:rsid w:val="00C8485B"/>
    <w:rsid w:val="00C848EE"/>
    <w:rsid w:val="00C84E46"/>
    <w:rsid w:val="00C869DD"/>
    <w:rsid w:val="00C869EC"/>
    <w:rsid w:val="00C869F7"/>
    <w:rsid w:val="00C86E7D"/>
    <w:rsid w:val="00C90955"/>
    <w:rsid w:val="00C9108B"/>
    <w:rsid w:val="00C91320"/>
    <w:rsid w:val="00C91A10"/>
    <w:rsid w:val="00C91ABB"/>
    <w:rsid w:val="00C92448"/>
    <w:rsid w:val="00C929D7"/>
    <w:rsid w:val="00C9446E"/>
    <w:rsid w:val="00C94AB8"/>
    <w:rsid w:val="00C9536C"/>
    <w:rsid w:val="00C95BE3"/>
    <w:rsid w:val="00C96B18"/>
    <w:rsid w:val="00CA10A0"/>
    <w:rsid w:val="00CA131A"/>
    <w:rsid w:val="00CA1C1F"/>
    <w:rsid w:val="00CA237F"/>
    <w:rsid w:val="00CA3626"/>
    <w:rsid w:val="00CA3828"/>
    <w:rsid w:val="00CA39A4"/>
    <w:rsid w:val="00CA3F8F"/>
    <w:rsid w:val="00CA438B"/>
    <w:rsid w:val="00CA47EC"/>
    <w:rsid w:val="00CA4A7C"/>
    <w:rsid w:val="00CA5F08"/>
    <w:rsid w:val="00CA65B3"/>
    <w:rsid w:val="00CA7591"/>
    <w:rsid w:val="00CA766B"/>
    <w:rsid w:val="00CA7AFB"/>
    <w:rsid w:val="00CA7DD9"/>
    <w:rsid w:val="00CB0AC1"/>
    <w:rsid w:val="00CB16C8"/>
    <w:rsid w:val="00CB251E"/>
    <w:rsid w:val="00CB43FD"/>
    <w:rsid w:val="00CB44D8"/>
    <w:rsid w:val="00CB496F"/>
    <w:rsid w:val="00CB4D56"/>
    <w:rsid w:val="00CB67B6"/>
    <w:rsid w:val="00CB6A7A"/>
    <w:rsid w:val="00CB6DDA"/>
    <w:rsid w:val="00CB72E8"/>
    <w:rsid w:val="00CB7864"/>
    <w:rsid w:val="00CB7C8B"/>
    <w:rsid w:val="00CB7E33"/>
    <w:rsid w:val="00CC02DA"/>
    <w:rsid w:val="00CC0827"/>
    <w:rsid w:val="00CC1901"/>
    <w:rsid w:val="00CC1AEC"/>
    <w:rsid w:val="00CC1F9D"/>
    <w:rsid w:val="00CC56C4"/>
    <w:rsid w:val="00CC5A9A"/>
    <w:rsid w:val="00CC5DDF"/>
    <w:rsid w:val="00CC60E8"/>
    <w:rsid w:val="00CC67EC"/>
    <w:rsid w:val="00CC6C62"/>
    <w:rsid w:val="00CC7F3E"/>
    <w:rsid w:val="00CD09D9"/>
    <w:rsid w:val="00CD0FAA"/>
    <w:rsid w:val="00CD1551"/>
    <w:rsid w:val="00CD1E20"/>
    <w:rsid w:val="00CD21B4"/>
    <w:rsid w:val="00CD3C1D"/>
    <w:rsid w:val="00CD3CF6"/>
    <w:rsid w:val="00CD4118"/>
    <w:rsid w:val="00CD41F2"/>
    <w:rsid w:val="00CD4555"/>
    <w:rsid w:val="00CD4563"/>
    <w:rsid w:val="00CD52DE"/>
    <w:rsid w:val="00CD6410"/>
    <w:rsid w:val="00CD6CB2"/>
    <w:rsid w:val="00CD7054"/>
    <w:rsid w:val="00CD749A"/>
    <w:rsid w:val="00CD7ABF"/>
    <w:rsid w:val="00CD7BED"/>
    <w:rsid w:val="00CD7EA7"/>
    <w:rsid w:val="00CE0FBE"/>
    <w:rsid w:val="00CE2D46"/>
    <w:rsid w:val="00CE337A"/>
    <w:rsid w:val="00CE354A"/>
    <w:rsid w:val="00CE38B5"/>
    <w:rsid w:val="00CE3E99"/>
    <w:rsid w:val="00CE441D"/>
    <w:rsid w:val="00CE49FB"/>
    <w:rsid w:val="00CE4A7A"/>
    <w:rsid w:val="00CE5377"/>
    <w:rsid w:val="00CE5EFD"/>
    <w:rsid w:val="00CE6558"/>
    <w:rsid w:val="00CE7DA8"/>
    <w:rsid w:val="00CF16E2"/>
    <w:rsid w:val="00CF1DC0"/>
    <w:rsid w:val="00CF22B8"/>
    <w:rsid w:val="00CF24B8"/>
    <w:rsid w:val="00CF2DF6"/>
    <w:rsid w:val="00CF3976"/>
    <w:rsid w:val="00CF43F1"/>
    <w:rsid w:val="00CF4CFC"/>
    <w:rsid w:val="00CF5C42"/>
    <w:rsid w:val="00CF62C8"/>
    <w:rsid w:val="00CF7492"/>
    <w:rsid w:val="00D0065D"/>
    <w:rsid w:val="00D02044"/>
    <w:rsid w:val="00D025DE"/>
    <w:rsid w:val="00D03BA3"/>
    <w:rsid w:val="00D03D3D"/>
    <w:rsid w:val="00D04F54"/>
    <w:rsid w:val="00D061F2"/>
    <w:rsid w:val="00D068F1"/>
    <w:rsid w:val="00D07385"/>
    <w:rsid w:val="00D077C3"/>
    <w:rsid w:val="00D1153B"/>
    <w:rsid w:val="00D11FE8"/>
    <w:rsid w:val="00D12F6D"/>
    <w:rsid w:val="00D13894"/>
    <w:rsid w:val="00D13A20"/>
    <w:rsid w:val="00D13FE1"/>
    <w:rsid w:val="00D14434"/>
    <w:rsid w:val="00D15671"/>
    <w:rsid w:val="00D16F83"/>
    <w:rsid w:val="00D20540"/>
    <w:rsid w:val="00D20814"/>
    <w:rsid w:val="00D210EE"/>
    <w:rsid w:val="00D214F7"/>
    <w:rsid w:val="00D21F8A"/>
    <w:rsid w:val="00D23A33"/>
    <w:rsid w:val="00D23AD9"/>
    <w:rsid w:val="00D243BC"/>
    <w:rsid w:val="00D251BB"/>
    <w:rsid w:val="00D25CF3"/>
    <w:rsid w:val="00D26B3F"/>
    <w:rsid w:val="00D27C6E"/>
    <w:rsid w:val="00D30E85"/>
    <w:rsid w:val="00D31D06"/>
    <w:rsid w:val="00D32710"/>
    <w:rsid w:val="00D3300A"/>
    <w:rsid w:val="00D33736"/>
    <w:rsid w:val="00D3385F"/>
    <w:rsid w:val="00D34642"/>
    <w:rsid w:val="00D346A6"/>
    <w:rsid w:val="00D350F7"/>
    <w:rsid w:val="00D356BB"/>
    <w:rsid w:val="00D361EF"/>
    <w:rsid w:val="00D36FCE"/>
    <w:rsid w:val="00D379FE"/>
    <w:rsid w:val="00D37FB6"/>
    <w:rsid w:val="00D408D7"/>
    <w:rsid w:val="00D40F70"/>
    <w:rsid w:val="00D4115A"/>
    <w:rsid w:val="00D41D11"/>
    <w:rsid w:val="00D432F4"/>
    <w:rsid w:val="00D43CFA"/>
    <w:rsid w:val="00D45473"/>
    <w:rsid w:val="00D461A9"/>
    <w:rsid w:val="00D471B9"/>
    <w:rsid w:val="00D47912"/>
    <w:rsid w:val="00D47C8C"/>
    <w:rsid w:val="00D50860"/>
    <w:rsid w:val="00D5170D"/>
    <w:rsid w:val="00D51C21"/>
    <w:rsid w:val="00D5259D"/>
    <w:rsid w:val="00D52A43"/>
    <w:rsid w:val="00D53AD3"/>
    <w:rsid w:val="00D5548F"/>
    <w:rsid w:val="00D5631E"/>
    <w:rsid w:val="00D56501"/>
    <w:rsid w:val="00D5738B"/>
    <w:rsid w:val="00D5768A"/>
    <w:rsid w:val="00D578C0"/>
    <w:rsid w:val="00D6139B"/>
    <w:rsid w:val="00D64824"/>
    <w:rsid w:val="00D64CE0"/>
    <w:rsid w:val="00D650CE"/>
    <w:rsid w:val="00D65C58"/>
    <w:rsid w:val="00D6719F"/>
    <w:rsid w:val="00D70505"/>
    <w:rsid w:val="00D71A7E"/>
    <w:rsid w:val="00D72437"/>
    <w:rsid w:val="00D741ED"/>
    <w:rsid w:val="00D7528C"/>
    <w:rsid w:val="00D75A1E"/>
    <w:rsid w:val="00D75C5F"/>
    <w:rsid w:val="00D75CF4"/>
    <w:rsid w:val="00D76BD0"/>
    <w:rsid w:val="00D76C54"/>
    <w:rsid w:val="00D77D72"/>
    <w:rsid w:val="00D80708"/>
    <w:rsid w:val="00D8084F"/>
    <w:rsid w:val="00D81115"/>
    <w:rsid w:val="00D81B3E"/>
    <w:rsid w:val="00D8232E"/>
    <w:rsid w:val="00D8245B"/>
    <w:rsid w:val="00D8287D"/>
    <w:rsid w:val="00D8291A"/>
    <w:rsid w:val="00D82E65"/>
    <w:rsid w:val="00D834DC"/>
    <w:rsid w:val="00D83638"/>
    <w:rsid w:val="00D85525"/>
    <w:rsid w:val="00D8591F"/>
    <w:rsid w:val="00D86246"/>
    <w:rsid w:val="00D865AF"/>
    <w:rsid w:val="00D86BC4"/>
    <w:rsid w:val="00D86EE0"/>
    <w:rsid w:val="00D87644"/>
    <w:rsid w:val="00D92140"/>
    <w:rsid w:val="00D92176"/>
    <w:rsid w:val="00D922EB"/>
    <w:rsid w:val="00D92540"/>
    <w:rsid w:val="00D9329E"/>
    <w:rsid w:val="00D9399C"/>
    <w:rsid w:val="00D939BE"/>
    <w:rsid w:val="00D93BD9"/>
    <w:rsid w:val="00D93D90"/>
    <w:rsid w:val="00D94DD5"/>
    <w:rsid w:val="00D95DD1"/>
    <w:rsid w:val="00D95FDD"/>
    <w:rsid w:val="00D9621B"/>
    <w:rsid w:val="00D96E8C"/>
    <w:rsid w:val="00D970D1"/>
    <w:rsid w:val="00D9746D"/>
    <w:rsid w:val="00D97C1B"/>
    <w:rsid w:val="00DA0D01"/>
    <w:rsid w:val="00DA16F4"/>
    <w:rsid w:val="00DA1EB8"/>
    <w:rsid w:val="00DA20B6"/>
    <w:rsid w:val="00DA2A39"/>
    <w:rsid w:val="00DA32AA"/>
    <w:rsid w:val="00DA3318"/>
    <w:rsid w:val="00DA4BCA"/>
    <w:rsid w:val="00DA5484"/>
    <w:rsid w:val="00DA570E"/>
    <w:rsid w:val="00DA59AD"/>
    <w:rsid w:val="00DA5A03"/>
    <w:rsid w:val="00DA60E9"/>
    <w:rsid w:val="00DA6B58"/>
    <w:rsid w:val="00DB0936"/>
    <w:rsid w:val="00DB0F50"/>
    <w:rsid w:val="00DB19E8"/>
    <w:rsid w:val="00DB3B2C"/>
    <w:rsid w:val="00DB43A5"/>
    <w:rsid w:val="00DB4A72"/>
    <w:rsid w:val="00DB4F00"/>
    <w:rsid w:val="00DB62D2"/>
    <w:rsid w:val="00DB6DD7"/>
    <w:rsid w:val="00DB77C2"/>
    <w:rsid w:val="00DB7D6F"/>
    <w:rsid w:val="00DC040D"/>
    <w:rsid w:val="00DC0646"/>
    <w:rsid w:val="00DC0AF8"/>
    <w:rsid w:val="00DC0B89"/>
    <w:rsid w:val="00DC0DCC"/>
    <w:rsid w:val="00DC1023"/>
    <w:rsid w:val="00DC1695"/>
    <w:rsid w:val="00DC18A4"/>
    <w:rsid w:val="00DC19A4"/>
    <w:rsid w:val="00DC266E"/>
    <w:rsid w:val="00DC28A3"/>
    <w:rsid w:val="00DC2FFB"/>
    <w:rsid w:val="00DC30AB"/>
    <w:rsid w:val="00DC3341"/>
    <w:rsid w:val="00DC337F"/>
    <w:rsid w:val="00DC4B4C"/>
    <w:rsid w:val="00DC5844"/>
    <w:rsid w:val="00DC5F71"/>
    <w:rsid w:val="00DC60E8"/>
    <w:rsid w:val="00DC6913"/>
    <w:rsid w:val="00DC717D"/>
    <w:rsid w:val="00DC73D5"/>
    <w:rsid w:val="00DC7505"/>
    <w:rsid w:val="00DD0482"/>
    <w:rsid w:val="00DD1B10"/>
    <w:rsid w:val="00DD20B5"/>
    <w:rsid w:val="00DD2700"/>
    <w:rsid w:val="00DD2A24"/>
    <w:rsid w:val="00DD3F97"/>
    <w:rsid w:val="00DD4412"/>
    <w:rsid w:val="00DD45FE"/>
    <w:rsid w:val="00DD4672"/>
    <w:rsid w:val="00DD4D3E"/>
    <w:rsid w:val="00DD4EFA"/>
    <w:rsid w:val="00DD4F8A"/>
    <w:rsid w:val="00DD7041"/>
    <w:rsid w:val="00DD7730"/>
    <w:rsid w:val="00DD7EB2"/>
    <w:rsid w:val="00DE01A3"/>
    <w:rsid w:val="00DE1CD1"/>
    <w:rsid w:val="00DE2D57"/>
    <w:rsid w:val="00DE3B68"/>
    <w:rsid w:val="00DE3EED"/>
    <w:rsid w:val="00DE3FBF"/>
    <w:rsid w:val="00DE401F"/>
    <w:rsid w:val="00DE404A"/>
    <w:rsid w:val="00DE4098"/>
    <w:rsid w:val="00DE4672"/>
    <w:rsid w:val="00DE4E02"/>
    <w:rsid w:val="00DE4E6F"/>
    <w:rsid w:val="00DE509E"/>
    <w:rsid w:val="00DE5F72"/>
    <w:rsid w:val="00DE66F3"/>
    <w:rsid w:val="00DE67D3"/>
    <w:rsid w:val="00DE6C4B"/>
    <w:rsid w:val="00DE7051"/>
    <w:rsid w:val="00DE7E71"/>
    <w:rsid w:val="00DF0E5D"/>
    <w:rsid w:val="00DF1686"/>
    <w:rsid w:val="00DF1826"/>
    <w:rsid w:val="00DF3112"/>
    <w:rsid w:val="00DF3391"/>
    <w:rsid w:val="00DF4360"/>
    <w:rsid w:val="00DF43EA"/>
    <w:rsid w:val="00DF4D4E"/>
    <w:rsid w:val="00DF5CB1"/>
    <w:rsid w:val="00DF6036"/>
    <w:rsid w:val="00DF61A7"/>
    <w:rsid w:val="00DF729D"/>
    <w:rsid w:val="00DF7F22"/>
    <w:rsid w:val="00E000C1"/>
    <w:rsid w:val="00E0043D"/>
    <w:rsid w:val="00E00810"/>
    <w:rsid w:val="00E009A7"/>
    <w:rsid w:val="00E00B64"/>
    <w:rsid w:val="00E0242D"/>
    <w:rsid w:val="00E02AC4"/>
    <w:rsid w:val="00E032BF"/>
    <w:rsid w:val="00E038E3"/>
    <w:rsid w:val="00E03C65"/>
    <w:rsid w:val="00E04B9C"/>
    <w:rsid w:val="00E056E1"/>
    <w:rsid w:val="00E06114"/>
    <w:rsid w:val="00E06E68"/>
    <w:rsid w:val="00E07111"/>
    <w:rsid w:val="00E121F1"/>
    <w:rsid w:val="00E124CF"/>
    <w:rsid w:val="00E1354E"/>
    <w:rsid w:val="00E13E93"/>
    <w:rsid w:val="00E14E8C"/>
    <w:rsid w:val="00E15C1B"/>
    <w:rsid w:val="00E20013"/>
    <w:rsid w:val="00E20BC3"/>
    <w:rsid w:val="00E20D4F"/>
    <w:rsid w:val="00E21052"/>
    <w:rsid w:val="00E21349"/>
    <w:rsid w:val="00E219CF"/>
    <w:rsid w:val="00E21A24"/>
    <w:rsid w:val="00E23D8F"/>
    <w:rsid w:val="00E23ED7"/>
    <w:rsid w:val="00E2597E"/>
    <w:rsid w:val="00E25CED"/>
    <w:rsid w:val="00E2620C"/>
    <w:rsid w:val="00E26879"/>
    <w:rsid w:val="00E26D6A"/>
    <w:rsid w:val="00E26F2B"/>
    <w:rsid w:val="00E279B6"/>
    <w:rsid w:val="00E30890"/>
    <w:rsid w:val="00E31202"/>
    <w:rsid w:val="00E318E7"/>
    <w:rsid w:val="00E31AB4"/>
    <w:rsid w:val="00E31FED"/>
    <w:rsid w:val="00E334DD"/>
    <w:rsid w:val="00E33ECF"/>
    <w:rsid w:val="00E35AD6"/>
    <w:rsid w:val="00E35F7A"/>
    <w:rsid w:val="00E36AFE"/>
    <w:rsid w:val="00E404B5"/>
    <w:rsid w:val="00E4066F"/>
    <w:rsid w:val="00E40772"/>
    <w:rsid w:val="00E4128E"/>
    <w:rsid w:val="00E423D4"/>
    <w:rsid w:val="00E42D76"/>
    <w:rsid w:val="00E42E14"/>
    <w:rsid w:val="00E432C0"/>
    <w:rsid w:val="00E438B3"/>
    <w:rsid w:val="00E44004"/>
    <w:rsid w:val="00E45CE7"/>
    <w:rsid w:val="00E45CF4"/>
    <w:rsid w:val="00E465EA"/>
    <w:rsid w:val="00E47771"/>
    <w:rsid w:val="00E479B9"/>
    <w:rsid w:val="00E47A81"/>
    <w:rsid w:val="00E47BF6"/>
    <w:rsid w:val="00E47C7A"/>
    <w:rsid w:val="00E509E5"/>
    <w:rsid w:val="00E5112D"/>
    <w:rsid w:val="00E512D2"/>
    <w:rsid w:val="00E5162A"/>
    <w:rsid w:val="00E518AF"/>
    <w:rsid w:val="00E5221A"/>
    <w:rsid w:val="00E524C4"/>
    <w:rsid w:val="00E52526"/>
    <w:rsid w:val="00E530F7"/>
    <w:rsid w:val="00E53512"/>
    <w:rsid w:val="00E54DEE"/>
    <w:rsid w:val="00E562B3"/>
    <w:rsid w:val="00E56440"/>
    <w:rsid w:val="00E5685A"/>
    <w:rsid w:val="00E57265"/>
    <w:rsid w:val="00E60294"/>
    <w:rsid w:val="00E60D97"/>
    <w:rsid w:val="00E620C4"/>
    <w:rsid w:val="00E62159"/>
    <w:rsid w:val="00E62ABD"/>
    <w:rsid w:val="00E62CA0"/>
    <w:rsid w:val="00E64947"/>
    <w:rsid w:val="00E6604E"/>
    <w:rsid w:val="00E666A9"/>
    <w:rsid w:val="00E67564"/>
    <w:rsid w:val="00E703F4"/>
    <w:rsid w:val="00E70499"/>
    <w:rsid w:val="00E709F0"/>
    <w:rsid w:val="00E71016"/>
    <w:rsid w:val="00E714FC"/>
    <w:rsid w:val="00E721C2"/>
    <w:rsid w:val="00E7296E"/>
    <w:rsid w:val="00E734F7"/>
    <w:rsid w:val="00E7366B"/>
    <w:rsid w:val="00E7422D"/>
    <w:rsid w:val="00E74366"/>
    <w:rsid w:val="00E751DD"/>
    <w:rsid w:val="00E760AA"/>
    <w:rsid w:val="00E76359"/>
    <w:rsid w:val="00E80E89"/>
    <w:rsid w:val="00E810DF"/>
    <w:rsid w:val="00E815FE"/>
    <w:rsid w:val="00E817A9"/>
    <w:rsid w:val="00E81811"/>
    <w:rsid w:val="00E81CCD"/>
    <w:rsid w:val="00E83AB8"/>
    <w:rsid w:val="00E85035"/>
    <w:rsid w:val="00E87A2D"/>
    <w:rsid w:val="00E87A41"/>
    <w:rsid w:val="00E90067"/>
    <w:rsid w:val="00E900C2"/>
    <w:rsid w:val="00E91360"/>
    <w:rsid w:val="00E91693"/>
    <w:rsid w:val="00E91750"/>
    <w:rsid w:val="00E9205C"/>
    <w:rsid w:val="00E94E6C"/>
    <w:rsid w:val="00E95308"/>
    <w:rsid w:val="00E9542C"/>
    <w:rsid w:val="00E96357"/>
    <w:rsid w:val="00E96993"/>
    <w:rsid w:val="00EA16B9"/>
    <w:rsid w:val="00EA16CF"/>
    <w:rsid w:val="00EA1847"/>
    <w:rsid w:val="00EA33BF"/>
    <w:rsid w:val="00EA35D8"/>
    <w:rsid w:val="00EA36BA"/>
    <w:rsid w:val="00EA3A7B"/>
    <w:rsid w:val="00EA47C7"/>
    <w:rsid w:val="00EA696A"/>
    <w:rsid w:val="00EA7A06"/>
    <w:rsid w:val="00EB386A"/>
    <w:rsid w:val="00EB4F6B"/>
    <w:rsid w:val="00EB555C"/>
    <w:rsid w:val="00EB7BC6"/>
    <w:rsid w:val="00EC1124"/>
    <w:rsid w:val="00EC16DF"/>
    <w:rsid w:val="00EC188E"/>
    <w:rsid w:val="00EC20AF"/>
    <w:rsid w:val="00EC22E5"/>
    <w:rsid w:val="00EC2355"/>
    <w:rsid w:val="00EC3CC9"/>
    <w:rsid w:val="00EC40EC"/>
    <w:rsid w:val="00EC485C"/>
    <w:rsid w:val="00EC49FB"/>
    <w:rsid w:val="00EC58A8"/>
    <w:rsid w:val="00EC5CB1"/>
    <w:rsid w:val="00EC6FBB"/>
    <w:rsid w:val="00EC6FC2"/>
    <w:rsid w:val="00EC7222"/>
    <w:rsid w:val="00EC7793"/>
    <w:rsid w:val="00EC78B0"/>
    <w:rsid w:val="00ED0AC1"/>
    <w:rsid w:val="00ED0C6B"/>
    <w:rsid w:val="00ED13A8"/>
    <w:rsid w:val="00ED1444"/>
    <w:rsid w:val="00ED1B1C"/>
    <w:rsid w:val="00ED1BF1"/>
    <w:rsid w:val="00ED35EA"/>
    <w:rsid w:val="00ED3B82"/>
    <w:rsid w:val="00ED4A29"/>
    <w:rsid w:val="00ED4B4D"/>
    <w:rsid w:val="00ED567B"/>
    <w:rsid w:val="00ED72D3"/>
    <w:rsid w:val="00ED7BB7"/>
    <w:rsid w:val="00EE0278"/>
    <w:rsid w:val="00EE0DC3"/>
    <w:rsid w:val="00EE0DD3"/>
    <w:rsid w:val="00EE2247"/>
    <w:rsid w:val="00EE2DD3"/>
    <w:rsid w:val="00EE2EE4"/>
    <w:rsid w:val="00EE3D2B"/>
    <w:rsid w:val="00EE3EF8"/>
    <w:rsid w:val="00EE4071"/>
    <w:rsid w:val="00EE4AA0"/>
    <w:rsid w:val="00EE5175"/>
    <w:rsid w:val="00EE54A6"/>
    <w:rsid w:val="00EE5A49"/>
    <w:rsid w:val="00EE64E3"/>
    <w:rsid w:val="00EE69A4"/>
    <w:rsid w:val="00EF09AA"/>
    <w:rsid w:val="00EF139D"/>
    <w:rsid w:val="00EF2732"/>
    <w:rsid w:val="00EF2C28"/>
    <w:rsid w:val="00EF2D4D"/>
    <w:rsid w:val="00EF2F13"/>
    <w:rsid w:val="00EF325D"/>
    <w:rsid w:val="00EF4115"/>
    <w:rsid w:val="00EF4BE8"/>
    <w:rsid w:val="00EF53D2"/>
    <w:rsid w:val="00EF70E6"/>
    <w:rsid w:val="00EF744F"/>
    <w:rsid w:val="00F00B86"/>
    <w:rsid w:val="00F010A1"/>
    <w:rsid w:val="00F01199"/>
    <w:rsid w:val="00F011B9"/>
    <w:rsid w:val="00F01234"/>
    <w:rsid w:val="00F023A8"/>
    <w:rsid w:val="00F0293D"/>
    <w:rsid w:val="00F02CD8"/>
    <w:rsid w:val="00F0394D"/>
    <w:rsid w:val="00F03A5E"/>
    <w:rsid w:val="00F042C9"/>
    <w:rsid w:val="00F04F81"/>
    <w:rsid w:val="00F056BE"/>
    <w:rsid w:val="00F05DF3"/>
    <w:rsid w:val="00F0608E"/>
    <w:rsid w:val="00F0711A"/>
    <w:rsid w:val="00F103B3"/>
    <w:rsid w:val="00F104C0"/>
    <w:rsid w:val="00F1122D"/>
    <w:rsid w:val="00F123A9"/>
    <w:rsid w:val="00F127AD"/>
    <w:rsid w:val="00F1301C"/>
    <w:rsid w:val="00F14054"/>
    <w:rsid w:val="00F146F6"/>
    <w:rsid w:val="00F153A8"/>
    <w:rsid w:val="00F15FCC"/>
    <w:rsid w:val="00F16FFD"/>
    <w:rsid w:val="00F173C4"/>
    <w:rsid w:val="00F204FC"/>
    <w:rsid w:val="00F206A5"/>
    <w:rsid w:val="00F206CF"/>
    <w:rsid w:val="00F20B9D"/>
    <w:rsid w:val="00F20DB2"/>
    <w:rsid w:val="00F21231"/>
    <w:rsid w:val="00F212E0"/>
    <w:rsid w:val="00F216F7"/>
    <w:rsid w:val="00F21C06"/>
    <w:rsid w:val="00F2218D"/>
    <w:rsid w:val="00F2219A"/>
    <w:rsid w:val="00F22949"/>
    <w:rsid w:val="00F2399F"/>
    <w:rsid w:val="00F23C78"/>
    <w:rsid w:val="00F2425E"/>
    <w:rsid w:val="00F2445C"/>
    <w:rsid w:val="00F2465F"/>
    <w:rsid w:val="00F24F70"/>
    <w:rsid w:val="00F250C3"/>
    <w:rsid w:val="00F25504"/>
    <w:rsid w:val="00F26021"/>
    <w:rsid w:val="00F264A1"/>
    <w:rsid w:val="00F269D4"/>
    <w:rsid w:val="00F26D35"/>
    <w:rsid w:val="00F270F8"/>
    <w:rsid w:val="00F30796"/>
    <w:rsid w:val="00F30CBC"/>
    <w:rsid w:val="00F30D74"/>
    <w:rsid w:val="00F3171F"/>
    <w:rsid w:val="00F32515"/>
    <w:rsid w:val="00F32F74"/>
    <w:rsid w:val="00F332B4"/>
    <w:rsid w:val="00F3447E"/>
    <w:rsid w:val="00F34D36"/>
    <w:rsid w:val="00F364AB"/>
    <w:rsid w:val="00F36C5A"/>
    <w:rsid w:val="00F371D2"/>
    <w:rsid w:val="00F37D85"/>
    <w:rsid w:val="00F40DF3"/>
    <w:rsid w:val="00F42A78"/>
    <w:rsid w:val="00F42AAE"/>
    <w:rsid w:val="00F42C8C"/>
    <w:rsid w:val="00F44682"/>
    <w:rsid w:val="00F470A0"/>
    <w:rsid w:val="00F47DA6"/>
    <w:rsid w:val="00F47F69"/>
    <w:rsid w:val="00F5057B"/>
    <w:rsid w:val="00F507D0"/>
    <w:rsid w:val="00F50D97"/>
    <w:rsid w:val="00F5102C"/>
    <w:rsid w:val="00F5117E"/>
    <w:rsid w:val="00F52134"/>
    <w:rsid w:val="00F52C9A"/>
    <w:rsid w:val="00F546EC"/>
    <w:rsid w:val="00F55118"/>
    <w:rsid w:val="00F552A4"/>
    <w:rsid w:val="00F55319"/>
    <w:rsid w:val="00F55539"/>
    <w:rsid w:val="00F56D90"/>
    <w:rsid w:val="00F57032"/>
    <w:rsid w:val="00F572EF"/>
    <w:rsid w:val="00F5793C"/>
    <w:rsid w:val="00F609B1"/>
    <w:rsid w:val="00F62C1A"/>
    <w:rsid w:val="00F6312F"/>
    <w:rsid w:val="00F6346B"/>
    <w:rsid w:val="00F64A57"/>
    <w:rsid w:val="00F64CB9"/>
    <w:rsid w:val="00F65947"/>
    <w:rsid w:val="00F67440"/>
    <w:rsid w:val="00F6753E"/>
    <w:rsid w:val="00F67987"/>
    <w:rsid w:val="00F67F84"/>
    <w:rsid w:val="00F71032"/>
    <w:rsid w:val="00F7116A"/>
    <w:rsid w:val="00F712F2"/>
    <w:rsid w:val="00F71546"/>
    <w:rsid w:val="00F719A1"/>
    <w:rsid w:val="00F721E9"/>
    <w:rsid w:val="00F72358"/>
    <w:rsid w:val="00F72410"/>
    <w:rsid w:val="00F7254F"/>
    <w:rsid w:val="00F72A61"/>
    <w:rsid w:val="00F72F9C"/>
    <w:rsid w:val="00F734D9"/>
    <w:rsid w:val="00F73AA5"/>
    <w:rsid w:val="00F73FD0"/>
    <w:rsid w:val="00F754D4"/>
    <w:rsid w:val="00F75E7F"/>
    <w:rsid w:val="00F776F3"/>
    <w:rsid w:val="00F77A80"/>
    <w:rsid w:val="00F77C29"/>
    <w:rsid w:val="00F77E57"/>
    <w:rsid w:val="00F80DFC"/>
    <w:rsid w:val="00F81A1F"/>
    <w:rsid w:val="00F830D3"/>
    <w:rsid w:val="00F83A11"/>
    <w:rsid w:val="00F86450"/>
    <w:rsid w:val="00F87B98"/>
    <w:rsid w:val="00F90EA0"/>
    <w:rsid w:val="00F915D6"/>
    <w:rsid w:val="00F915FB"/>
    <w:rsid w:val="00F91A99"/>
    <w:rsid w:val="00F926F7"/>
    <w:rsid w:val="00F92A75"/>
    <w:rsid w:val="00F92BFC"/>
    <w:rsid w:val="00F92D4A"/>
    <w:rsid w:val="00F93492"/>
    <w:rsid w:val="00F94641"/>
    <w:rsid w:val="00F95897"/>
    <w:rsid w:val="00F96032"/>
    <w:rsid w:val="00F966D2"/>
    <w:rsid w:val="00F968CD"/>
    <w:rsid w:val="00F975F2"/>
    <w:rsid w:val="00F97B18"/>
    <w:rsid w:val="00F97EB3"/>
    <w:rsid w:val="00FA00E7"/>
    <w:rsid w:val="00FA02EC"/>
    <w:rsid w:val="00FA0993"/>
    <w:rsid w:val="00FA150A"/>
    <w:rsid w:val="00FA44FE"/>
    <w:rsid w:val="00FA47A3"/>
    <w:rsid w:val="00FA52C1"/>
    <w:rsid w:val="00FA56CB"/>
    <w:rsid w:val="00FA6E7C"/>
    <w:rsid w:val="00FA7D7E"/>
    <w:rsid w:val="00FB0675"/>
    <w:rsid w:val="00FB1129"/>
    <w:rsid w:val="00FB1695"/>
    <w:rsid w:val="00FB18C5"/>
    <w:rsid w:val="00FB1CAD"/>
    <w:rsid w:val="00FB1F8E"/>
    <w:rsid w:val="00FB30DC"/>
    <w:rsid w:val="00FB3FD0"/>
    <w:rsid w:val="00FB410F"/>
    <w:rsid w:val="00FB4871"/>
    <w:rsid w:val="00FB560D"/>
    <w:rsid w:val="00FB6B03"/>
    <w:rsid w:val="00FB7D50"/>
    <w:rsid w:val="00FC0531"/>
    <w:rsid w:val="00FC0B4F"/>
    <w:rsid w:val="00FC116D"/>
    <w:rsid w:val="00FC1436"/>
    <w:rsid w:val="00FC1E2B"/>
    <w:rsid w:val="00FC29FC"/>
    <w:rsid w:val="00FC4274"/>
    <w:rsid w:val="00FC44C1"/>
    <w:rsid w:val="00FC58AE"/>
    <w:rsid w:val="00FC7650"/>
    <w:rsid w:val="00FD08DB"/>
    <w:rsid w:val="00FD11AD"/>
    <w:rsid w:val="00FD194D"/>
    <w:rsid w:val="00FD2194"/>
    <w:rsid w:val="00FD2EF5"/>
    <w:rsid w:val="00FD3E8B"/>
    <w:rsid w:val="00FD4CB2"/>
    <w:rsid w:val="00FD61AC"/>
    <w:rsid w:val="00FD6FBB"/>
    <w:rsid w:val="00FD71EF"/>
    <w:rsid w:val="00FD7D98"/>
    <w:rsid w:val="00FE0BA1"/>
    <w:rsid w:val="00FE10D1"/>
    <w:rsid w:val="00FE2CB3"/>
    <w:rsid w:val="00FE3181"/>
    <w:rsid w:val="00FE34B0"/>
    <w:rsid w:val="00FE3AC3"/>
    <w:rsid w:val="00FE43A7"/>
    <w:rsid w:val="00FE5525"/>
    <w:rsid w:val="00FE5726"/>
    <w:rsid w:val="00FE5D8A"/>
    <w:rsid w:val="00FE7C15"/>
    <w:rsid w:val="00FE7C27"/>
    <w:rsid w:val="00FF04AD"/>
    <w:rsid w:val="00FF0A4B"/>
    <w:rsid w:val="00FF0C23"/>
    <w:rsid w:val="00FF3DBA"/>
    <w:rsid w:val="00FF48D6"/>
    <w:rsid w:val="00FF4E2D"/>
    <w:rsid w:val="00FF5FFB"/>
    <w:rsid w:val="00FF68CA"/>
    <w:rsid w:val="00FF70C0"/>
    <w:rsid w:val="00FF7829"/>
    <w:rsid w:val="00FF7830"/>
    <w:rsid w:val="00FF7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4372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1"/>
    <w:qFormat/>
    <w:rsid w:val="00824372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82437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824372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824372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0"/>
    <w:rsid w:val="0082437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1">
    <w:name w:val="Заголовок 2 Знак"/>
    <w:basedOn w:val="a1"/>
    <w:link w:val="20"/>
    <w:rsid w:val="0082437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82437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82437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82437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rvts8">
    <w:name w:val="rvts8"/>
    <w:basedOn w:val="a1"/>
    <w:rsid w:val="00824372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12">
    <w:name w:val="Текст1"/>
    <w:basedOn w:val="a0"/>
    <w:link w:val="13"/>
    <w:rsid w:val="00824372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100">
    <w:name w:val="Табл_центр_10"/>
    <w:basedOn w:val="a0"/>
    <w:rsid w:val="00824372"/>
    <w:pPr>
      <w:jc w:val="center"/>
    </w:pPr>
    <w:rPr>
      <w:kern w:val="20"/>
      <w:sz w:val="20"/>
      <w:szCs w:val="20"/>
    </w:rPr>
  </w:style>
  <w:style w:type="paragraph" w:customStyle="1" w:styleId="a4">
    <w:name w:val="Основной"/>
    <w:basedOn w:val="a0"/>
    <w:link w:val="a5"/>
    <w:autoRedefine/>
    <w:rsid w:val="00824372"/>
    <w:pPr>
      <w:widowControl w:val="0"/>
      <w:tabs>
        <w:tab w:val="left" w:pos="0"/>
        <w:tab w:val="left" w:pos="7640"/>
      </w:tabs>
      <w:spacing w:before="120"/>
      <w:jc w:val="both"/>
    </w:pPr>
    <w:rPr>
      <w:rFonts w:ascii="Arial Narrow" w:hAnsi="Arial Narrow"/>
      <w:kern w:val="20"/>
      <w:sz w:val="20"/>
      <w:szCs w:val="20"/>
      <w:lang/>
    </w:rPr>
  </w:style>
  <w:style w:type="paragraph" w:customStyle="1" w:styleId="1">
    <w:name w:val="Заг1"/>
    <w:link w:val="14"/>
    <w:rsid w:val="00824372"/>
    <w:pPr>
      <w:numPr>
        <w:numId w:val="4"/>
      </w:numPr>
      <w:spacing w:before="480" w:after="480"/>
      <w:jc w:val="center"/>
    </w:pPr>
    <w:rPr>
      <w:rFonts w:ascii="Times New Roman" w:eastAsia="Times New Roman" w:hAnsi="Times New Roman"/>
      <w:b/>
      <w:kern w:val="20"/>
      <w:sz w:val="28"/>
      <w:szCs w:val="22"/>
    </w:rPr>
  </w:style>
  <w:style w:type="character" w:customStyle="1" w:styleId="14">
    <w:name w:val="Заг1 Знак Знак"/>
    <w:link w:val="1"/>
    <w:rsid w:val="00824372"/>
    <w:rPr>
      <w:rFonts w:ascii="Times New Roman" w:eastAsia="Times New Roman" w:hAnsi="Times New Roman"/>
      <w:b/>
      <w:kern w:val="20"/>
      <w:sz w:val="28"/>
      <w:szCs w:val="22"/>
      <w:lang w:eastAsia="ru-RU" w:bidi="ar-SA"/>
    </w:rPr>
  </w:style>
  <w:style w:type="paragraph" w:customStyle="1" w:styleId="3-">
    <w:name w:val="3-й уровень"/>
    <w:autoRedefine/>
    <w:rsid w:val="00824372"/>
    <w:pPr>
      <w:widowControl w:val="0"/>
      <w:tabs>
        <w:tab w:val="left" w:pos="284"/>
      </w:tabs>
      <w:jc w:val="both"/>
    </w:pPr>
    <w:rPr>
      <w:rFonts w:ascii="Times New Roman" w:eastAsia="Times New Roman" w:hAnsi="Times New Roman"/>
      <w:color w:val="000000"/>
      <w:spacing w:val="-1"/>
      <w:kern w:val="20"/>
      <w:sz w:val="24"/>
      <w:szCs w:val="24"/>
    </w:rPr>
  </w:style>
  <w:style w:type="character" w:customStyle="1" w:styleId="a5">
    <w:name w:val="Основной Знак"/>
    <w:link w:val="a4"/>
    <w:rsid w:val="00824372"/>
    <w:rPr>
      <w:rFonts w:ascii="Arial Narrow" w:eastAsia="Times New Roman" w:hAnsi="Arial Narrow" w:cs="Times New Roman"/>
      <w:kern w:val="20"/>
      <w:lang w:eastAsia="ru-RU"/>
    </w:rPr>
  </w:style>
  <w:style w:type="paragraph" w:customStyle="1" w:styleId="15">
    <w:name w:val="список1"/>
    <w:rsid w:val="00824372"/>
    <w:pPr>
      <w:spacing w:before="120" w:after="120"/>
      <w:jc w:val="both"/>
    </w:pPr>
    <w:rPr>
      <w:rFonts w:ascii="Times New Roman" w:eastAsia="Times New Roman" w:hAnsi="Times New Roman"/>
      <w:kern w:val="20"/>
      <w:sz w:val="24"/>
      <w:szCs w:val="24"/>
    </w:rPr>
  </w:style>
  <w:style w:type="paragraph" w:customStyle="1" w:styleId="2">
    <w:name w:val="Список2"/>
    <w:rsid w:val="00824372"/>
    <w:pPr>
      <w:numPr>
        <w:numId w:val="6"/>
      </w:numPr>
    </w:pPr>
    <w:rPr>
      <w:rFonts w:ascii="Times New Roman" w:eastAsia="Times New Roman" w:hAnsi="Times New Roman"/>
      <w:kern w:val="20"/>
      <w:sz w:val="24"/>
    </w:rPr>
  </w:style>
  <w:style w:type="character" w:customStyle="1" w:styleId="13">
    <w:name w:val="Текст1 Знак"/>
    <w:link w:val="12"/>
    <w:rsid w:val="00824372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6">
    <w:name w:val="Стиль Название таблицы"/>
    <w:rsid w:val="00824372"/>
    <w:pPr>
      <w:spacing w:after="120"/>
    </w:pPr>
    <w:rPr>
      <w:rFonts w:ascii="Times New Roman" w:eastAsia="Times New Roman" w:hAnsi="Times New Roman"/>
      <w:b/>
      <w:bCs/>
      <w:sz w:val="24"/>
    </w:rPr>
  </w:style>
  <w:style w:type="paragraph" w:customStyle="1" w:styleId="a7">
    <w:name w:val="Название документа"/>
    <w:rsid w:val="00824372"/>
    <w:pPr>
      <w:jc w:val="center"/>
    </w:pPr>
    <w:rPr>
      <w:rFonts w:ascii="Times New Roman" w:eastAsia="Times New Roman" w:hAnsi="Times New Roman"/>
      <w:b/>
      <w:bCs/>
      <w:kern w:val="20"/>
      <w:sz w:val="28"/>
    </w:rPr>
  </w:style>
  <w:style w:type="paragraph" w:customStyle="1" w:styleId="a8">
    <w:name w:val="Согласовано"/>
    <w:aliases w:val="Утверждаю"/>
    <w:rsid w:val="00824372"/>
    <w:rPr>
      <w:rFonts w:ascii="Times New Roman" w:eastAsia="Times New Roman" w:hAnsi="Times New Roman"/>
      <w:b/>
      <w:sz w:val="24"/>
    </w:rPr>
  </w:style>
  <w:style w:type="paragraph" w:customStyle="1" w:styleId="110">
    <w:name w:val="Заг табл 11"/>
    <w:rsid w:val="000F1AD0"/>
    <w:pPr>
      <w:jc w:val="center"/>
    </w:pPr>
    <w:rPr>
      <w:rFonts w:ascii="Times New Roman" w:eastAsia="Times New Roman" w:hAnsi="Times New Roman"/>
      <w:b/>
      <w:bCs/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3832</Words>
  <Characters>21847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25628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</dc:creator>
  <cp:keywords/>
  <cp:lastModifiedBy>Timchenko-AA</cp:lastModifiedBy>
  <cp:revision>4</cp:revision>
  <dcterms:created xsi:type="dcterms:W3CDTF">2013-07-26T10:03:00Z</dcterms:created>
  <dcterms:modified xsi:type="dcterms:W3CDTF">2013-07-26T10:03:00Z</dcterms:modified>
</cp:coreProperties>
</file>