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BE7537" w:rsidRDefault="00AD4BEB" w:rsidP="00F33F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ТОМ</w:t>
      </w:r>
      <w:r w:rsidR="00F33F0F" w:rsidRPr="00BE7537">
        <w:rPr>
          <w:b/>
          <w:sz w:val="28"/>
          <w:szCs w:val="28"/>
        </w:rPr>
        <w:t xml:space="preserve"> 2 </w:t>
      </w:r>
      <w:r w:rsidR="00722762">
        <w:rPr>
          <w:b/>
          <w:sz w:val="28"/>
          <w:szCs w:val="28"/>
        </w:rPr>
        <w:t xml:space="preserve"> </w:t>
      </w:r>
      <w:r w:rsidR="00F33F0F" w:rsidRPr="00BE7537">
        <w:rPr>
          <w:b/>
          <w:sz w:val="28"/>
          <w:szCs w:val="28"/>
        </w:rPr>
        <w:t>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  <w:lang w:val="en-US"/>
        </w:rPr>
      </w:pPr>
    </w:p>
    <w:p w:rsidR="00212584" w:rsidRPr="00212584" w:rsidRDefault="00212584" w:rsidP="00F33F0F">
      <w:pPr>
        <w:jc w:val="center"/>
        <w:rPr>
          <w:b/>
          <w:sz w:val="28"/>
          <w:szCs w:val="28"/>
          <w:lang w:val="en-US"/>
        </w:rPr>
      </w:pPr>
    </w:p>
    <w:p w:rsidR="00F33F0F" w:rsidRPr="00BE7537" w:rsidRDefault="00F33F0F" w:rsidP="0063404E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BE7537">
        <w:rPr>
          <w:b/>
          <w:sz w:val="28"/>
          <w:szCs w:val="28"/>
        </w:rPr>
        <w:t xml:space="preserve">Спецификация </w:t>
      </w:r>
    </w:p>
    <w:p w:rsidR="00F33F0F" w:rsidRPr="00BE7537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F33F0F" w:rsidRDefault="00F33F0F" w:rsidP="00F33F0F">
      <w:pPr>
        <w:jc w:val="both"/>
        <w:rPr>
          <w:b/>
          <w:bCs/>
          <w:sz w:val="28"/>
          <w:szCs w:val="28"/>
          <w:lang w:val="en-US"/>
        </w:rPr>
      </w:pPr>
      <w:r w:rsidRPr="00BE7537">
        <w:rPr>
          <w:b/>
          <w:bCs/>
          <w:sz w:val="28"/>
          <w:szCs w:val="28"/>
        </w:rPr>
        <w:t xml:space="preserve">Услуги, оказываемые в центральный офис ОАО «НИАЭП» по адресу: 603006, г. Нижний Новгород, пл. Свободы, д. 3 </w:t>
      </w:r>
    </w:p>
    <w:p w:rsidR="00212584" w:rsidRPr="00212584" w:rsidRDefault="00212584" w:rsidP="00F33F0F">
      <w:pPr>
        <w:jc w:val="both"/>
        <w:rPr>
          <w:b/>
          <w:bCs/>
          <w:sz w:val="28"/>
          <w:szCs w:val="28"/>
          <w:lang w:val="en-US"/>
        </w:rPr>
      </w:pPr>
    </w:p>
    <w:tbl>
      <w:tblPr>
        <w:tblW w:w="10334" w:type="dxa"/>
        <w:tblInd w:w="122" w:type="dxa"/>
        <w:tblLayout w:type="fixed"/>
        <w:tblLook w:val="0000"/>
      </w:tblPr>
      <w:tblGrid>
        <w:gridCol w:w="693"/>
        <w:gridCol w:w="6806"/>
        <w:gridCol w:w="1843"/>
        <w:gridCol w:w="992"/>
      </w:tblGrid>
      <w:tr w:rsidR="0063404E" w:rsidRPr="00212584" w:rsidTr="00212584">
        <w:trPr>
          <w:trHeight w:val="59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212584" w:rsidRDefault="0063404E" w:rsidP="0063404E">
            <w:pPr>
              <w:jc w:val="center"/>
              <w:rPr>
                <w:bCs/>
                <w:sz w:val="26"/>
                <w:szCs w:val="26"/>
              </w:rPr>
            </w:pPr>
            <w:r w:rsidRPr="00212584">
              <w:rPr>
                <w:bCs/>
                <w:sz w:val="26"/>
                <w:szCs w:val="26"/>
              </w:rPr>
              <w:t>№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212584" w:rsidRDefault="0063404E" w:rsidP="0063404E">
            <w:pPr>
              <w:ind w:hanging="14"/>
              <w:jc w:val="center"/>
              <w:rPr>
                <w:bCs/>
                <w:sz w:val="26"/>
                <w:szCs w:val="26"/>
              </w:rPr>
            </w:pPr>
            <w:r w:rsidRPr="00212584">
              <w:rPr>
                <w:bCs/>
                <w:sz w:val="26"/>
                <w:szCs w:val="26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212584" w:rsidRDefault="00212584" w:rsidP="00212584">
            <w:pPr>
              <w:jc w:val="center"/>
              <w:rPr>
                <w:bCs/>
                <w:sz w:val="26"/>
                <w:szCs w:val="26"/>
              </w:rPr>
            </w:pPr>
            <w:r w:rsidRPr="00212584">
              <w:rPr>
                <w:bCs/>
                <w:sz w:val="26"/>
                <w:szCs w:val="26"/>
              </w:rPr>
              <w:t>Тип лицензий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212584" w:rsidRDefault="00212584" w:rsidP="00212584">
            <w:pPr>
              <w:spacing w:after="60"/>
              <w:jc w:val="center"/>
              <w:rPr>
                <w:bCs/>
                <w:sz w:val="26"/>
                <w:szCs w:val="26"/>
              </w:rPr>
            </w:pPr>
            <w:r w:rsidRPr="00212584">
              <w:rPr>
                <w:bCs/>
                <w:sz w:val="26"/>
                <w:szCs w:val="26"/>
              </w:rPr>
              <w:t>Кол-во</w:t>
            </w:r>
          </w:p>
        </w:tc>
      </w:tr>
      <w:tr w:rsidR="00212584" w:rsidRPr="00212584" w:rsidTr="00212584">
        <w:trPr>
          <w:trHeight w:val="719"/>
        </w:trPr>
        <w:tc>
          <w:tcPr>
            <w:tcW w:w="103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</w:rPr>
            </w:pPr>
            <w:r w:rsidRPr="00212584">
              <w:rPr>
                <w:sz w:val="26"/>
                <w:szCs w:val="26"/>
              </w:rPr>
              <w:t xml:space="preserve">Техническая поддержка лицензии </w:t>
            </w:r>
            <w:r w:rsidRPr="00212584">
              <w:rPr>
                <w:sz w:val="26"/>
                <w:szCs w:val="26"/>
                <w:lang w:val="en-US"/>
              </w:rPr>
              <w:t>Oracle</w:t>
            </w:r>
            <w:r w:rsidRPr="00212584">
              <w:rPr>
                <w:sz w:val="26"/>
                <w:szCs w:val="26"/>
              </w:rPr>
              <w:t xml:space="preserve"> 3-2</w:t>
            </w:r>
            <w:r w:rsidRPr="00212584">
              <w:rPr>
                <w:sz w:val="26"/>
                <w:szCs w:val="26"/>
                <w:lang w:val="en-US"/>
              </w:rPr>
              <w:t>KRFPEN</w:t>
            </w:r>
            <w:r w:rsidRPr="00212584">
              <w:rPr>
                <w:sz w:val="26"/>
                <w:szCs w:val="26"/>
              </w:rPr>
              <w:t>-2583-</w:t>
            </w:r>
            <w:r w:rsidRPr="00212584">
              <w:rPr>
                <w:sz w:val="26"/>
                <w:szCs w:val="26"/>
                <w:lang w:val="en-US"/>
              </w:rPr>
              <w:t>AXT</w:t>
            </w:r>
            <w:r w:rsidRPr="00212584">
              <w:rPr>
                <w:sz w:val="26"/>
                <w:szCs w:val="26"/>
              </w:rPr>
              <w:t>-1</w:t>
            </w:r>
            <w:r w:rsidRPr="00212584">
              <w:rPr>
                <w:sz w:val="26"/>
                <w:szCs w:val="26"/>
                <w:lang w:val="en-US"/>
              </w:rPr>
              <w:t>Click</w:t>
            </w:r>
            <w:r w:rsidRPr="00212584">
              <w:rPr>
                <w:sz w:val="26"/>
                <w:szCs w:val="26"/>
              </w:rPr>
              <w:t xml:space="preserve"> </w:t>
            </w:r>
            <w:r w:rsidRPr="00212584">
              <w:rPr>
                <w:sz w:val="26"/>
                <w:szCs w:val="26"/>
                <w:lang w:val="en-US"/>
              </w:rPr>
              <w:t>c</w:t>
            </w:r>
            <w:r w:rsidRPr="00212584">
              <w:rPr>
                <w:sz w:val="26"/>
                <w:szCs w:val="26"/>
              </w:rPr>
              <w:t xml:space="preserve"> момента подписания Акта об оформлении доступа к технической поддержке по 14.12.2013г.</w:t>
            </w:r>
          </w:p>
        </w:tc>
      </w:tr>
      <w:tr w:rsidR="00212584" w:rsidRPr="00212584" w:rsidTr="00212584">
        <w:trPr>
          <w:trHeight w:val="36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Internet Developer Suite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NUP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2</w:t>
            </w:r>
          </w:p>
        </w:tc>
      </w:tr>
      <w:tr w:rsidR="00212584" w:rsidRPr="00212584" w:rsidTr="00212584">
        <w:trPr>
          <w:trHeight w:val="36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Oracle Database Standard Edition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PL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2</w:t>
            </w:r>
          </w:p>
        </w:tc>
      </w:tr>
      <w:tr w:rsidR="00212584" w:rsidRPr="00212584" w:rsidTr="00212584">
        <w:trPr>
          <w:trHeight w:val="783"/>
        </w:trPr>
        <w:tc>
          <w:tcPr>
            <w:tcW w:w="103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</w:rPr>
            </w:pPr>
            <w:r w:rsidRPr="00212584">
              <w:rPr>
                <w:sz w:val="26"/>
                <w:szCs w:val="26"/>
              </w:rPr>
              <w:t xml:space="preserve">Техническая поддержка лицензии Oracle 3-2NDEVFD-2641-SFT-1Click </w:t>
            </w:r>
            <w:r w:rsidRPr="00212584">
              <w:rPr>
                <w:sz w:val="26"/>
                <w:szCs w:val="26"/>
                <w:lang w:val="en-US"/>
              </w:rPr>
              <w:t>c</w:t>
            </w:r>
            <w:r w:rsidRPr="00212584">
              <w:rPr>
                <w:sz w:val="26"/>
                <w:szCs w:val="26"/>
              </w:rPr>
              <w:t xml:space="preserve"> момента подписания Акта об оформлении доступа к технической поддержке по 14.12.2013г.</w:t>
            </w:r>
          </w:p>
        </w:tc>
      </w:tr>
      <w:tr w:rsidR="00212584" w:rsidRPr="00212584" w:rsidTr="00212584">
        <w:trPr>
          <w:trHeight w:val="36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Business Intelligence Suite Enterprise Edition Plus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NUP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584" w:rsidRPr="00212584" w:rsidRDefault="00212584" w:rsidP="0063404E">
            <w:pPr>
              <w:jc w:val="center"/>
              <w:rPr>
                <w:sz w:val="26"/>
                <w:szCs w:val="26"/>
                <w:lang w:val="en-US"/>
              </w:rPr>
            </w:pPr>
            <w:r w:rsidRPr="00212584">
              <w:rPr>
                <w:sz w:val="26"/>
                <w:szCs w:val="26"/>
                <w:lang w:val="en-US"/>
              </w:rPr>
              <w:t>25</w:t>
            </w:r>
          </w:p>
        </w:tc>
      </w:tr>
    </w:tbl>
    <w:p w:rsidR="00DF4AFA" w:rsidRPr="00212584" w:rsidRDefault="00DF4AFA" w:rsidP="00F33F0F">
      <w:pPr>
        <w:jc w:val="both"/>
        <w:rPr>
          <w:b/>
          <w:bCs/>
          <w:sz w:val="28"/>
          <w:szCs w:val="28"/>
          <w:lang w:val="en-US"/>
        </w:rPr>
      </w:pPr>
    </w:p>
    <w:p w:rsidR="00F33F0F" w:rsidRPr="00BE7537" w:rsidRDefault="007304DC" w:rsidP="00F33F0F">
      <w:pPr>
        <w:jc w:val="both"/>
        <w:rPr>
          <w:bCs/>
          <w:sz w:val="28"/>
          <w:szCs w:val="28"/>
        </w:rPr>
      </w:pPr>
      <w:r w:rsidRPr="00BE7537">
        <w:rPr>
          <w:bCs/>
          <w:sz w:val="28"/>
          <w:szCs w:val="28"/>
        </w:rPr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допускается.</w:t>
      </w:r>
    </w:p>
    <w:p w:rsidR="007304DC" w:rsidRDefault="007304DC" w:rsidP="00F33F0F">
      <w:pPr>
        <w:jc w:val="both"/>
        <w:rPr>
          <w:b/>
          <w:bCs/>
          <w:sz w:val="28"/>
          <w:szCs w:val="28"/>
        </w:rPr>
      </w:pPr>
    </w:p>
    <w:p w:rsidR="00F33FB6" w:rsidRPr="00BE7537" w:rsidRDefault="00F33FB6" w:rsidP="00F33F0F">
      <w:pPr>
        <w:jc w:val="both"/>
        <w:rPr>
          <w:b/>
          <w:bCs/>
          <w:sz w:val="28"/>
          <w:szCs w:val="28"/>
        </w:rPr>
      </w:pPr>
    </w:p>
    <w:p w:rsidR="0063404E" w:rsidRPr="00BE7537" w:rsidRDefault="0063404E" w:rsidP="0063404E">
      <w:pPr>
        <w:jc w:val="center"/>
        <w:rPr>
          <w:b/>
          <w:sz w:val="28"/>
          <w:szCs w:val="28"/>
        </w:rPr>
      </w:pPr>
      <w:r w:rsidRPr="00BE7537">
        <w:rPr>
          <w:b/>
          <w:sz w:val="28"/>
          <w:szCs w:val="28"/>
        </w:rPr>
        <w:t>2. Перечень услуг по технической поддержке программного обеспечения</w:t>
      </w:r>
    </w:p>
    <w:p w:rsidR="0063404E" w:rsidRPr="00BE7537" w:rsidRDefault="0063404E" w:rsidP="0063404E">
      <w:pPr>
        <w:jc w:val="center"/>
        <w:rPr>
          <w:b/>
          <w:sz w:val="28"/>
          <w:szCs w:val="28"/>
        </w:rPr>
      </w:pPr>
    </w:p>
    <w:p w:rsidR="0063404E" w:rsidRPr="00BE7537" w:rsidRDefault="0063404E" w:rsidP="00F33FB6">
      <w:pPr>
        <w:numPr>
          <w:ilvl w:val="2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Batang"/>
          <w:sz w:val="28"/>
          <w:szCs w:val="28"/>
          <w:lang w:eastAsia="ko-KR"/>
        </w:rPr>
      </w:pPr>
      <w:r w:rsidRPr="00BE7537">
        <w:rPr>
          <w:rFonts w:eastAsia="Batang"/>
          <w:sz w:val="28"/>
          <w:szCs w:val="28"/>
          <w:lang w:eastAsia="ko-KR"/>
        </w:rPr>
        <w:t xml:space="preserve">Доступ к электронной информационной системе технической поддержки Oracle </w:t>
      </w:r>
      <w:proofErr w:type="spellStart"/>
      <w:r w:rsidRPr="00BE7537">
        <w:rPr>
          <w:rFonts w:eastAsia="Batang"/>
          <w:sz w:val="28"/>
          <w:szCs w:val="28"/>
          <w:lang w:eastAsia="ko-KR"/>
        </w:rPr>
        <w:t>MetaLink</w:t>
      </w:r>
      <w:proofErr w:type="spellEnd"/>
      <w:r w:rsidRPr="00BE7537">
        <w:rPr>
          <w:rFonts w:eastAsia="Batang"/>
          <w:sz w:val="28"/>
          <w:szCs w:val="28"/>
          <w:lang w:eastAsia="ko-KR"/>
        </w:rPr>
        <w:t xml:space="preserve"> (с возможностью заведения технических запросов </w:t>
      </w:r>
      <w:proofErr w:type="spellStart"/>
      <w:r w:rsidRPr="00BE7537">
        <w:rPr>
          <w:rFonts w:eastAsia="Batang"/>
          <w:sz w:val="28"/>
          <w:szCs w:val="28"/>
          <w:lang w:eastAsia="ko-KR"/>
        </w:rPr>
        <w:t>iTARs</w:t>
      </w:r>
      <w:proofErr w:type="spellEnd"/>
      <w:r w:rsidRPr="00BE7537">
        <w:rPr>
          <w:rFonts w:eastAsia="Batang"/>
          <w:sz w:val="28"/>
          <w:szCs w:val="28"/>
          <w:lang w:eastAsia="ko-KR"/>
        </w:rPr>
        <w:t xml:space="preserve">) и FTP-сервер службы технической поддержки </w:t>
      </w:r>
      <w:proofErr w:type="spellStart"/>
      <w:r w:rsidRPr="00BE7537">
        <w:rPr>
          <w:rFonts w:eastAsia="Batang"/>
          <w:sz w:val="28"/>
          <w:szCs w:val="28"/>
          <w:lang w:eastAsia="ko-KR"/>
        </w:rPr>
        <w:t>ftp.oracle.ru</w:t>
      </w:r>
      <w:proofErr w:type="spellEnd"/>
      <w:r w:rsidRPr="00BE7537">
        <w:rPr>
          <w:rFonts w:eastAsia="Batang"/>
          <w:sz w:val="28"/>
          <w:szCs w:val="28"/>
          <w:lang w:eastAsia="ko-KR"/>
        </w:rPr>
        <w:t>.</w:t>
      </w:r>
    </w:p>
    <w:p w:rsidR="0063404E" w:rsidRPr="00BE7537" w:rsidRDefault="0063404E" w:rsidP="00F33FB6">
      <w:pPr>
        <w:numPr>
          <w:ilvl w:val="2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Batang"/>
          <w:sz w:val="28"/>
          <w:szCs w:val="28"/>
          <w:lang w:eastAsia="ko-KR"/>
        </w:rPr>
      </w:pPr>
      <w:r w:rsidRPr="00BE7537">
        <w:rPr>
          <w:rFonts w:eastAsia="Batang"/>
          <w:sz w:val="28"/>
          <w:szCs w:val="28"/>
          <w:lang w:eastAsia="ko-KR"/>
        </w:rPr>
        <w:t>Прямые телефонные линии для консультаций:</w:t>
      </w:r>
    </w:p>
    <w:p w:rsidR="0063404E" w:rsidRPr="00BE7537" w:rsidRDefault="0063404E" w:rsidP="00F33FB6">
      <w:pPr>
        <w:tabs>
          <w:tab w:val="left" w:pos="426"/>
          <w:tab w:val="left" w:pos="851"/>
        </w:tabs>
        <w:ind w:left="426"/>
        <w:jc w:val="both"/>
        <w:rPr>
          <w:rFonts w:eastAsia="Batang"/>
          <w:sz w:val="28"/>
          <w:szCs w:val="28"/>
          <w:lang w:eastAsia="ko-KR"/>
        </w:rPr>
      </w:pPr>
      <w:r w:rsidRPr="00BE7537">
        <w:rPr>
          <w:rFonts w:eastAsia="Batang"/>
          <w:sz w:val="28"/>
          <w:szCs w:val="28"/>
          <w:lang w:eastAsia="ko-KR"/>
        </w:rPr>
        <w:t xml:space="preserve">а) на русском языке со специалистами центра Технической Поддержки Oracle в Москве с 10:00 до 18:00, с понедельника по пятницу по телефону </w:t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lang w:eastAsia="ko-KR"/>
        </w:rPr>
        <w:t>;</w:t>
      </w:r>
    </w:p>
    <w:p w:rsidR="0063404E" w:rsidRPr="00BE7537" w:rsidRDefault="0063404E" w:rsidP="00F33FB6">
      <w:pPr>
        <w:tabs>
          <w:tab w:val="left" w:pos="426"/>
          <w:tab w:val="left" w:pos="851"/>
        </w:tabs>
        <w:ind w:left="426"/>
        <w:jc w:val="both"/>
        <w:rPr>
          <w:rFonts w:eastAsia="Batang"/>
          <w:sz w:val="28"/>
          <w:szCs w:val="28"/>
          <w:lang w:eastAsia="ko-KR"/>
        </w:rPr>
      </w:pPr>
      <w:r w:rsidRPr="00BE7537">
        <w:rPr>
          <w:rFonts w:eastAsia="Batang"/>
          <w:sz w:val="28"/>
          <w:szCs w:val="28"/>
          <w:lang w:eastAsia="ko-KR"/>
        </w:rPr>
        <w:t xml:space="preserve">б) на английском языке со специалистами </w:t>
      </w:r>
      <w:proofErr w:type="spellStart"/>
      <w:r w:rsidRPr="00BE7537">
        <w:rPr>
          <w:rFonts w:eastAsia="Batang"/>
          <w:sz w:val="28"/>
          <w:szCs w:val="28"/>
          <w:lang w:eastAsia="ko-KR"/>
        </w:rPr>
        <w:t>Суперцентра</w:t>
      </w:r>
      <w:proofErr w:type="spellEnd"/>
      <w:r w:rsidRPr="00BE7537">
        <w:rPr>
          <w:rFonts w:eastAsia="Batang"/>
          <w:sz w:val="28"/>
          <w:szCs w:val="28"/>
          <w:lang w:eastAsia="ko-KR"/>
        </w:rPr>
        <w:t xml:space="preserve"> Технической Поддержки Oracle в Великобритании с 18:00 до 9:00, с понедельника по пятницу и круглосуточно в выходные дни телефону </w:t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u w:val="single"/>
          <w:lang w:eastAsia="ko-KR"/>
        </w:rPr>
        <w:tab/>
      </w:r>
      <w:r w:rsidRPr="00BE7537">
        <w:rPr>
          <w:rFonts w:eastAsia="Batang"/>
          <w:sz w:val="28"/>
          <w:szCs w:val="28"/>
          <w:lang w:eastAsia="ko-KR"/>
        </w:rPr>
        <w:t>.</w:t>
      </w:r>
    </w:p>
    <w:p w:rsidR="0063404E" w:rsidRPr="00BE7537" w:rsidRDefault="0063404E" w:rsidP="00F33FB6">
      <w:pPr>
        <w:tabs>
          <w:tab w:val="left" w:pos="426"/>
        </w:tabs>
        <w:jc w:val="both"/>
        <w:rPr>
          <w:rFonts w:eastAsia="Batang"/>
          <w:sz w:val="28"/>
          <w:szCs w:val="28"/>
          <w:lang w:eastAsia="ko-KR"/>
        </w:rPr>
      </w:pPr>
      <w:proofErr w:type="gramStart"/>
      <w:r w:rsidRPr="00BE7537">
        <w:rPr>
          <w:rFonts w:eastAsia="Batang"/>
          <w:sz w:val="28"/>
          <w:szCs w:val="28"/>
          <w:lang w:eastAsia="ko-KR"/>
        </w:rPr>
        <w:t>Виды оказываемых по телефону консультаций: оказание помощи по установке программного обеспечения; оказание помощи по идентификации и устранению сообщений об ошибках и неисправностях, о которых заявляет Заказчик, в действующих на этот момент версиях программного обеспечения при условии, что программное обеспечение не изменялось Заказчиком и используется Заказчиком на соответствующей программной платформе.</w:t>
      </w:r>
      <w:proofErr w:type="gramEnd"/>
    </w:p>
    <w:p w:rsidR="0063404E" w:rsidRPr="00BE7537" w:rsidRDefault="0063404E" w:rsidP="00F33FB6">
      <w:pPr>
        <w:numPr>
          <w:ilvl w:val="2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Batang"/>
          <w:sz w:val="28"/>
          <w:szCs w:val="28"/>
          <w:lang w:eastAsia="ko-KR"/>
        </w:rPr>
      </w:pPr>
      <w:r w:rsidRPr="00BE7537">
        <w:rPr>
          <w:rFonts w:eastAsia="Batang"/>
          <w:sz w:val="28"/>
          <w:szCs w:val="28"/>
          <w:lang w:eastAsia="ko-KR"/>
        </w:rPr>
        <w:lastRenderedPageBreak/>
        <w:t>Получение технической информации и/или дополнительных программных компонент (так называемых patch-ей) для преодоления и разрешения проблем и ошибок, обнаруженных в программном обеспечении Oracle.</w:t>
      </w:r>
    </w:p>
    <w:p w:rsidR="0063404E" w:rsidRPr="00BE7537" w:rsidRDefault="0063404E" w:rsidP="00F33FB6">
      <w:pPr>
        <w:numPr>
          <w:ilvl w:val="2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Batang"/>
          <w:sz w:val="28"/>
          <w:szCs w:val="28"/>
          <w:lang w:eastAsia="ko-KR"/>
        </w:rPr>
      </w:pPr>
      <w:r w:rsidRPr="00BE7537">
        <w:rPr>
          <w:rFonts w:eastAsia="Batang"/>
          <w:sz w:val="28"/>
          <w:szCs w:val="28"/>
          <w:lang w:eastAsia="ko-KR"/>
        </w:rPr>
        <w:t xml:space="preserve">Бесплатное получение обновлений </w:t>
      </w:r>
      <w:proofErr w:type="spellStart"/>
      <w:proofErr w:type="gramStart"/>
      <w:r w:rsidRPr="00BE7537">
        <w:rPr>
          <w:rFonts w:eastAsia="Batang"/>
          <w:sz w:val="28"/>
          <w:szCs w:val="28"/>
          <w:lang w:eastAsia="ko-KR"/>
        </w:rPr>
        <w:t>под-версий</w:t>
      </w:r>
      <w:proofErr w:type="spellEnd"/>
      <w:proofErr w:type="gramEnd"/>
      <w:r w:rsidRPr="00BE7537">
        <w:rPr>
          <w:rFonts w:eastAsia="Batang"/>
          <w:sz w:val="28"/>
          <w:szCs w:val="28"/>
          <w:lang w:eastAsia="ko-KR"/>
        </w:rPr>
        <w:t xml:space="preserve"> поддерживаемого программного обеспечения (</w:t>
      </w:r>
      <w:proofErr w:type="spellStart"/>
      <w:r w:rsidRPr="00BE7537">
        <w:rPr>
          <w:rFonts w:eastAsia="Batang"/>
          <w:sz w:val="28"/>
          <w:szCs w:val="28"/>
          <w:lang w:eastAsia="ko-KR"/>
        </w:rPr>
        <w:t>updates</w:t>
      </w:r>
      <w:proofErr w:type="spellEnd"/>
      <w:r w:rsidRPr="00BE7537">
        <w:rPr>
          <w:rFonts w:eastAsia="Batang"/>
          <w:sz w:val="28"/>
          <w:szCs w:val="28"/>
          <w:lang w:eastAsia="ko-KR"/>
        </w:rPr>
        <w:t>), выпускаемых для обеспечения эффективной совместимости с новыми версиями операционных систем.</w:t>
      </w:r>
    </w:p>
    <w:p w:rsidR="00F33FB6" w:rsidRPr="00F33FB6" w:rsidRDefault="0063404E" w:rsidP="00F33FB6">
      <w:pPr>
        <w:numPr>
          <w:ilvl w:val="2"/>
          <w:numId w:val="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BE7537">
        <w:rPr>
          <w:rFonts w:eastAsia="Batang"/>
          <w:sz w:val="28"/>
          <w:szCs w:val="28"/>
          <w:lang w:eastAsia="ko-KR"/>
        </w:rPr>
        <w:t>Бесплатное получение обновленных версий поддерживаемых продуктов с новыми функциональными возможностями (</w:t>
      </w:r>
      <w:proofErr w:type="spellStart"/>
      <w:r w:rsidRPr="00BE7537">
        <w:rPr>
          <w:rFonts w:eastAsia="Batang"/>
          <w:sz w:val="28"/>
          <w:szCs w:val="28"/>
          <w:lang w:eastAsia="ko-KR"/>
        </w:rPr>
        <w:t>upgrades</w:t>
      </w:r>
      <w:proofErr w:type="spellEnd"/>
      <w:r w:rsidRPr="00BE7537">
        <w:rPr>
          <w:rFonts w:eastAsia="Batang"/>
          <w:sz w:val="28"/>
          <w:szCs w:val="28"/>
          <w:lang w:eastAsia="ko-KR"/>
        </w:rPr>
        <w:t>), по мере их поступления.</w:t>
      </w:r>
    </w:p>
    <w:sectPr w:rsidR="00F33FB6" w:rsidRPr="00F33FB6" w:rsidSect="0063404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2829B1"/>
    <w:multiLevelType w:val="hybridMultilevel"/>
    <w:tmpl w:val="88F6CE98"/>
    <w:lvl w:ilvl="0" w:tplc="0C963D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6E08FB"/>
    <w:multiLevelType w:val="multilevel"/>
    <w:tmpl w:val="3BD25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Batang" w:hAnsi="Times New Roman"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212584"/>
    <w:rsid w:val="00253828"/>
    <w:rsid w:val="002A7C1B"/>
    <w:rsid w:val="002D7C2C"/>
    <w:rsid w:val="0031029B"/>
    <w:rsid w:val="004F2619"/>
    <w:rsid w:val="005367F0"/>
    <w:rsid w:val="006146C0"/>
    <w:rsid w:val="0063404E"/>
    <w:rsid w:val="00722762"/>
    <w:rsid w:val="007304DC"/>
    <w:rsid w:val="00731FB7"/>
    <w:rsid w:val="00853420"/>
    <w:rsid w:val="00A04522"/>
    <w:rsid w:val="00AD4BEB"/>
    <w:rsid w:val="00B52626"/>
    <w:rsid w:val="00BE7537"/>
    <w:rsid w:val="00D0282F"/>
    <w:rsid w:val="00DF4AFA"/>
    <w:rsid w:val="00F15344"/>
    <w:rsid w:val="00F33F0F"/>
    <w:rsid w:val="00F33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uiPriority w:val="34"/>
    <w:qFormat/>
    <w:rsid w:val="00634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1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15</cp:revision>
  <cp:lastPrinted>2012-12-12T06:45:00Z</cp:lastPrinted>
  <dcterms:created xsi:type="dcterms:W3CDTF">2012-09-06T12:52:00Z</dcterms:created>
  <dcterms:modified xsi:type="dcterms:W3CDTF">2012-12-12T06:55:00Z</dcterms:modified>
</cp:coreProperties>
</file>