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05120">
      <w:pPr>
        <w:pStyle w:val="1"/>
        <w:jc w:val="center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ПРОТОКОЛ № R027438-1</w:t>
      </w:r>
      <w:r>
        <w:rPr>
          <w:rFonts w:eastAsia="Times New Roman"/>
          <w:sz w:val="21"/>
          <w:szCs w:val="21"/>
        </w:rPr>
        <w:br/>
        <w:t>открытия доступа к заявкам на участие в открытом запросе предложений на право заключения договора на лот № 031/06/2015 «Поставка горюче-смазочных материалов для нужд ООО «СМУ №1»</w:t>
      </w:r>
    </w:p>
    <w:tbl>
      <w:tblPr>
        <w:tblW w:w="5000" w:type="pct"/>
        <w:tblLook w:val="04A0"/>
      </w:tblPr>
      <w:tblGrid>
        <w:gridCol w:w="4860"/>
        <w:gridCol w:w="6145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jc w:val="right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«13» июля 2015 г.</w:t>
            </w:r>
          </w:p>
        </w:tc>
      </w:tr>
    </w:tbl>
    <w:p w:rsidR="00000000" w:rsidRDefault="00905120">
      <w:pPr>
        <w:pStyle w:val="a5"/>
        <w:jc w:val="both"/>
      </w:pPr>
      <w:r>
        <w:rPr>
          <w:sz w:val="21"/>
          <w:szCs w:val="21"/>
        </w:rPr>
        <w:t xml:space="preserve">Открытый </w:t>
      </w:r>
      <w:r>
        <w:rPr>
          <w:sz w:val="21"/>
          <w:szCs w:val="21"/>
        </w:rPr>
        <w:t>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</w:t>
      </w:r>
      <w:r>
        <w:rPr>
          <w:sz w:val="21"/>
          <w:szCs w:val="21"/>
        </w:rPr>
        <w:t>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3"/>
            <w:sz w:val="21"/>
            <w:szCs w:val="21"/>
          </w:rPr>
          <w:t>a-k-d.ru</w:t>
        </w:r>
      </w:hyperlink>
    </w:p>
    <w:p w:rsidR="00000000" w:rsidRDefault="00905120">
      <w:pPr>
        <w:rPr>
          <w:sz w:val="21"/>
          <w:szCs w:val="21"/>
        </w:rPr>
      </w:pPr>
      <w:r>
        <w:rPr>
          <w:sz w:val="21"/>
          <w:szCs w:val="21"/>
        </w:rPr>
        <w:t xml:space="preserve">» согласно регламенту ее работы. </w:t>
      </w:r>
    </w:p>
    <w:p w:rsidR="00000000" w:rsidRDefault="00905120">
      <w:pPr>
        <w:pStyle w:val="3"/>
        <w:jc w:val="both"/>
        <w:rPr>
          <w:rStyle w:val="a3"/>
          <w:rFonts w:eastAsia="Times New Roman"/>
          <w:color w:val="auto"/>
          <w:u w:val="none"/>
        </w:rPr>
      </w:pPr>
      <w:hyperlink r:id="rId5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Информ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ация о закупке:</w:t>
        </w:r>
      </w:hyperlink>
    </w:p>
    <w:p w:rsidR="00000000" w:rsidRDefault="00905120">
      <w:pPr>
        <w:pStyle w:val="a5"/>
        <w:jc w:val="both"/>
        <w:rPr>
          <w:rStyle w:val="a3"/>
          <w:color w:val="auto"/>
          <w:sz w:val="21"/>
          <w:szCs w:val="21"/>
          <w:u w:val="none"/>
        </w:rPr>
      </w:pPr>
      <w:hyperlink r:id="rId6" w:history="1">
        <w:r>
          <w:rPr>
            <w:rStyle w:val="a3"/>
            <w:color w:val="auto"/>
            <w:sz w:val="21"/>
            <w:szCs w:val="21"/>
            <w:u w:val="none"/>
          </w:rPr>
          <w:t>Заказчик: ООО «СМУ №1» Организатор запроса предложений: ООО «СМУ №1».</w:t>
        </w:r>
        <w:r>
          <w:rPr>
            <w:sz w:val="21"/>
            <w:szCs w:val="21"/>
          </w:rPr>
          <w:br/>
        </w:r>
        <w:r>
          <w:rPr>
            <w:rStyle w:val="a3"/>
            <w:color w:val="auto"/>
            <w:sz w:val="21"/>
            <w:szCs w:val="21"/>
            <w:u w:val="none"/>
          </w:rPr>
          <w:t xml:space="preserve">Предмет договора: право заключения договора на лот № 031/06/2015 «Поставка горюче-смазочных материалов для нужд ООО «СМУ №1». </w:t>
        </w:r>
      </w:hyperlink>
    </w:p>
    <w:p w:rsidR="00000000" w:rsidRDefault="00905120">
      <w:pPr>
        <w:pStyle w:val="a5"/>
        <w:jc w:val="both"/>
        <w:rPr>
          <w:rStyle w:val="a3"/>
          <w:color w:val="auto"/>
          <w:sz w:val="21"/>
          <w:szCs w:val="21"/>
          <w:u w:val="none"/>
        </w:rPr>
      </w:pPr>
      <w:hyperlink r:id="rId7" w:history="1">
        <w:r>
          <w:rPr>
            <w:rStyle w:val="a3"/>
            <w:color w:val="auto"/>
            <w:sz w:val="21"/>
            <w:szCs w:val="21"/>
            <w:u w:val="none"/>
          </w:rPr>
          <w:t xml:space="preserve">Начальная (максимальная) цена договора: 9 981 000.00 российских рублей (девять миллионов девятьсот восемьдесят одна тысяча рублей 00 копеек) включая НДС. </w:t>
        </w:r>
      </w:hyperlink>
    </w:p>
    <w:p w:rsidR="00000000" w:rsidRDefault="00905120">
      <w:pPr>
        <w:pStyle w:val="a5"/>
        <w:jc w:val="both"/>
        <w:rPr>
          <w:rStyle w:val="a3"/>
          <w:color w:val="auto"/>
          <w:sz w:val="21"/>
          <w:szCs w:val="21"/>
          <w:u w:val="none"/>
        </w:rPr>
      </w:pPr>
      <w:hyperlink r:id="rId8" w:history="1">
        <w:r>
          <w:rPr>
            <w:rStyle w:val="a3"/>
            <w:color w:val="auto"/>
            <w:sz w:val="21"/>
            <w:szCs w:val="21"/>
            <w:u w:val="none"/>
          </w:rPr>
          <w:t>Срок исполнения договора: с момен</w:t>
        </w:r>
        <w:r>
          <w:rPr>
            <w:rStyle w:val="a3"/>
            <w:color w:val="auto"/>
            <w:sz w:val="21"/>
            <w:szCs w:val="21"/>
            <w:u w:val="none"/>
          </w:rPr>
          <w:t xml:space="preserve">та заключения договора по 31.12.2015 г. по мере необходимости заправки автомобильного транспорта. . </w:t>
        </w:r>
      </w:hyperlink>
    </w:p>
    <w:p w:rsidR="00000000" w:rsidRDefault="00905120">
      <w:pPr>
        <w:pStyle w:val="a5"/>
        <w:jc w:val="both"/>
        <w:rPr>
          <w:rStyle w:val="a3"/>
          <w:color w:val="auto"/>
          <w:sz w:val="21"/>
          <w:szCs w:val="21"/>
          <w:u w:val="none"/>
        </w:rPr>
      </w:pPr>
      <w:hyperlink r:id="rId9" w:history="1">
        <w:r>
          <w:rPr>
            <w:rStyle w:val="a3"/>
            <w:color w:val="auto"/>
            <w:sz w:val="21"/>
            <w:szCs w:val="21"/>
            <w:u w:val="none"/>
          </w:rPr>
          <w:t>Извещение о проведении запроса предложений и документации по запросу предложений опубликованы «1» июля 2015 года в инф</w:t>
        </w:r>
        <w:r>
          <w:rPr>
            <w:rStyle w:val="a3"/>
            <w:color w:val="auto"/>
            <w:sz w:val="21"/>
            <w:szCs w:val="21"/>
            <w:u w:val="none"/>
          </w:rPr>
          <w:t xml:space="preserve">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10" w:history="1">
          <w:r>
            <w:rPr>
              <w:rStyle w:val="a3"/>
              <w:sz w:val="21"/>
              <w:szCs w:val="21"/>
            </w:rPr>
            <w:t>http://zakupki.rosatom.ru/</w:t>
          </w:r>
        </w:hyperlink>
        <w:r>
          <w:rPr>
            <w:rStyle w:val="a3"/>
            <w:color w:val="auto"/>
            <w:sz w:val="21"/>
            <w:szCs w:val="21"/>
            <w:u w:val="none"/>
          </w:rPr>
          <w:t>, закупка №150701</w:t>
        </w:r>
        <w:r>
          <w:rPr>
            <w:rStyle w:val="a3"/>
            <w:color w:val="auto"/>
            <w:sz w:val="21"/>
            <w:szCs w:val="21"/>
            <w:u w:val="none"/>
          </w:rPr>
          <w:t>/0653/032, на ЭТП «</w:t>
        </w:r>
        <w:hyperlink r:id="rId11" w:history="1">
          <w:r>
            <w:rPr>
              <w:rStyle w:val="a3"/>
              <w:sz w:val="21"/>
              <w:szCs w:val="21"/>
            </w:rPr>
            <w:t>a-k-d.ru</w:t>
          </w:r>
        </w:hyperlink>
        <w:r>
          <w:rPr>
            <w:rStyle w:val="a3"/>
            <w:color w:val="auto"/>
            <w:sz w:val="21"/>
            <w:szCs w:val="21"/>
            <w:u w:val="none"/>
          </w:rPr>
          <w:t xml:space="preserve">», закупка №R027438. </w:t>
        </w:r>
      </w:hyperlink>
    </w:p>
    <w:p w:rsidR="00000000" w:rsidRDefault="00905120">
      <w:pPr>
        <w:pStyle w:val="a5"/>
        <w:jc w:val="both"/>
        <w:rPr>
          <w:rStyle w:val="a3"/>
          <w:color w:val="auto"/>
          <w:sz w:val="21"/>
          <w:szCs w:val="21"/>
          <w:u w:val="none"/>
        </w:rPr>
      </w:pPr>
      <w:hyperlink r:id="rId12" w:history="1">
        <w:r>
          <w:rPr>
            <w:rStyle w:val="a3"/>
            <w:color w:val="auto"/>
            <w:sz w:val="21"/>
            <w:szCs w:val="21"/>
            <w:u w:val="none"/>
          </w:rPr>
          <w:t>На момент окончания срока подачи заявок на участие в запросе предложений на 09:00 (время московское) «13» июля 2015 года на ЭТП АКД в</w:t>
        </w:r>
        <w:r>
          <w:rPr>
            <w:rStyle w:val="a3"/>
            <w:color w:val="auto"/>
            <w:sz w:val="21"/>
            <w:szCs w:val="21"/>
            <w:u w:val="none"/>
          </w:rPr>
          <w:t xml:space="preserve">сего подано: 1 заявок на участие в запросе предложений; всего отозвано: 0 заявок на участие в запросе предложений; </w:t>
        </w:r>
      </w:hyperlink>
    </w:p>
    <w:p w:rsidR="00000000" w:rsidRDefault="00905120">
      <w:pPr>
        <w:pStyle w:val="3"/>
        <w:jc w:val="both"/>
        <w:rPr>
          <w:rStyle w:val="a3"/>
          <w:rFonts w:eastAsia="Times New Roman"/>
          <w:color w:val="auto"/>
          <w:sz w:val="21"/>
          <w:szCs w:val="21"/>
          <w:u w:val="none"/>
        </w:rPr>
      </w:pPr>
      <w:hyperlink r:id="rId13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Результаты открытия доступа к заявкам на участие в запросе предложений:</w:t>
        </w:r>
      </w:hyperlink>
    </w:p>
    <w:p w:rsidR="00000000" w:rsidRDefault="00905120">
      <w:pPr>
        <w:pStyle w:val="a5"/>
        <w:jc w:val="both"/>
        <w:rPr>
          <w:rStyle w:val="a3"/>
          <w:color w:val="auto"/>
          <w:sz w:val="21"/>
          <w:szCs w:val="21"/>
          <w:u w:val="none"/>
        </w:rPr>
      </w:pPr>
      <w:hyperlink r:id="rId14" w:history="1">
        <w:r>
          <w:rPr>
            <w:rStyle w:val="a3"/>
            <w:color w:val="auto"/>
            <w:sz w:val="21"/>
            <w:szCs w:val="21"/>
            <w:u w:val="none"/>
          </w:rPr>
          <w:t>Предмет договора</w:t>
        </w:r>
        <w:r>
          <w:rPr>
            <w:rStyle w:val="a3"/>
            <w:color w:val="auto"/>
            <w:sz w:val="21"/>
            <w:szCs w:val="21"/>
            <w:u w:val="none"/>
          </w:rPr>
          <w:t xml:space="preserve"> </w:t>
        </w:r>
        <w:r>
          <w:rPr>
            <w:rStyle w:val="a3"/>
            <w:color w:val="auto"/>
            <w:sz w:val="21"/>
            <w:szCs w:val="21"/>
            <w:u w:val="none"/>
          </w:rPr>
          <w:t>Открытый запрос предложений на Право заключения договора на лот № 031/06/2015 «Поставка горюче-смазочных материалов для нужд ООО «СМУ №1».</w:t>
        </w:r>
      </w:hyperlink>
    </w:p>
    <w:p w:rsidR="00000000" w:rsidRDefault="00905120">
      <w:pPr>
        <w:pStyle w:val="a5"/>
        <w:jc w:val="both"/>
        <w:rPr>
          <w:rStyle w:val="a3"/>
          <w:color w:val="auto"/>
          <w:sz w:val="21"/>
          <w:szCs w:val="21"/>
          <w:u w:val="none"/>
        </w:rPr>
      </w:pPr>
      <w:hyperlink r:id="rId15" w:history="1">
        <w:r>
          <w:rPr>
            <w:rStyle w:val="a3"/>
            <w:color w:val="auto"/>
            <w:sz w:val="21"/>
            <w:szCs w:val="21"/>
            <w:u w:val="none"/>
          </w:rPr>
          <w:t xml:space="preserve">Сведения об участниках запроса предложений, подавших </w:t>
        </w:r>
        <w:r>
          <w:rPr>
            <w:rStyle w:val="a3"/>
            <w:color w:val="auto"/>
            <w:sz w:val="21"/>
            <w:szCs w:val="21"/>
            <w:u w:val="none"/>
          </w:rPr>
          <w:t>заявки на участие в запросе предложений:</w:t>
        </w:r>
      </w:hyperlink>
    </w:p>
    <w:tbl>
      <w:tblPr>
        <w:tblW w:w="5000" w:type="pct"/>
        <w:tblLook w:val="04A0"/>
      </w:tblPr>
      <w:tblGrid>
        <w:gridCol w:w="1386"/>
        <w:gridCol w:w="5311"/>
        <w:gridCol w:w="430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ФИО (для физического лица) участника запроса предложений</w:t>
              </w:r>
              <w:r>
                <w:rPr>
                  <w:rFonts w:eastAsia="Times New Roman"/>
                  <w:b/>
                  <w:bCs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 xml:space="preserve">ИНН и (или) адрес участника запроса предложений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jc w:val="center"/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8593_R027438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Общество с ограниченной о</w:t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тветственностью «Севернефтепродукт-2007»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ИНН: 6112913360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Юридический адрес: 347469, Россия, Ростовская область, Зимовниковский р-он, сл. Верхнесеребряковка, ул. Мира, 13, ул. Мира, 3, ОКАТО 60219805000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Фактический адрес: 347469, Россия, Ростовская область,</w:t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Зимовниковский р-он, сл. Верхнесеребряковка, ул. Мира, 13, ул. Мира, 3, ОКАТО 60219805000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Цена заявки: 9 840 000.00 (девять миллионов восемьсот сорок тысяч рублей 00 копеек)российских рублей с НДС 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Квалификация участ</w:t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ника: субъект малого предпринимательства</w:t>
              </w:r>
            </w:hyperlink>
          </w:p>
        </w:tc>
      </w:tr>
    </w:tbl>
    <w:p w:rsidR="00000000" w:rsidRDefault="00905120">
      <w:pPr>
        <w:pStyle w:val="a5"/>
        <w:rPr>
          <w:rStyle w:val="a3"/>
          <w:color w:val="auto"/>
          <w:sz w:val="21"/>
          <w:szCs w:val="21"/>
          <w:u w:val="none"/>
        </w:rPr>
      </w:pPr>
      <w:hyperlink r:id="rId22" w:history="1">
        <w:r>
          <w:rPr>
            <w:rStyle w:val="a3"/>
            <w:color w:val="auto"/>
            <w:sz w:val="21"/>
            <w:szCs w:val="21"/>
            <w:u w:val="none"/>
          </w:rPr>
  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</w:t>
        </w:r>
        <w:r>
          <w:rPr>
            <w:rStyle w:val="a3"/>
            <w:color w:val="auto"/>
            <w:sz w:val="21"/>
            <w:szCs w:val="21"/>
            <w:u w:val="none"/>
          </w:rPr>
          <w:t xml:space="preserve">13.5.1 ЕОСЗ открытый запрос предложений признан несостоявшимся. </w:t>
        </w:r>
      </w:hyperlink>
    </w:p>
    <w:tbl>
      <w:tblPr>
        <w:tblW w:w="5000" w:type="pct"/>
        <w:tblLook w:val="04A0"/>
      </w:tblPr>
      <w:tblGrid>
        <w:gridCol w:w="3561"/>
        <w:gridCol w:w="5080"/>
        <w:gridCol w:w="2364"/>
      </w:tblGrid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Кораблина Лилия Рамильевна</w:t>
              </w:r>
            </w:hyperlink>
          </w:p>
        </w:tc>
        <w:tc>
          <w:tcPr>
            <w:tcW w:w="2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Ведущий юрисконсульт юридического отдела ООО "СМУ №1"</w:t>
              </w:r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0512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905120">
      <w:pPr>
        <w:rPr>
          <w:rStyle w:val="a3"/>
          <w:color w:val="auto"/>
          <w:sz w:val="21"/>
          <w:szCs w:val="21"/>
          <w:u w:val="none"/>
        </w:rPr>
      </w:pPr>
    </w:p>
    <w:sectPr w:rsidR="00000000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noPunctuationKerning/>
  <w:characterSpacingControl w:val="doNotCompress"/>
  <w:compat/>
  <w:rsids>
    <w:rsidRoot w:val="00905120"/>
    <w:rsid w:val="00905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1507010653032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3646</Characters>
  <Application>Microsoft Office Word</Application>
  <DocSecurity>0</DocSecurity>
  <Lines>30</Lines>
  <Paragraphs>8</Paragraphs>
  <ScaleCrop>false</ScaleCrop>
  <Company/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2015-07-13T06:16:00Z</cp:lastPrinted>
  <dcterms:created xsi:type="dcterms:W3CDTF">2015-07-13T06:17:00Z</dcterms:created>
  <dcterms:modified xsi:type="dcterms:W3CDTF">2015-07-13T06:17:00Z</dcterms:modified>
</cp:coreProperties>
</file>