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867" w:rsidRPr="00EE2B32" w:rsidRDefault="005D7867" w:rsidP="00FB7AC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bookmarkStart w:id="0" w:name="_Toc341885286"/>
    </w:p>
    <w:p w:rsidR="0051021F" w:rsidRPr="00FD3126" w:rsidRDefault="00E9044E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312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Техническое задание</w:t>
      </w:r>
    </w:p>
    <w:p w:rsidR="00296A1F" w:rsidRPr="00FD3126" w:rsidRDefault="00296A1F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D3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техническое обслуживание</w:t>
      </w:r>
      <w:r w:rsidR="006448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инженерно-технических </w:t>
      </w:r>
      <w:r w:rsidR="00E2191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средств охраны, </w:t>
      </w:r>
      <w:r w:rsidR="002C77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видеонаблюдения и управления доступом</w:t>
      </w:r>
      <w:r w:rsidRPr="00FD3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установленных</w:t>
      </w:r>
      <w:r w:rsidR="009971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на производственном терминале </w:t>
      </w:r>
      <w:r w:rsidRPr="00FD31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АО «СПб «СПб «ИЗОТОП»</w:t>
      </w:r>
    </w:p>
    <w:bookmarkEnd w:id="0"/>
    <w:p w:rsidR="0091075D" w:rsidRPr="00D640D9" w:rsidRDefault="0091075D" w:rsidP="0091075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41F5" w:rsidRPr="00CD41F5" w:rsidRDefault="00CD41F5" w:rsidP="009C5C32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9329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1. НАИМЕНОВАНИЕ УСЛУГИ</w:t>
      </w:r>
    </w:p>
    <w:tbl>
      <w:tblPr>
        <w:tblW w:w="96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8"/>
      </w:tblGrid>
      <w:tr w:rsidR="00CD41F5" w:rsidRPr="00CD41F5" w:rsidTr="007B22EA">
        <w:trPr>
          <w:trHeight w:val="1030"/>
        </w:trPr>
        <w:tc>
          <w:tcPr>
            <w:tcW w:w="9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7758" w:rsidRPr="00CD41F5" w:rsidRDefault="00CA18F8" w:rsidP="009C5C32">
            <w:pPr>
              <w:spacing w:after="0"/>
              <w:ind w:firstLine="7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</w:t>
            </w:r>
            <w:r w:rsidR="00600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ческое обслуживание инженер</w:t>
            </w:r>
            <w:r w:rsidR="00485B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но-тех</w:t>
            </w:r>
            <w:r w:rsidR="00E21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нических средств охраны, </w:t>
            </w:r>
            <w:r w:rsidR="00600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видеонаблюдения</w:t>
            </w:r>
            <w:r w:rsidR="00485B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управления доступом</w:t>
            </w:r>
            <w:r w:rsidR="002C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(далее – </w:t>
            </w:r>
            <w:r w:rsidR="005D1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ИТСФЗ</w:t>
            </w:r>
            <w:r w:rsidR="002C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установленных</w:t>
            </w:r>
            <w:r w:rsidR="00BD5B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производственном терминале 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«СПб «СПб «ИЗОТОП»</w:t>
            </w:r>
            <w:r w:rsidR="002C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расположенном по адресу: Ленинградская область, Всеволожский</w:t>
            </w:r>
            <w:r w:rsidR="00557F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</w:t>
            </w:r>
            <w:r w:rsidR="003051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051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Кузьмоловское</w:t>
            </w:r>
            <w:proofErr w:type="spellEnd"/>
            <w:r w:rsidR="003051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городск</w:t>
            </w:r>
            <w:r w:rsidR="002C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ое поселение, </w:t>
            </w:r>
            <w:proofErr w:type="spellStart"/>
            <w:r w:rsidR="002C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A95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r w:rsidR="00A95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Кузьмоловский</w:t>
            </w:r>
            <w:r w:rsidR="003051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улица Заводская дом 5</w:t>
            </w:r>
            <w:r w:rsidR="00E21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(далее – Объект).</w:t>
            </w:r>
            <w:r w:rsidR="003051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</w:tc>
      </w:tr>
    </w:tbl>
    <w:p w:rsidR="00CD41F5" w:rsidRPr="00CD41F5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41F5" w:rsidRPr="00CD41F5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29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D41F5" w:rsidRPr="00CD41F5" w:rsidTr="00236721">
        <w:trPr>
          <w:trHeight w:val="9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721" w:rsidRPr="00236721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2.1 Состав (перечень) оказываемых услуг</w:t>
            </w:r>
          </w:p>
        </w:tc>
      </w:tr>
      <w:tr w:rsidR="00236721" w:rsidRPr="00CD41F5" w:rsidTr="000D431E">
        <w:trPr>
          <w:trHeight w:val="199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C01" w:rsidRDefault="00E47C01" w:rsidP="00FB7AC7">
            <w:pPr>
              <w:spacing w:after="0"/>
              <w:ind w:firstLine="7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(перечень) оказываемых услуг по техн</w:t>
            </w:r>
            <w:r w:rsidR="006E0AD2">
              <w:rPr>
                <w:rFonts w:ascii="Times New Roman" w:hAnsi="Times New Roman" w:cs="Times New Roman"/>
                <w:sz w:val="24"/>
                <w:szCs w:val="24"/>
              </w:rPr>
              <w:t xml:space="preserve">ическому обслуживанию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ИТСФЗ определяется:</w:t>
            </w:r>
          </w:p>
          <w:p w:rsidR="00236721" w:rsidRPr="00E47C01" w:rsidRDefault="00A5715C" w:rsidP="00FB7AC7">
            <w:pPr>
              <w:pStyle w:val="af3"/>
              <w:numPr>
                <w:ilvl w:val="0"/>
                <w:numId w:val="14"/>
              </w:numPr>
              <w:spacing w:line="276" w:lineRule="auto"/>
            </w:pPr>
            <w:r>
              <w:t>п</w:t>
            </w:r>
            <w:r w:rsidR="006E0AD2">
              <w:t xml:space="preserve">еречнем элементов </w:t>
            </w:r>
            <w:r w:rsidR="00E47C01" w:rsidRPr="00E47C01">
              <w:t xml:space="preserve">ИТСФЗ, </w:t>
            </w:r>
            <w:r w:rsidR="00940DD1">
              <w:t>согласно п.</w:t>
            </w:r>
            <w:r w:rsidR="00E47C01" w:rsidRPr="00E47C01">
              <w:t xml:space="preserve"> 2.2 настоящего технического задания</w:t>
            </w:r>
            <w:r w:rsidR="006E0AD2">
              <w:t xml:space="preserve"> (далее – ТЗ)</w:t>
            </w:r>
            <w:r w:rsidR="00E47C01" w:rsidRPr="00E47C01">
              <w:t>;</w:t>
            </w:r>
          </w:p>
          <w:p w:rsidR="000D431E" w:rsidRDefault="00A5715C" w:rsidP="00FB7AC7">
            <w:pPr>
              <w:pStyle w:val="af3"/>
              <w:numPr>
                <w:ilvl w:val="0"/>
                <w:numId w:val="14"/>
              </w:numPr>
              <w:spacing w:line="276" w:lineRule="auto"/>
            </w:pPr>
            <w:r>
              <w:t>р</w:t>
            </w:r>
            <w:r w:rsidR="00E47C01" w:rsidRPr="00E47C01">
              <w:t>егламентными работами</w:t>
            </w:r>
            <w:r w:rsidR="00E47C01">
              <w:t>,</w:t>
            </w:r>
            <w:r w:rsidR="00940DD1">
              <w:t xml:space="preserve"> согласно п.</w:t>
            </w:r>
            <w:r w:rsidR="00E47C01" w:rsidRPr="00E47C01">
              <w:t xml:space="preserve"> 2.3 </w:t>
            </w:r>
            <w:r w:rsidR="006E0AD2">
              <w:t>ТЗ</w:t>
            </w:r>
            <w:r>
              <w:t>;</w:t>
            </w:r>
          </w:p>
          <w:p w:rsidR="006E0AD2" w:rsidRPr="00A5715C" w:rsidRDefault="006E0AD2" w:rsidP="00940DD1">
            <w:pPr>
              <w:pStyle w:val="af3"/>
              <w:numPr>
                <w:ilvl w:val="0"/>
                <w:numId w:val="14"/>
              </w:numPr>
              <w:spacing w:line="276" w:lineRule="auto"/>
            </w:pPr>
            <w:r w:rsidRPr="006E0AD2">
              <w:t>П</w:t>
            </w:r>
            <w:r w:rsidR="00A5715C" w:rsidRPr="006E0AD2">
              <w:t>ланом-графиком выполнения регламентных работ по техн</w:t>
            </w:r>
            <w:r w:rsidR="00DE0B84">
              <w:t>ическому обслуживанию ИТСФЗ на 2015 год.</w:t>
            </w:r>
          </w:p>
        </w:tc>
      </w:tr>
      <w:tr w:rsidR="00CD41F5" w:rsidRPr="00CD41F5" w:rsidTr="00365947">
        <w:trPr>
          <w:trHeight w:val="33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CD41F5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CD41F5" w:rsidRPr="00CD41F5" w:rsidTr="000D431E">
        <w:trPr>
          <w:trHeight w:val="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77" w:rsidRPr="00236721" w:rsidRDefault="004D1C43" w:rsidP="00FB7AC7">
            <w:pPr>
              <w:pStyle w:val="af1"/>
              <w:spacing w:line="276" w:lineRule="auto"/>
              <w:ind w:firstLine="743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02F5E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="0004315B" w:rsidRPr="0023672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Техническому о</w:t>
            </w:r>
            <w:r w:rsidR="00E2191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бслуживанию подлежа</w:t>
            </w:r>
            <w:r w:rsidR="00AC64C1" w:rsidRPr="0023672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т следующие </w:t>
            </w:r>
            <w:r w:rsidR="00E2191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элементы ИТСФЗ</w:t>
            </w:r>
            <w:r w:rsidR="006E0AD2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, а также линейно-кабельные и распределительные устройства, относящиеся к элементам ИТСФЗ</w:t>
            </w:r>
            <w:r w:rsidR="00236721" w:rsidRPr="0023672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:</w:t>
            </w:r>
          </w:p>
        </w:tc>
      </w:tr>
    </w:tbl>
    <w:tbl>
      <w:tblPr>
        <w:tblStyle w:val="af4"/>
        <w:tblW w:w="0" w:type="auto"/>
        <w:tblInd w:w="113" w:type="dxa"/>
        <w:tblLook w:val="04A0" w:firstRow="1" w:lastRow="0" w:firstColumn="1" w:lastColumn="0" w:noHBand="0" w:noVBand="1"/>
      </w:tblPr>
      <w:tblGrid>
        <w:gridCol w:w="7258"/>
        <w:gridCol w:w="993"/>
        <w:gridCol w:w="1383"/>
      </w:tblGrid>
      <w:tr w:rsidR="00236721" w:rsidTr="00236721">
        <w:tc>
          <w:tcPr>
            <w:tcW w:w="7258" w:type="dxa"/>
            <w:vAlign w:val="center"/>
          </w:tcPr>
          <w:p w:rsidR="00236721" w:rsidRPr="0061194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Система управления доступом и охранной сигнализации (Цирконий-М)</w:t>
            </w:r>
          </w:p>
        </w:tc>
        <w:tc>
          <w:tcPr>
            <w:tcW w:w="993" w:type="dxa"/>
            <w:vAlign w:val="center"/>
          </w:tcPr>
          <w:p w:rsidR="00236721" w:rsidRPr="0061194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1194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Кол-во</w:t>
            </w:r>
          </w:p>
        </w:tc>
        <w:tc>
          <w:tcPr>
            <w:tcW w:w="1383" w:type="dxa"/>
            <w:vAlign w:val="center"/>
          </w:tcPr>
          <w:p w:rsidR="00236721" w:rsidRPr="0061194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1194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Ед. изм.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94B">
              <w:rPr>
                <w:rFonts w:ascii="Times New Roman" w:hAnsi="Times New Roman"/>
                <w:sz w:val="24"/>
                <w:szCs w:val="24"/>
                <w:lang w:val="ru-RU"/>
              </w:rPr>
              <w:t>Автоматизированное рабочее место в составе: операционная система, программное обеспечение, принтер, мониторы (2), клавиатура, мышь.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61194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Стойка аппаратная 19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сервера системы СУДОС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61194B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источники бесперебойного питания </w:t>
            </w:r>
            <w:r>
              <w:rPr>
                <w:rFonts w:ascii="Times New Roman" w:hAnsi="Times New Roman"/>
                <w:sz w:val="24"/>
                <w:szCs w:val="24"/>
              </w:rPr>
              <w:t>Liebert</w:t>
            </w:r>
          </w:p>
        </w:tc>
        <w:tc>
          <w:tcPr>
            <w:tcW w:w="993" w:type="dxa"/>
            <w:vAlign w:val="center"/>
          </w:tcPr>
          <w:p w:rsidR="00236721" w:rsidRPr="0061194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61194B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блок</w:t>
            </w:r>
            <w:r w:rsidR="006E0AD2"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резервного питания</w:t>
            </w:r>
          </w:p>
        </w:tc>
        <w:tc>
          <w:tcPr>
            <w:tcW w:w="993" w:type="dxa"/>
            <w:vAlign w:val="center"/>
          </w:tcPr>
          <w:p w:rsidR="00236721" w:rsidRPr="0061194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консоль управления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6E0AD2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релейные модули</w:t>
            </w:r>
            <w:r w:rsidR="0023672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РМ-О1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61194B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сетевой коммутатор </w:t>
            </w:r>
            <w:r>
              <w:rPr>
                <w:rFonts w:ascii="Times New Roman" w:hAnsi="Times New Roman"/>
                <w:sz w:val="24"/>
                <w:szCs w:val="24"/>
              </w:rPr>
              <w:t>Gigabit</w:t>
            </w:r>
          </w:p>
        </w:tc>
        <w:tc>
          <w:tcPr>
            <w:tcW w:w="993" w:type="dxa"/>
            <w:vAlign w:val="center"/>
          </w:tcPr>
          <w:p w:rsidR="00236721" w:rsidRPr="0061194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301FD5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приемник видеосигнала</w:t>
            </w:r>
          </w:p>
        </w:tc>
        <w:tc>
          <w:tcPr>
            <w:tcW w:w="993" w:type="dxa"/>
            <w:vAlign w:val="center"/>
          </w:tcPr>
          <w:p w:rsidR="00236721" w:rsidRPr="003935A7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устройство коммутационное центральное УКМ-Ц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видеоусилитель-корректор ВРК-12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numPr>
                <w:ilvl w:val="0"/>
                <w:numId w:val="11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концентратор центральный КЦ-М4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Средства обнаружения охранные, оптико-электронные, радиоволновые, ультразвуковые, однопозиционные, емкостные (Фотон, СПЭК, Коралл-СМ, Радиан и т.п.)</w:t>
            </w:r>
            <w:proofErr w:type="gramEnd"/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Извещатели охранные (контактные, бесконтактные, точечные и т.п.) за каждые 10 шт.</w:t>
            </w:r>
            <w:proofErr w:type="gramEnd"/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4,4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Считыватели контрольные, наружные, БСЧ и т.п.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numPr>
                <w:ilvl w:val="0"/>
                <w:numId w:val="12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передатчик</w:t>
            </w:r>
            <w:r w:rsidR="006E0AD2"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видеосигнала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numPr>
                <w:ilvl w:val="0"/>
                <w:numId w:val="12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концентратор</w:t>
            </w:r>
            <w:r w:rsidR="006E0AD2">
              <w:rPr>
                <w:rFonts w:ascii="Times New Roman" w:hAnsi="Times New Roman"/>
                <w:sz w:val="24"/>
                <w:szCs w:val="24"/>
                <w:lang w:val="ru-RU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датчиков КД-40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6E0AD2" w:rsidP="00FB7AC7">
            <w:pPr>
              <w:pStyle w:val="af1"/>
              <w:numPr>
                <w:ilvl w:val="0"/>
                <w:numId w:val="12"/>
              </w:numPr>
              <w:spacing w:after="0" w:line="276" w:lineRule="auto"/>
              <w:ind w:left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замки электромагнитные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3935A7" w:rsidRDefault="00236721" w:rsidP="00FB7AC7">
            <w:pPr>
              <w:pStyle w:val="af1"/>
              <w:spacing w:after="0" w:line="276" w:lineRule="auto"/>
              <w:ind w:firstLine="29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935A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Системы обнаружения и видеонаблюдения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94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Кол-во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94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Ед. изм.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3935A7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A4DDB">
              <w:rPr>
                <w:rFonts w:ascii="Times New Roman" w:hAnsi="Times New Roman"/>
                <w:sz w:val="24"/>
                <w:szCs w:val="24"/>
                <w:lang w:val="ru-RU"/>
              </w:rPr>
              <w:t>Автоматизированное рабочее место в составе: операционная система, программное о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беспечение, принтер, мониторы (4</w:t>
            </w:r>
            <w:r w:rsidRPr="007A4DDB">
              <w:rPr>
                <w:rFonts w:ascii="Times New Roman" w:hAnsi="Times New Roman"/>
                <w:sz w:val="24"/>
                <w:szCs w:val="24"/>
                <w:lang w:val="ru-RU"/>
              </w:rPr>
              <w:t>), клавиатура, мышь.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7A4DDB">
              <w:rPr>
                <w:rFonts w:ascii="Times New Roman" w:hAnsi="Times New Roman"/>
                <w:sz w:val="24"/>
                <w:szCs w:val="24"/>
                <w:lang w:val="ru-RU"/>
              </w:rPr>
              <w:t>Средства обнаружения охранные, оптико-электронные, радиоволновые, ультразвуковые, однопозиционные, емкостные (Фотон, СПЭК, Коралл-СМ, Радиан и т.п.)</w:t>
            </w:r>
            <w:proofErr w:type="gramEnd"/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Извещатели магнитно-контактные, точечные (ИОПР, тревожная кнопка и т.п.) за каждые 10 шт.</w:t>
            </w:r>
            <w:proofErr w:type="gramEnd"/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2,8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Шкафы участковые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6E0AD2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Шкаф приборный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Центральное устройство «Терминал-2»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Телекамеры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ч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/б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58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Источники бесперебойного питания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Консоль 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>Smartec</w:t>
            </w:r>
          </w:p>
        </w:tc>
        <w:tc>
          <w:tcPr>
            <w:tcW w:w="993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Видеорегистратор </w:t>
            </w:r>
            <w:r>
              <w:rPr>
                <w:rFonts w:ascii="Times New Roman" w:hAnsi="Times New Roman"/>
                <w:sz w:val="24"/>
                <w:szCs w:val="24"/>
              </w:rPr>
              <w:t>Smartec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ВРК – видеораспределитель-корректор</w:t>
            </w:r>
          </w:p>
        </w:tc>
        <w:tc>
          <w:tcPr>
            <w:tcW w:w="993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Блок сопряжения БС-256-01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Модуль адресный охранный МАО-О1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6E0AD2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Выключатели концевые</w:t>
            </w:r>
            <w:r w:rsidR="0023672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ВК-125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Стойка аппаратная 19</w:t>
            </w:r>
            <w:r w:rsidRPr="007A4DDB">
              <w:rPr>
                <w:rFonts w:ascii="Times New Roman" w:hAnsi="Times New Roman"/>
                <w:sz w:val="24"/>
                <w:szCs w:val="24"/>
                <w:lang w:val="ru-RU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: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6E0AD2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Видеорегистраторы цифровые</w:t>
            </w:r>
            <w:r w:rsidR="0023672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236721">
              <w:rPr>
                <w:rFonts w:ascii="Times New Roman" w:hAnsi="Times New Roman"/>
                <w:sz w:val="24"/>
                <w:szCs w:val="24"/>
              </w:rPr>
              <w:t>Smartec</w:t>
            </w:r>
          </w:p>
        </w:tc>
        <w:tc>
          <w:tcPr>
            <w:tcW w:w="993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6E0AD2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Видеоусилители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-распределители корректирующие</w:t>
            </w:r>
            <w:r w:rsidR="0023672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ВРК-12</w:t>
            </w:r>
          </w:p>
        </w:tc>
        <w:tc>
          <w:tcPr>
            <w:tcW w:w="993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Блок сопряжения БС-255-01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29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A4DD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Система контроля и управления доступом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94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Кол-во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1194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Ед. изм.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A4DDB">
              <w:rPr>
                <w:rFonts w:ascii="Times New Roman" w:hAnsi="Times New Roman"/>
                <w:sz w:val="24"/>
                <w:szCs w:val="24"/>
                <w:lang w:val="ru-RU"/>
              </w:rPr>
              <w:t>Автоматизированное рабочее место в составе: операционная система, программное обеспечение, принтер, мониторы (4), клавиатура, мышь.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Контроллер</w:t>
            </w:r>
            <w:r w:rsidR="006E0AD2">
              <w:rPr>
                <w:rFonts w:ascii="Times New Roman" w:hAnsi="Times New Roman"/>
                <w:sz w:val="24"/>
                <w:szCs w:val="24"/>
                <w:lang w:val="ru-RU"/>
              </w:rPr>
              <w:t>ы замков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КЗ-05-10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Турникет «Трипод»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Default="006E0AD2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Электромагнитные замки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7A4DDB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Считыватели контрольные, наружные, БСЧ и т.п. (</w:t>
            </w:r>
            <w:r>
              <w:rPr>
                <w:rFonts w:ascii="Times New Roman" w:hAnsi="Times New Roman"/>
                <w:sz w:val="24"/>
                <w:szCs w:val="24"/>
              </w:rPr>
              <w:t>Proximity</w:t>
            </w:r>
            <w:r w:rsidRPr="007A4DD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Perco</w:t>
            </w:r>
            <w:r w:rsidRPr="007A4DD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и т.п.)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Сетевой коммутатор 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236721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r w:rsidRPr="0023672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Des</w:t>
            </w:r>
            <w:r w:rsidRPr="00236721">
              <w:rPr>
                <w:rFonts w:ascii="Times New Roman" w:hAnsi="Times New Roman"/>
                <w:sz w:val="24"/>
                <w:szCs w:val="24"/>
                <w:lang w:val="ru-RU"/>
              </w:rPr>
              <w:t>-1005</w:t>
            </w:r>
          </w:p>
        </w:tc>
        <w:tc>
          <w:tcPr>
            <w:tcW w:w="993" w:type="dxa"/>
            <w:vAlign w:val="center"/>
          </w:tcPr>
          <w:p w:rsidR="00236721" w:rsidRP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c>
          <w:tcPr>
            <w:tcW w:w="7258" w:type="dxa"/>
            <w:vAlign w:val="center"/>
          </w:tcPr>
          <w:p w:rsidR="00236721" w:rsidRP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Блок</w:t>
            </w:r>
            <w:r w:rsidR="006E0AD2"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резервного питания БРП-12 12В-3А/7Ач</w:t>
            </w:r>
          </w:p>
        </w:tc>
        <w:tc>
          <w:tcPr>
            <w:tcW w:w="993" w:type="dxa"/>
            <w:vAlign w:val="center"/>
          </w:tcPr>
          <w:p w:rsidR="00236721" w:rsidRP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  <w:tr w:rsidR="00236721" w:rsidTr="00236721">
        <w:trPr>
          <w:trHeight w:val="516"/>
        </w:trPr>
        <w:tc>
          <w:tcPr>
            <w:tcW w:w="7258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ind w:firstLine="73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Плата видеозахвата</w:t>
            </w:r>
          </w:p>
        </w:tc>
        <w:tc>
          <w:tcPr>
            <w:tcW w:w="99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383" w:type="dxa"/>
            <w:vAlign w:val="center"/>
          </w:tcPr>
          <w:p w:rsidR="00236721" w:rsidRDefault="00236721" w:rsidP="00FB7AC7">
            <w:pPr>
              <w:pStyle w:val="af1"/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шт.</w:t>
            </w:r>
          </w:p>
        </w:tc>
      </w:tr>
    </w:tbl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D41F5" w:rsidRPr="00CD41F5" w:rsidTr="00365947">
        <w:trPr>
          <w:trHeight w:val="42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CD41F5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D41F5" w:rsidRPr="00CD41F5" w:rsidTr="00365947">
        <w:trPr>
          <w:trHeight w:val="42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461C" w:rsidRDefault="00A5715C" w:rsidP="00FB7AC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оказываемых услуг по техническому обслуживанию элементов ИТСФЗ определяется регламентами</w:t>
            </w:r>
            <w:r w:rsidR="005C1E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315B" w:rsidRPr="0054461C" w:rsidRDefault="0054461C" w:rsidP="00FB7AC7">
            <w:pPr>
              <w:spacing w:after="0"/>
              <w:ind w:firstLine="7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Состав регламентных работ</w:t>
            </w:r>
            <w:r w:rsidR="0004315B" w:rsidRPr="00FD312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04315B" w:rsidRPr="00FD3126" w:rsidRDefault="0054461C" w:rsidP="00FB7AC7">
            <w:pPr>
              <w:pStyle w:val="af1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регламент </w:t>
            </w:r>
            <w:r w:rsidR="00A5715C">
              <w:rPr>
                <w:rFonts w:ascii="Times New Roman" w:hAnsi="Times New Roman"/>
                <w:sz w:val="24"/>
                <w:szCs w:val="24"/>
                <w:lang w:val="ru-RU"/>
              </w:rPr>
              <w:t>№ 1</w:t>
            </w:r>
            <w:r w:rsidR="0004315B" w:rsidRPr="00FD312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(ежемесячное обслуживание);</w:t>
            </w:r>
          </w:p>
          <w:p w:rsidR="0004315B" w:rsidRPr="00FD3126" w:rsidRDefault="00A5715C" w:rsidP="00FB7AC7">
            <w:pPr>
              <w:pStyle w:val="af1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регламент № 2</w:t>
            </w:r>
            <w:r w:rsidR="0054461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(полугодовое обслуживание).</w:t>
            </w:r>
          </w:p>
          <w:p w:rsidR="0004315B" w:rsidRPr="00FD3126" w:rsidRDefault="0004315B" w:rsidP="00FB7AC7">
            <w:pPr>
              <w:pStyle w:val="af1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54461C" w:rsidRPr="002C7758" w:rsidRDefault="0054461C" w:rsidP="00FB7AC7">
            <w:pPr>
              <w:spacing w:after="0"/>
              <w:ind w:firstLine="7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7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Регламент №1.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Ежемесячное обслуживание.</w:t>
            </w:r>
          </w:p>
          <w:p w:rsidR="0054461C" w:rsidRPr="00024AC8" w:rsidRDefault="0054461C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 w:rsidRPr="00024AC8">
              <w:t xml:space="preserve">Внешний </w:t>
            </w:r>
            <w:r w:rsidR="000D431E" w:rsidRPr="00024AC8">
              <w:t xml:space="preserve">детальный </w:t>
            </w:r>
            <w:r w:rsidRPr="00024AC8">
              <w:t xml:space="preserve">осмотр </w:t>
            </w:r>
            <w:r w:rsidR="000D431E" w:rsidRPr="00024AC8">
              <w:t>элементов ИТСФЗ</w:t>
            </w:r>
            <w:r w:rsidRPr="00024AC8">
              <w:t xml:space="preserve"> на целостность и отсутствие повреждений.</w:t>
            </w:r>
          </w:p>
          <w:p w:rsidR="0054461C" w:rsidRPr="00024AC8" w:rsidRDefault="0054461C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 w:rsidRPr="00024AC8">
              <w:t xml:space="preserve">Удаление пыли и загрязнений с поверхности </w:t>
            </w:r>
            <w:r w:rsidR="000D431E" w:rsidRPr="00024AC8">
              <w:t>элементов ИТСФЗ.</w:t>
            </w:r>
          </w:p>
          <w:p w:rsidR="00A5715C" w:rsidRPr="00024AC8" w:rsidRDefault="00A5715C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 w:rsidRPr="00024AC8">
              <w:t>Проверка прочности крепления, устранение видимых обрывов и провисания проводов.</w:t>
            </w:r>
          </w:p>
          <w:p w:rsidR="0054461C" w:rsidRPr="00024AC8" w:rsidRDefault="0054461C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 w:rsidRPr="00024AC8">
              <w:t xml:space="preserve">Проверка работы </w:t>
            </w:r>
            <w:r w:rsidR="0083161A" w:rsidRPr="00024AC8">
              <w:t>элементов ИТСФЗ</w:t>
            </w:r>
            <w:r w:rsidRPr="00024AC8">
              <w:t xml:space="preserve"> в различных режимах и настр</w:t>
            </w:r>
            <w:r w:rsidR="00B41F7E" w:rsidRPr="00024AC8">
              <w:t>ойка наилучшей функциональности, в том числе дистанционная проверка их работоспособности.</w:t>
            </w:r>
          </w:p>
          <w:p w:rsidR="0054461C" w:rsidRPr="00024AC8" w:rsidRDefault="0054461C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 w:rsidRPr="00024AC8">
              <w:t>Выполнение услуг, предусмотренных паспортами и формулярами на п</w:t>
            </w:r>
            <w:r w:rsidR="006D5589" w:rsidRPr="00024AC8">
              <w:t>риборы и оборудование.</w:t>
            </w:r>
          </w:p>
          <w:p w:rsidR="0054461C" w:rsidRPr="00024AC8" w:rsidRDefault="00024AC8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>
              <w:t>Текущий ремонт пр</w:t>
            </w:r>
            <w:r w:rsidR="007C4C25">
              <w:t xml:space="preserve">иборов и оборудования </w:t>
            </w:r>
            <w:r>
              <w:t>ИТСФЗ.</w:t>
            </w:r>
          </w:p>
          <w:p w:rsidR="0054461C" w:rsidRPr="00024AC8" w:rsidRDefault="0054461C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 w:rsidRPr="00024AC8">
              <w:t xml:space="preserve">Ведение записей в </w:t>
            </w:r>
            <w:r w:rsidR="00BA63C4">
              <w:t>«Ж</w:t>
            </w:r>
            <w:r w:rsidRPr="00024AC8">
              <w:t xml:space="preserve">урнале </w:t>
            </w:r>
            <w:r w:rsidR="006D5589" w:rsidRPr="00024AC8">
              <w:t>учета регламентных работ по техническому обслуживанию</w:t>
            </w:r>
            <w:r w:rsidR="0088471F" w:rsidRPr="00024AC8">
              <w:t xml:space="preserve"> ИТСФЗ</w:t>
            </w:r>
            <w:r w:rsidR="00BA63C4">
              <w:t>»</w:t>
            </w:r>
            <w:r w:rsidR="0088471F" w:rsidRPr="00024AC8">
              <w:t>.</w:t>
            </w:r>
          </w:p>
          <w:p w:rsidR="006D5589" w:rsidRPr="00024AC8" w:rsidRDefault="00BA63C4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>
              <w:t>Ведение записей в «Ж</w:t>
            </w:r>
            <w:r w:rsidR="0088471F" w:rsidRPr="00024AC8">
              <w:t>урнале учета текущих ремонтов ИТСФЗ</w:t>
            </w:r>
            <w:r>
              <w:t>»</w:t>
            </w:r>
            <w:r w:rsidR="0088471F" w:rsidRPr="00024AC8">
              <w:t>.</w:t>
            </w:r>
          </w:p>
          <w:p w:rsidR="0054461C" w:rsidRPr="00DD1074" w:rsidRDefault="0054461C" w:rsidP="00FB7AC7">
            <w:pPr>
              <w:pStyle w:val="af3"/>
              <w:numPr>
                <w:ilvl w:val="0"/>
                <w:numId w:val="9"/>
              </w:numPr>
              <w:spacing w:line="276" w:lineRule="auto"/>
              <w:ind w:left="743" w:hanging="425"/>
            </w:pPr>
            <w:r w:rsidRPr="00DD1074">
              <w:t xml:space="preserve">Ведение документации по сбору, учету, анализу эксплуатационных данных о надежности работы </w:t>
            </w:r>
            <w:r w:rsidR="006D5589" w:rsidRPr="00DD1074">
              <w:t>элементов ИТСФЗ.</w:t>
            </w:r>
          </w:p>
          <w:p w:rsidR="0054461C" w:rsidRPr="008D72C7" w:rsidRDefault="0054461C" w:rsidP="00FB7AC7">
            <w:pPr>
              <w:spacing w:after="0"/>
              <w:ind w:firstLine="7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2C7">
              <w:rPr>
                <w:rFonts w:ascii="Times New Roman" w:hAnsi="Times New Roman" w:cs="Times New Roman"/>
                <w:b/>
                <w:sz w:val="24"/>
                <w:szCs w:val="24"/>
              </w:rPr>
              <w:t>Регламент №2.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Полугодовое обслуживание.</w:t>
            </w:r>
          </w:p>
          <w:p w:rsidR="0054461C" w:rsidRPr="00236721" w:rsidRDefault="00ED5226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>
              <w:t>О</w:t>
            </w:r>
            <w:r w:rsidR="0054461C" w:rsidRPr="00236721">
              <w:t>казание услуг в объеме регламента №1.</w:t>
            </w:r>
          </w:p>
          <w:p w:rsidR="0054461C" w:rsidRPr="00236721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236721">
              <w:t>Разборка корпусов приборов и внутренний осмотр.</w:t>
            </w:r>
          </w:p>
          <w:p w:rsidR="0054461C" w:rsidRPr="00236721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236721">
              <w:t>Удаление пыли и загрязнений.</w:t>
            </w:r>
          </w:p>
          <w:p w:rsidR="0054461C" w:rsidRPr="00236721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236721">
              <w:t>Протирка спиртовым раствором коммутационных разъемов.</w:t>
            </w:r>
          </w:p>
          <w:p w:rsidR="0054461C" w:rsidRPr="00236721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236721">
              <w:t>Сборка корпусов и проверка работы.</w:t>
            </w:r>
          </w:p>
          <w:p w:rsidR="0054461C" w:rsidRPr="00236721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236721">
              <w:t>Смазка винтовых</w:t>
            </w:r>
            <w:r w:rsidR="00024AC8">
              <w:t>, трущихся</w:t>
            </w:r>
            <w:r w:rsidRPr="00236721">
              <w:t xml:space="preserve"> и других соединений.</w:t>
            </w:r>
          </w:p>
          <w:p w:rsidR="0054461C" w:rsidRPr="00236721" w:rsidRDefault="006D5589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>
              <w:t xml:space="preserve">Инструментальная проверка основных </w:t>
            </w:r>
            <w:r w:rsidR="007C4C25">
              <w:t>технических и электрических</w:t>
            </w:r>
            <w:r w:rsidR="0054461C" w:rsidRPr="00236721">
              <w:t xml:space="preserve"> параметров </w:t>
            </w:r>
            <w:r>
              <w:t>элементов ИТСФЗ</w:t>
            </w:r>
            <w:r w:rsidR="0054461C" w:rsidRPr="00236721">
              <w:t xml:space="preserve"> </w:t>
            </w:r>
            <w:r>
              <w:t xml:space="preserve">и </w:t>
            </w:r>
            <w:r w:rsidR="0054461C" w:rsidRPr="00236721">
              <w:t>доведения их до паспортных значений.</w:t>
            </w:r>
          </w:p>
          <w:p w:rsidR="0054461C" w:rsidRPr="00236721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236721">
              <w:t xml:space="preserve">Измерение </w:t>
            </w:r>
            <w:r w:rsidR="006D5589">
              <w:t>сопротивления заземления.</w:t>
            </w:r>
          </w:p>
          <w:p w:rsidR="0054461C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236721">
              <w:t>Осуществление сезонных настроек и регулировок.</w:t>
            </w:r>
          </w:p>
          <w:p w:rsidR="0054461C" w:rsidRDefault="0054461C" w:rsidP="00FB7AC7">
            <w:pPr>
              <w:pStyle w:val="af3"/>
              <w:numPr>
                <w:ilvl w:val="0"/>
                <w:numId w:val="10"/>
              </w:numPr>
              <w:spacing w:line="276" w:lineRule="auto"/>
              <w:ind w:left="743" w:hanging="425"/>
            </w:pPr>
            <w:r w:rsidRPr="0054461C">
              <w:t>Пров</w:t>
            </w:r>
            <w:r w:rsidR="007C4C25">
              <w:t>ерка наличия и исправности ЗИП</w:t>
            </w:r>
            <w:r w:rsidRPr="0054461C">
              <w:t>.</w:t>
            </w:r>
          </w:p>
          <w:p w:rsidR="0054461C" w:rsidRPr="0054461C" w:rsidRDefault="0054461C" w:rsidP="00FB7AC7">
            <w:pPr>
              <w:pStyle w:val="af3"/>
              <w:spacing w:line="276" w:lineRule="auto"/>
              <w:ind w:left="743"/>
            </w:pPr>
          </w:p>
          <w:p w:rsidR="0054461C" w:rsidRDefault="00024AC8" w:rsidP="00FB7AC7">
            <w:pPr>
              <w:ind w:firstLine="743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Текущий ремонт приборов и оборудования элементов ИТСФЗ</w:t>
            </w:r>
            <w:r w:rsidR="0054461C" w:rsidRPr="0054461C">
              <w:rPr>
                <w:rFonts w:eastAsia="Times New Roman"/>
                <w:b/>
              </w:rPr>
              <w:t>:</w:t>
            </w:r>
          </w:p>
          <w:p w:rsidR="00024AC8" w:rsidRPr="00024AC8" w:rsidRDefault="00024AC8" w:rsidP="00FB7AC7">
            <w:pPr>
              <w:spacing w:after="0"/>
              <w:ind w:firstLine="743"/>
              <w:rPr>
                <w:rFonts w:eastAsia="Times New Roman"/>
              </w:rPr>
            </w:pPr>
            <w:r w:rsidRPr="00024AC8">
              <w:rPr>
                <w:rFonts w:eastAsia="Times New Roman"/>
              </w:rPr>
              <w:t>Объем ремонта устанавливается по фактическому техническому состоянию элементов ИТСФЗ на основании результатов технических осмотров и систематического контроля за функционированием, а также анализа имеющихся отказов и неисправностей.</w:t>
            </w:r>
          </w:p>
          <w:p w:rsidR="002A7F64" w:rsidRPr="00407CA9" w:rsidRDefault="00024AC8" w:rsidP="00FB7AC7">
            <w:pPr>
              <w:spacing w:after="0"/>
              <w:ind w:firstLine="743"/>
              <w:rPr>
                <w:rFonts w:eastAsia="Times New Roman"/>
              </w:rPr>
            </w:pPr>
            <w:r w:rsidRPr="00024AC8">
              <w:rPr>
                <w:rFonts w:eastAsia="Times New Roman"/>
              </w:rPr>
              <w:lastRenderedPageBreak/>
              <w:t>Текущий ремонт включает проведен</w:t>
            </w:r>
            <w:r w:rsidR="00BA63C4">
              <w:rPr>
                <w:rFonts w:eastAsia="Times New Roman"/>
              </w:rPr>
              <w:t xml:space="preserve">ие регулировочных работ и </w:t>
            </w:r>
            <w:r w:rsidRPr="00024AC8">
              <w:rPr>
                <w:rFonts w:eastAsia="Times New Roman"/>
              </w:rPr>
              <w:t>замену неисправных деталей из комплект</w:t>
            </w:r>
            <w:r w:rsidR="00DE3249">
              <w:rPr>
                <w:rFonts w:eastAsia="Times New Roman"/>
              </w:rPr>
              <w:t>а поставляемого ЗИП к ИТСФЗ.</w:t>
            </w:r>
          </w:p>
        </w:tc>
      </w:tr>
    </w:tbl>
    <w:p w:rsidR="00CD41F5" w:rsidRPr="00CD41F5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41F5" w:rsidRPr="00CD41F5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29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3. ТРЕБОВАНИЯ К УСЛУГАМ</w:t>
      </w: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41F5" w:rsidRPr="00CD41F5" w:rsidTr="00071C90">
        <w:trPr>
          <w:trHeight w:val="468"/>
        </w:trPr>
        <w:tc>
          <w:tcPr>
            <w:tcW w:w="9923" w:type="dxa"/>
          </w:tcPr>
          <w:p w:rsidR="00CD41F5" w:rsidRPr="00CD41F5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D41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CD41F5" w:rsidRPr="00FD3126" w:rsidTr="00EE2B32">
        <w:trPr>
          <w:trHeight w:val="699"/>
        </w:trPr>
        <w:tc>
          <w:tcPr>
            <w:tcW w:w="9923" w:type="dxa"/>
          </w:tcPr>
          <w:p w:rsidR="00A97C3E" w:rsidRDefault="00E21912" w:rsidP="00FB7AC7">
            <w:pPr>
              <w:jc w:val="both"/>
              <w:rPr>
                <w:sz w:val="24"/>
                <w:szCs w:val="24"/>
              </w:rPr>
            </w:pPr>
            <w:r w:rsidRPr="00DA566D">
              <w:rPr>
                <w:sz w:val="24"/>
                <w:szCs w:val="24"/>
              </w:rPr>
              <w:t>Техническое обслуживание проводитс</w:t>
            </w:r>
            <w:r w:rsidR="00BA63C4">
              <w:rPr>
                <w:sz w:val="24"/>
                <w:szCs w:val="24"/>
              </w:rPr>
              <w:t xml:space="preserve">я с целью поддержания </w:t>
            </w:r>
            <w:r w:rsidRPr="00DA566D">
              <w:rPr>
                <w:sz w:val="24"/>
                <w:szCs w:val="24"/>
              </w:rPr>
              <w:t>ИТСФЗ в работоспособном</w:t>
            </w:r>
            <w:r w:rsidR="00940DD1">
              <w:rPr>
                <w:sz w:val="24"/>
                <w:szCs w:val="24"/>
              </w:rPr>
              <w:t xml:space="preserve"> и исправном состоянии в течение</w:t>
            </w:r>
            <w:r w:rsidRPr="00DA566D">
              <w:rPr>
                <w:sz w:val="24"/>
                <w:szCs w:val="24"/>
              </w:rPr>
              <w:t xml:space="preserve"> срока действия Договора</w:t>
            </w:r>
            <w:r w:rsidR="00930A63" w:rsidRPr="00DA566D">
              <w:rPr>
                <w:sz w:val="24"/>
                <w:szCs w:val="24"/>
              </w:rPr>
              <w:t xml:space="preserve"> в соответствии</w:t>
            </w:r>
            <w:r w:rsidR="00DA566D">
              <w:rPr>
                <w:sz w:val="24"/>
                <w:szCs w:val="24"/>
              </w:rPr>
              <w:t xml:space="preserve"> с </w:t>
            </w:r>
            <w:r w:rsidR="00BA63C4">
              <w:rPr>
                <w:sz w:val="24"/>
                <w:szCs w:val="24"/>
              </w:rPr>
              <w:t>условиями Договора, ТЗ и</w:t>
            </w:r>
            <w:r w:rsidR="00E0740B" w:rsidRPr="00DA566D">
              <w:rPr>
                <w:sz w:val="24"/>
                <w:szCs w:val="24"/>
              </w:rPr>
              <w:t xml:space="preserve"> требования</w:t>
            </w:r>
            <w:r w:rsidR="00DA566D">
              <w:rPr>
                <w:sz w:val="24"/>
                <w:szCs w:val="24"/>
              </w:rPr>
              <w:t>ми</w:t>
            </w:r>
            <w:r w:rsidR="00E0740B" w:rsidRPr="00DA566D">
              <w:rPr>
                <w:sz w:val="24"/>
                <w:szCs w:val="24"/>
              </w:rPr>
              <w:t xml:space="preserve"> эксплуатационной документации.</w:t>
            </w:r>
          </w:p>
          <w:p w:rsidR="008D1CFC" w:rsidRPr="00DA566D" w:rsidRDefault="008D1CFC" w:rsidP="00FB7AC7">
            <w:pPr>
              <w:jc w:val="both"/>
              <w:rPr>
                <w:sz w:val="24"/>
                <w:szCs w:val="24"/>
              </w:rPr>
            </w:pPr>
            <w:r w:rsidRPr="00DA566D">
              <w:rPr>
                <w:sz w:val="24"/>
                <w:szCs w:val="24"/>
              </w:rPr>
              <w:t>Техническое обслуж</w:t>
            </w:r>
            <w:r w:rsidR="00306331" w:rsidRPr="00DA566D">
              <w:rPr>
                <w:sz w:val="24"/>
                <w:szCs w:val="24"/>
              </w:rPr>
              <w:t xml:space="preserve">ивание </w:t>
            </w:r>
            <w:r w:rsidR="00E21912" w:rsidRPr="00DA566D">
              <w:rPr>
                <w:sz w:val="24"/>
                <w:szCs w:val="24"/>
              </w:rPr>
              <w:t>ИТСФЗ</w:t>
            </w:r>
            <w:r w:rsidR="00071C90" w:rsidRPr="00DA566D">
              <w:rPr>
                <w:sz w:val="24"/>
                <w:szCs w:val="24"/>
              </w:rPr>
              <w:t xml:space="preserve"> </w:t>
            </w:r>
            <w:r w:rsidRPr="00DA566D">
              <w:rPr>
                <w:sz w:val="24"/>
                <w:szCs w:val="24"/>
              </w:rPr>
              <w:t>включает в себя:</w:t>
            </w:r>
          </w:p>
          <w:p w:rsidR="00E0740B" w:rsidRPr="00A97C3E" w:rsidRDefault="00E0740B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Контроль технического состояния </w:t>
            </w:r>
            <w:r w:rsidR="00BA63C4">
              <w:t xml:space="preserve">элементов </w:t>
            </w:r>
            <w:r w:rsidRPr="00A97C3E">
              <w:t xml:space="preserve">ИТСФЗ и плановые регламентные работы, необходимые для поддержания исправного, работоспособного состояния </w:t>
            </w:r>
            <w:r w:rsidR="00BA63C4">
              <w:t xml:space="preserve">элементов </w:t>
            </w:r>
            <w:r w:rsidRPr="00A97C3E">
              <w:t>ИТСФЗ;</w:t>
            </w:r>
          </w:p>
          <w:p w:rsidR="00930A63" w:rsidRPr="00A97C3E" w:rsidRDefault="00930A63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Обеспечение режимов работы в соответствии с требованиями эксплуатационной документации на </w:t>
            </w:r>
            <w:r w:rsidR="00BA63C4">
              <w:t xml:space="preserve">элементы </w:t>
            </w:r>
            <w:r w:rsidRPr="00A97C3E">
              <w:t>ИТСФЗ;</w:t>
            </w:r>
          </w:p>
          <w:p w:rsidR="00DA566D" w:rsidRPr="00A97C3E" w:rsidRDefault="00DA566D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Проведение технической консультации для Заказчика в вопросах, касающихся эксплуатации </w:t>
            </w:r>
            <w:r w:rsidR="00BA63C4">
              <w:t xml:space="preserve">элементов </w:t>
            </w:r>
            <w:r w:rsidRPr="00A97C3E">
              <w:t>ИТСФЗ;</w:t>
            </w:r>
          </w:p>
          <w:p w:rsidR="00E0740B" w:rsidRPr="00A97C3E" w:rsidRDefault="00E0740B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Технический надзор за правильной эксплуатацией </w:t>
            </w:r>
            <w:r w:rsidR="00BA63C4">
              <w:t xml:space="preserve">элементов </w:t>
            </w:r>
            <w:r w:rsidRPr="00A97C3E">
              <w:t>ИТСФЗ на Объекте;</w:t>
            </w:r>
          </w:p>
          <w:p w:rsidR="00930A63" w:rsidRPr="00A97C3E" w:rsidRDefault="00930A63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Продление сроков эксплуатации и принятие решения о списании </w:t>
            </w:r>
            <w:r w:rsidR="00BA63C4">
              <w:t xml:space="preserve">элементов </w:t>
            </w:r>
            <w:r w:rsidRPr="00A97C3E">
              <w:t xml:space="preserve">ИТСФЗ на основании результатов технического освидетельствования состояния </w:t>
            </w:r>
            <w:r w:rsidR="00BA63C4">
              <w:t xml:space="preserve">элементов </w:t>
            </w:r>
            <w:r w:rsidRPr="00A97C3E">
              <w:t>ИТСФЗ;</w:t>
            </w:r>
          </w:p>
          <w:p w:rsidR="00930A63" w:rsidRPr="00A97C3E" w:rsidRDefault="00E0740B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>Выявления и устранение неисправностей, предупреждение отказов</w:t>
            </w:r>
            <w:r w:rsidR="00DA566D" w:rsidRPr="00A97C3E">
              <w:t xml:space="preserve"> </w:t>
            </w:r>
            <w:r w:rsidR="00BA63C4">
              <w:t xml:space="preserve">элементов </w:t>
            </w:r>
            <w:r w:rsidR="00DA566D" w:rsidRPr="00A97C3E">
              <w:t>ИТСФЗ, устранения причин ложных срабатываний</w:t>
            </w:r>
            <w:r w:rsidRPr="00A97C3E">
              <w:t xml:space="preserve"> в период выполнения регламентных работ и по вызову Заказчика (в объеме текущего ремонта);</w:t>
            </w:r>
          </w:p>
          <w:p w:rsidR="00930A63" w:rsidRPr="00A97C3E" w:rsidRDefault="00930A63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Проверка соответствия </w:t>
            </w:r>
            <w:r w:rsidR="00BA63C4">
              <w:t xml:space="preserve">элементов </w:t>
            </w:r>
            <w:r w:rsidRPr="00A97C3E">
              <w:t>ИТСФЗ, в том числе электрических параметров аппаратуры, линейно-кабельных и распределительных устройств, требованиям эксплуатационной документации;</w:t>
            </w:r>
          </w:p>
          <w:p w:rsidR="00930A63" w:rsidRPr="00A97C3E" w:rsidRDefault="00930A63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>Подготовка ИТСФЗ к эксплуатации в летних и зимних условиях;</w:t>
            </w:r>
          </w:p>
          <w:p w:rsidR="00930A63" w:rsidRDefault="00930A63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>Проверка комплектности аппаратуры, наличия ЗИП и необходимых инструментов.</w:t>
            </w:r>
          </w:p>
          <w:p w:rsidR="00A97C3E" w:rsidRPr="00A97C3E" w:rsidRDefault="00A97C3E" w:rsidP="00FB7AC7">
            <w:pPr>
              <w:pStyle w:val="af3"/>
              <w:numPr>
                <w:ilvl w:val="0"/>
                <w:numId w:val="17"/>
              </w:numPr>
              <w:spacing w:line="276" w:lineRule="auto"/>
            </w:pPr>
            <w:r w:rsidRPr="00A97C3E">
              <w:t>Временную замену частей из числа ЗИП (по необходимости);</w:t>
            </w:r>
          </w:p>
          <w:p w:rsidR="00DA566D" w:rsidRDefault="00DA566D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DA566D">
              <w:t xml:space="preserve">Назначение </w:t>
            </w:r>
            <w:r w:rsidR="008D1CFC" w:rsidRPr="00DA566D">
              <w:t xml:space="preserve">лица, ответственного за </w:t>
            </w:r>
            <w:r w:rsidRPr="00DA566D">
              <w:t>техническое обслуживание О</w:t>
            </w:r>
            <w:r w:rsidR="008D1CFC" w:rsidRPr="00DA566D">
              <w:t>бъекта с контактным номе</w:t>
            </w:r>
            <w:r w:rsidRPr="00DA566D">
              <w:t xml:space="preserve">ром телефона   для оперативной </w:t>
            </w:r>
            <w:r w:rsidR="008D1CFC" w:rsidRPr="00DA566D">
              <w:t xml:space="preserve">связи. </w:t>
            </w:r>
          </w:p>
          <w:p w:rsidR="00DA566D" w:rsidRDefault="00DA566D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DA566D">
              <w:t>Прибытие на О</w:t>
            </w:r>
            <w:r w:rsidR="008D1CFC" w:rsidRPr="00DA566D">
              <w:t xml:space="preserve">бъект в течение </w:t>
            </w:r>
            <w:r w:rsidR="00071C90" w:rsidRPr="00DA566D">
              <w:t>4-х</w:t>
            </w:r>
            <w:r w:rsidR="008D1CFC" w:rsidRPr="00DA566D">
              <w:t xml:space="preserve"> часов после уведомления (</w:t>
            </w:r>
            <w:r w:rsidRPr="00DA566D">
              <w:t>в том числе в выходные и праздничные дни</w:t>
            </w:r>
            <w:r w:rsidR="008D1CFC" w:rsidRPr="00DA566D">
              <w:t>) и обеспечение восстановления работоспособности в возможно короткие сроки;</w:t>
            </w:r>
          </w:p>
          <w:p w:rsidR="00DA566D" w:rsidRDefault="008D1CFC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>Неограниченные консультации по телефону;</w:t>
            </w:r>
          </w:p>
          <w:p w:rsidR="00DA566D" w:rsidRDefault="008D1CFC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>Неограниченное количество посещений в экстренных ситуациях;</w:t>
            </w:r>
          </w:p>
          <w:p w:rsidR="00DA566D" w:rsidRDefault="008D1CFC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Ведение </w:t>
            </w:r>
            <w:r w:rsidR="00BA63C4">
              <w:t>«Ж</w:t>
            </w:r>
            <w:r w:rsidRPr="00A97C3E">
              <w:t xml:space="preserve">урнала учета регламентных работ по техническому обслуживанию </w:t>
            </w:r>
            <w:r w:rsidR="00F867BD" w:rsidRPr="00A97C3E">
              <w:t>И</w:t>
            </w:r>
            <w:r w:rsidR="00DA566D" w:rsidRPr="00A97C3E">
              <w:t>ТСФЗ</w:t>
            </w:r>
            <w:r w:rsidR="00BA63C4">
              <w:t>»</w:t>
            </w:r>
            <w:r w:rsidR="00A97C3E">
              <w:t>;</w:t>
            </w:r>
          </w:p>
          <w:p w:rsidR="00DA566D" w:rsidRDefault="00BA63C4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>
              <w:t>Ведение «Ж</w:t>
            </w:r>
            <w:r w:rsidR="00DA566D" w:rsidRPr="00A97C3E">
              <w:t>урнала текущих ремонтов ИТСФЗ</w:t>
            </w:r>
            <w:r>
              <w:t>»</w:t>
            </w:r>
            <w:r w:rsidR="00DA566D" w:rsidRPr="00A97C3E">
              <w:t xml:space="preserve">; </w:t>
            </w:r>
          </w:p>
          <w:p w:rsidR="00DA566D" w:rsidRDefault="00DA566D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</w:pPr>
            <w:r w:rsidRPr="00A97C3E">
              <w:t xml:space="preserve">Составление </w:t>
            </w:r>
            <w:r w:rsidR="00BA63C4">
              <w:t>«Е</w:t>
            </w:r>
            <w:r w:rsidRPr="00A97C3E">
              <w:t>жемесячного отчета об отказах элементов ИТСФЗ</w:t>
            </w:r>
            <w:r w:rsidR="00BA63C4">
              <w:t>»</w:t>
            </w:r>
            <w:r w:rsidRPr="00A97C3E">
              <w:t>;</w:t>
            </w:r>
            <w:r w:rsidR="008D1CFC" w:rsidRPr="00A97C3E">
              <w:t xml:space="preserve">      </w:t>
            </w:r>
          </w:p>
          <w:p w:rsidR="00766EDE" w:rsidRPr="00FB7AC7" w:rsidRDefault="008D1CFC" w:rsidP="00FB7AC7">
            <w:pPr>
              <w:pStyle w:val="af3"/>
              <w:numPr>
                <w:ilvl w:val="0"/>
                <w:numId w:val="17"/>
              </w:numPr>
              <w:spacing w:line="276" w:lineRule="auto"/>
              <w:jc w:val="both"/>
              <w:rPr>
                <w:sz w:val="22"/>
                <w:szCs w:val="22"/>
              </w:rPr>
            </w:pPr>
            <w:r w:rsidRPr="00A97C3E">
              <w:t xml:space="preserve">Внесение изменений в инструкции по эксплуатации (в случае необходимости). </w:t>
            </w:r>
          </w:p>
        </w:tc>
      </w:tr>
      <w:tr w:rsidR="00CD41F5" w:rsidRPr="00FD3126" w:rsidTr="00071C90">
        <w:trPr>
          <w:trHeight w:val="468"/>
        </w:trPr>
        <w:tc>
          <w:tcPr>
            <w:tcW w:w="9923" w:type="dxa"/>
          </w:tcPr>
          <w:p w:rsidR="00CD41F5" w:rsidRPr="00A4200B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20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CD41F5" w:rsidRPr="00FD3126" w:rsidTr="00FB7AC7">
        <w:trPr>
          <w:trHeight w:val="4618"/>
        </w:trPr>
        <w:tc>
          <w:tcPr>
            <w:tcW w:w="9923" w:type="dxa"/>
          </w:tcPr>
          <w:p w:rsidR="00A23AF7" w:rsidRDefault="00A23AF7" w:rsidP="00FB7AC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Услуги должны оказываться на высоком профессиональном уровне с максимальным качеством, в полном соответствии </w:t>
            </w:r>
            <w:r w:rsidR="00BF47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требованиями по техническому обслуживанию ИТСФЗ на ядерно-опасных объектах:</w:t>
            </w:r>
          </w:p>
          <w:p w:rsidR="005755F0" w:rsidRPr="004206FB" w:rsidRDefault="005755F0" w:rsidP="00FB7AC7">
            <w:pPr>
              <w:pStyle w:val="af3"/>
              <w:numPr>
                <w:ilvl w:val="0"/>
                <w:numId w:val="19"/>
              </w:numPr>
              <w:spacing w:line="276" w:lineRule="auto"/>
              <w:jc w:val="both"/>
            </w:pPr>
            <w:r w:rsidRPr="004206FB">
              <w:t>«Правила физической защиты ядерных материалов, ядерных установок и пунктов хранения ядерных материалов», утверждены Постановлением Правительства Российской Федерации от 19 июля 2007 г. N 456 (в редакции №9 от 14.03.2014 г.);</w:t>
            </w:r>
          </w:p>
          <w:p w:rsidR="00CD41F5" w:rsidRDefault="00BF470C" w:rsidP="00BF470C">
            <w:pPr>
              <w:pStyle w:val="af3"/>
              <w:numPr>
                <w:ilvl w:val="0"/>
                <w:numId w:val="19"/>
              </w:numPr>
              <w:spacing w:line="276" w:lineRule="auto"/>
              <w:jc w:val="both"/>
            </w:pPr>
            <w:r w:rsidRPr="00BF470C">
              <w:t xml:space="preserve">НП 083-07 </w:t>
            </w:r>
            <w:r w:rsidR="00B473BE" w:rsidRPr="004206FB">
              <w:t xml:space="preserve">«Требования к системам физической защиты ядерных материалов, ядерных установок и пунктов хранения </w:t>
            </w:r>
            <w:r>
              <w:t xml:space="preserve">ядерных материалов». </w:t>
            </w:r>
            <w:proofErr w:type="gramStart"/>
            <w:r w:rsidR="00B473BE" w:rsidRPr="004206FB">
              <w:t>Утверждены постановлением Федеральной службы по экологическому, технологическому и атомному надзору от 27.12.2007 №7.</w:t>
            </w:r>
            <w:proofErr w:type="gramEnd"/>
          </w:p>
          <w:p w:rsidR="004206FB" w:rsidRPr="00FB558D" w:rsidRDefault="004206FB" w:rsidP="00FB7AC7">
            <w:pPr>
              <w:spacing w:after="0"/>
              <w:jc w:val="both"/>
              <w:rPr>
                <w:sz w:val="24"/>
                <w:szCs w:val="24"/>
              </w:rPr>
            </w:pPr>
            <w:r w:rsidRPr="00FB558D">
              <w:rPr>
                <w:sz w:val="24"/>
                <w:szCs w:val="24"/>
              </w:rPr>
              <w:t>Все элементы ИТСФЗ должны обслуживаться в соответствии с эксплуатационной документацией.</w:t>
            </w:r>
          </w:p>
          <w:p w:rsidR="00B473BE" w:rsidRPr="00FB7AC7" w:rsidRDefault="004206FB" w:rsidP="00FB7AC7">
            <w:pPr>
              <w:spacing w:after="0"/>
              <w:jc w:val="both"/>
              <w:rPr>
                <w:sz w:val="24"/>
                <w:szCs w:val="24"/>
              </w:rPr>
            </w:pPr>
            <w:r w:rsidRPr="00FB558D">
              <w:rPr>
                <w:sz w:val="24"/>
                <w:szCs w:val="24"/>
              </w:rPr>
              <w:t>На все вновь установленные элементы ИТСФЗ, а также их составные части должна распространяться гарантия завода-изготовите</w:t>
            </w:r>
            <w:r w:rsidR="00940DD1">
              <w:rPr>
                <w:sz w:val="24"/>
                <w:szCs w:val="24"/>
              </w:rPr>
              <w:t>ля, действующая не менее 1 года.</w:t>
            </w:r>
          </w:p>
        </w:tc>
      </w:tr>
      <w:tr w:rsidR="00CD41F5" w:rsidRPr="00FD3126" w:rsidTr="00071C90">
        <w:trPr>
          <w:trHeight w:val="468"/>
        </w:trPr>
        <w:tc>
          <w:tcPr>
            <w:tcW w:w="9923" w:type="dxa"/>
          </w:tcPr>
          <w:p w:rsidR="00CD41F5" w:rsidRPr="007912D7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912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CD41F5" w:rsidRPr="00FD3126" w:rsidTr="00071C90">
        <w:trPr>
          <w:trHeight w:val="468"/>
        </w:trPr>
        <w:tc>
          <w:tcPr>
            <w:tcW w:w="9923" w:type="dxa"/>
          </w:tcPr>
          <w:p w:rsidR="00EB31C2" w:rsidRPr="00BA63C4" w:rsidRDefault="00FB558D" w:rsidP="00FB7AC7">
            <w:pPr>
              <w:pStyle w:val="32"/>
              <w:tabs>
                <w:tab w:val="left" w:pos="0"/>
              </w:tabs>
              <w:spacing w:after="0"/>
              <w:ind w:left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соответствии с Д</w:t>
            </w:r>
            <w:r w:rsidR="00EB31C2" w:rsidRPr="00BA63C4">
              <w:rPr>
                <w:bCs/>
                <w:sz w:val="24"/>
                <w:szCs w:val="24"/>
              </w:rPr>
              <w:t>оговором на</w:t>
            </w:r>
            <w:r w:rsidR="00A97C3E" w:rsidRPr="00BA63C4">
              <w:rPr>
                <w:bCs/>
                <w:sz w:val="24"/>
                <w:szCs w:val="24"/>
              </w:rPr>
              <w:t xml:space="preserve"> все вновь установленные элементы ИТСФЗ</w:t>
            </w:r>
            <w:r w:rsidR="00EB31C2" w:rsidRPr="00BA63C4">
              <w:rPr>
                <w:bCs/>
                <w:sz w:val="24"/>
                <w:szCs w:val="24"/>
              </w:rPr>
              <w:t xml:space="preserve"> при правильной экс</w:t>
            </w:r>
            <w:r w:rsidR="00940DD1">
              <w:rPr>
                <w:bCs/>
                <w:sz w:val="24"/>
                <w:szCs w:val="24"/>
              </w:rPr>
              <w:t xml:space="preserve">плуатации срок гарантии – </w:t>
            </w:r>
            <w:r w:rsidR="007C4C25">
              <w:rPr>
                <w:bCs/>
                <w:sz w:val="24"/>
                <w:szCs w:val="24"/>
              </w:rPr>
              <w:t xml:space="preserve">не менее </w:t>
            </w:r>
            <w:r w:rsidR="00940DD1">
              <w:rPr>
                <w:bCs/>
                <w:sz w:val="24"/>
                <w:szCs w:val="24"/>
              </w:rPr>
              <w:t>1 год</w:t>
            </w:r>
            <w:r w:rsidR="007C4C25">
              <w:rPr>
                <w:bCs/>
                <w:sz w:val="24"/>
                <w:szCs w:val="24"/>
              </w:rPr>
              <w:t>а</w:t>
            </w:r>
            <w:r w:rsidR="00940DD1">
              <w:rPr>
                <w:bCs/>
                <w:sz w:val="24"/>
                <w:szCs w:val="24"/>
              </w:rPr>
              <w:t>, с момента установки.</w:t>
            </w:r>
            <w:r w:rsidR="00EB31C2" w:rsidRPr="00BA63C4">
              <w:rPr>
                <w:bCs/>
                <w:sz w:val="24"/>
                <w:szCs w:val="24"/>
              </w:rPr>
              <w:t xml:space="preserve"> </w:t>
            </w:r>
            <w:r w:rsidR="00EB31C2" w:rsidRPr="00BA63C4">
              <w:rPr>
                <w:sz w:val="24"/>
                <w:szCs w:val="24"/>
              </w:rPr>
              <w:t>Указанные гарантии не распространяются на случаи преднамеренного повреждения оборудования со стороны третьих лиц.</w:t>
            </w:r>
          </w:p>
          <w:p w:rsidR="00F25F59" w:rsidRPr="00FB7AC7" w:rsidRDefault="00A17EFB" w:rsidP="00FB7AC7">
            <w:pPr>
              <w:pStyle w:val="32"/>
              <w:tabs>
                <w:tab w:val="left" w:pos="0"/>
              </w:tabs>
              <w:spacing w:after="0"/>
              <w:ind w:left="0"/>
              <w:rPr>
                <w:sz w:val="24"/>
                <w:szCs w:val="24"/>
              </w:rPr>
            </w:pPr>
            <w:r w:rsidRPr="00BA63C4">
              <w:rPr>
                <w:sz w:val="24"/>
                <w:szCs w:val="24"/>
              </w:rPr>
              <w:t>При отсутствии в состав</w:t>
            </w:r>
            <w:r w:rsidR="00A97C3E" w:rsidRPr="00BA63C4">
              <w:rPr>
                <w:sz w:val="24"/>
                <w:szCs w:val="24"/>
              </w:rPr>
              <w:t>е ЗИП вышедших из строя элементов ИТСФЗ</w:t>
            </w:r>
            <w:r w:rsidRPr="00BA63C4">
              <w:rPr>
                <w:sz w:val="24"/>
                <w:szCs w:val="24"/>
              </w:rPr>
              <w:t>, ремонт которых должен произво</w:t>
            </w:r>
            <w:r w:rsidR="00A97C3E" w:rsidRPr="00BA63C4">
              <w:rPr>
                <w:sz w:val="24"/>
                <w:szCs w:val="24"/>
              </w:rPr>
              <w:t>диться на заводе-изготовителе, Исполнитель</w:t>
            </w:r>
            <w:r w:rsidRPr="00BA63C4">
              <w:rPr>
                <w:sz w:val="24"/>
                <w:szCs w:val="24"/>
              </w:rPr>
              <w:t xml:space="preserve"> приоб</w:t>
            </w:r>
            <w:r w:rsidR="009132C6" w:rsidRPr="00BA63C4">
              <w:rPr>
                <w:sz w:val="24"/>
                <w:szCs w:val="24"/>
              </w:rPr>
              <w:t xml:space="preserve">ретает эти приборы на средства Заказчика. В период гарантийного срока Исполнитель </w:t>
            </w:r>
            <w:r w:rsidRPr="00BA63C4">
              <w:rPr>
                <w:sz w:val="24"/>
                <w:szCs w:val="24"/>
              </w:rPr>
              <w:t>осуществляет замену или ремонт вышедших из строя приборов за свой счет.</w:t>
            </w:r>
          </w:p>
        </w:tc>
      </w:tr>
      <w:tr w:rsidR="00CD41F5" w:rsidRPr="00FD3126" w:rsidTr="00071C90">
        <w:trPr>
          <w:trHeight w:val="468"/>
        </w:trPr>
        <w:tc>
          <w:tcPr>
            <w:tcW w:w="9923" w:type="dxa"/>
          </w:tcPr>
          <w:p w:rsidR="00CD41F5" w:rsidRPr="009329AA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CD41F5" w:rsidRPr="00FD3126" w:rsidTr="00FB7AC7">
        <w:trPr>
          <w:trHeight w:val="775"/>
        </w:trPr>
        <w:tc>
          <w:tcPr>
            <w:tcW w:w="9923" w:type="dxa"/>
          </w:tcPr>
          <w:p w:rsidR="00766EDE" w:rsidRPr="003610C9" w:rsidRDefault="009132C6" w:rsidP="00FB7AC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 обязан заключить с Заказчиком</w:t>
            </w:r>
            <w:r w:rsidR="00D344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соглашение</w:t>
            </w:r>
            <w:r w:rsidR="006105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(Договор) о конфиденциальности и неразглашении информации.</w:t>
            </w:r>
          </w:p>
        </w:tc>
      </w:tr>
      <w:tr w:rsidR="00CD41F5" w:rsidRPr="00FD3126" w:rsidTr="00071C90">
        <w:trPr>
          <w:trHeight w:val="468"/>
        </w:trPr>
        <w:tc>
          <w:tcPr>
            <w:tcW w:w="9923" w:type="dxa"/>
          </w:tcPr>
          <w:p w:rsidR="00CD41F5" w:rsidRPr="009329AA" w:rsidRDefault="00CD41F5" w:rsidP="00313A2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</w:t>
            </w:r>
            <w:r w:rsidR="00313A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Требования по обучению персонала заказчика</w:t>
            </w:r>
          </w:p>
        </w:tc>
      </w:tr>
      <w:tr w:rsidR="00CD41F5" w:rsidRPr="00FD3126" w:rsidTr="00FB7AC7">
        <w:trPr>
          <w:trHeight w:val="1549"/>
        </w:trPr>
        <w:tc>
          <w:tcPr>
            <w:tcW w:w="9923" w:type="dxa"/>
          </w:tcPr>
          <w:p w:rsidR="00766EDE" w:rsidRPr="00FD3126" w:rsidRDefault="009132C6" w:rsidP="00FB7AC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Исполнитель </w:t>
            </w:r>
            <w:r w:rsidR="00002F5E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</w:t>
            </w:r>
            <w:r w:rsidR="003A14BF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инструктаж</w:t>
            </w:r>
            <w:r w:rsidR="00002F5E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работников, назначенных Заказчиком </w:t>
            </w:r>
            <w:r w:rsidR="00E03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содержание и эксплуатацию</w:t>
            </w:r>
            <w:r w:rsidR="00002F5E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ИТСФЗ, а так</w:t>
            </w:r>
            <w:r w:rsidR="00796EA9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должностных лиц Заказчика, </w:t>
            </w:r>
            <w:r w:rsidR="008476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упол</w:t>
            </w:r>
            <w:r w:rsidR="00F803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номоченных принимать оказанные</w:t>
            </w:r>
            <w:r w:rsidR="008476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Исполнителя и</w:t>
            </w:r>
            <w:r w:rsidR="00796EA9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подписывать все типы э</w:t>
            </w:r>
            <w:r w:rsidR="00F803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ксплуатационной документации и А</w:t>
            </w:r>
            <w:r w:rsidR="00796EA9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кты</w:t>
            </w:r>
            <w:r w:rsidR="00F803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F0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сдачи</w:t>
            </w:r>
            <w:r w:rsidR="009E6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-приемки</w:t>
            </w:r>
            <w:r w:rsidR="007F02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803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оказанных услуг</w:t>
            </w:r>
            <w:r w:rsidR="00796EA9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3A14BF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D41F5" w:rsidRPr="00FD3126" w:rsidTr="00071C90">
        <w:trPr>
          <w:trHeight w:val="468"/>
        </w:trPr>
        <w:tc>
          <w:tcPr>
            <w:tcW w:w="9923" w:type="dxa"/>
          </w:tcPr>
          <w:p w:rsidR="00CD41F5" w:rsidRPr="009329AA" w:rsidRDefault="00CD41F5" w:rsidP="00313A2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</w:t>
            </w:r>
            <w:r w:rsidR="00313A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 </w:t>
            </w: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Специальные требования</w:t>
            </w:r>
          </w:p>
        </w:tc>
      </w:tr>
      <w:tr w:rsidR="00CD41F5" w:rsidRPr="0047138E" w:rsidTr="00071C90">
        <w:trPr>
          <w:trHeight w:val="468"/>
        </w:trPr>
        <w:tc>
          <w:tcPr>
            <w:tcW w:w="9923" w:type="dxa"/>
          </w:tcPr>
          <w:p w:rsidR="00913611" w:rsidRDefault="009132C6" w:rsidP="00FB7AC7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</w:t>
            </w:r>
            <w:r w:rsidR="00913611" w:rsidRPr="0047138E">
              <w:rPr>
                <w:sz w:val="24"/>
                <w:szCs w:val="24"/>
              </w:rPr>
              <w:t>долж</w:t>
            </w:r>
            <w:r w:rsidR="00FA3F89">
              <w:rPr>
                <w:sz w:val="24"/>
                <w:szCs w:val="24"/>
              </w:rPr>
              <w:t>ен иметь лицензию</w:t>
            </w:r>
            <w:r w:rsidR="00CC02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ФСБ на осуществление работ, связанных с использованием сведений, составляющих государственную тайну.</w:t>
            </w:r>
          </w:p>
          <w:p w:rsidR="009132C6" w:rsidRPr="0047138E" w:rsidRDefault="009132C6" w:rsidP="00FB7AC7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должен иметь лицензию Федеральной службы по экологическому, технологическому и атомному надзору</w:t>
            </w:r>
            <w:r w:rsidR="007B4E48">
              <w:rPr>
                <w:sz w:val="24"/>
                <w:szCs w:val="24"/>
              </w:rPr>
              <w:t xml:space="preserve"> на выполнение работ и оказание услуг по ремонту и техническому обслуживанию ИТСФЗ.</w:t>
            </w:r>
          </w:p>
          <w:p w:rsidR="0047138E" w:rsidRPr="0047138E" w:rsidRDefault="007B4E48" w:rsidP="00FB7AC7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</w:t>
            </w:r>
            <w:r w:rsidR="00C94AE6">
              <w:rPr>
                <w:sz w:val="24"/>
                <w:szCs w:val="24"/>
              </w:rPr>
              <w:t>обязан с</w:t>
            </w:r>
            <w:r w:rsidR="007B5422" w:rsidRPr="0047138E">
              <w:rPr>
                <w:sz w:val="24"/>
                <w:szCs w:val="24"/>
              </w:rPr>
              <w:t>облюдать внутриобъектовый режим, правила техники безопасности, пожарной безопас</w:t>
            </w:r>
            <w:r w:rsidR="00EE2B32">
              <w:rPr>
                <w:sz w:val="24"/>
                <w:szCs w:val="24"/>
              </w:rPr>
              <w:t>ности, действующие у Заказчика</w:t>
            </w:r>
            <w:r w:rsidR="007B5422" w:rsidRPr="0047138E">
              <w:rPr>
                <w:sz w:val="24"/>
                <w:szCs w:val="24"/>
              </w:rPr>
              <w:t>.</w:t>
            </w:r>
          </w:p>
          <w:p w:rsidR="00C22A11" w:rsidRPr="009E6B69" w:rsidRDefault="0047138E" w:rsidP="00FB7AC7">
            <w:pPr>
              <w:jc w:val="both"/>
              <w:rPr>
                <w:sz w:val="24"/>
                <w:szCs w:val="24"/>
              </w:rPr>
            </w:pPr>
            <w:r w:rsidRPr="0047138E">
              <w:rPr>
                <w:sz w:val="24"/>
                <w:szCs w:val="24"/>
              </w:rPr>
              <w:t>При осуществлении технического обслуживания субподр</w:t>
            </w:r>
            <w:r w:rsidR="009E6B69">
              <w:rPr>
                <w:sz w:val="24"/>
                <w:szCs w:val="24"/>
              </w:rPr>
              <w:t>ядчики использоваться не могут.</w:t>
            </w:r>
          </w:p>
        </w:tc>
      </w:tr>
    </w:tbl>
    <w:p w:rsidR="00106AB9" w:rsidRDefault="00106AB9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D41F5" w:rsidRPr="00FD3126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29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D41F5" w:rsidRPr="00FD3126" w:rsidTr="00FB7AC7">
        <w:trPr>
          <w:trHeight w:val="45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EDE" w:rsidRPr="009329AA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CD41F5" w:rsidRPr="00FD3126" w:rsidTr="00FB7AC7">
        <w:trPr>
          <w:trHeight w:val="247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8EA" w:rsidRDefault="00B568EA" w:rsidP="00BF470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Конечным результатом оказанных услуг по техниче</w:t>
            </w:r>
            <w:r w:rsidR="009E6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скому обслуживанию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ИТСФЗ и его отдельных элементов является:</w:t>
            </w:r>
          </w:p>
          <w:p w:rsidR="005D19A0" w:rsidRPr="00B568EA" w:rsidRDefault="00B568EA" w:rsidP="00FB7AC7">
            <w:pPr>
              <w:pStyle w:val="af3"/>
              <w:numPr>
                <w:ilvl w:val="0"/>
                <w:numId w:val="15"/>
              </w:numPr>
              <w:spacing w:line="276" w:lineRule="auto"/>
              <w:jc w:val="both"/>
              <w:rPr>
                <w:color w:val="000000"/>
              </w:rPr>
            </w:pPr>
            <w:r w:rsidRPr="00B568EA">
              <w:rPr>
                <w:color w:val="000000"/>
              </w:rPr>
              <w:t>о</w:t>
            </w:r>
            <w:r w:rsidR="000704E0" w:rsidRPr="00B568EA">
              <w:rPr>
                <w:color w:val="000000"/>
              </w:rPr>
              <w:t>беспечение и п</w:t>
            </w:r>
            <w:r w:rsidRPr="00B568EA">
              <w:rPr>
                <w:color w:val="000000"/>
              </w:rPr>
              <w:t xml:space="preserve">оддержание работоспособного </w:t>
            </w:r>
            <w:r w:rsidR="009E6B69">
              <w:rPr>
                <w:color w:val="000000"/>
              </w:rPr>
              <w:t xml:space="preserve">и исправного </w:t>
            </w:r>
            <w:r w:rsidRPr="00B568EA">
              <w:rPr>
                <w:color w:val="000000"/>
              </w:rPr>
              <w:t>состояния</w:t>
            </w:r>
            <w:r w:rsidR="009E6B69">
              <w:rPr>
                <w:color w:val="000000"/>
              </w:rPr>
              <w:t xml:space="preserve"> элементов ИТСФЗ</w:t>
            </w:r>
            <w:r w:rsidRPr="00B568EA">
              <w:rPr>
                <w:color w:val="000000"/>
              </w:rPr>
              <w:t>;</w:t>
            </w:r>
          </w:p>
          <w:p w:rsidR="00B568EA" w:rsidRPr="00B568EA" w:rsidRDefault="00B568EA" w:rsidP="00FB7AC7">
            <w:pPr>
              <w:pStyle w:val="af3"/>
              <w:numPr>
                <w:ilvl w:val="0"/>
                <w:numId w:val="15"/>
              </w:numPr>
              <w:spacing w:line="276" w:lineRule="auto"/>
              <w:jc w:val="both"/>
              <w:rPr>
                <w:color w:val="000000"/>
              </w:rPr>
            </w:pPr>
            <w:r w:rsidRPr="00B568EA">
              <w:rPr>
                <w:color w:val="000000"/>
              </w:rPr>
              <w:t>повышение надежности</w:t>
            </w:r>
            <w:r w:rsidR="009E6B69">
              <w:rPr>
                <w:color w:val="000000"/>
              </w:rPr>
              <w:t xml:space="preserve"> комплекса ИТСФЗ</w:t>
            </w:r>
            <w:r w:rsidRPr="00B568EA">
              <w:rPr>
                <w:color w:val="000000"/>
              </w:rPr>
              <w:t>;</w:t>
            </w:r>
          </w:p>
          <w:p w:rsidR="000704E0" w:rsidRPr="00B568EA" w:rsidRDefault="00B568EA" w:rsidP="00FB7AC7">
            <w:pPr>
              <w:pStyle w:val="af3"/>
              <w:numPr>
                <w:ilvl w:val="0"/>
                <w:numId w:val="15"/>
              </w:numPr>
              <w:spacing w:line="276" w:lineRule="auto"/>
              <w:jc w:val="both"/>
              <w:rPr>
                <w:color w:val="000000"/>
              </w:rPr>
            </w:pPr>
            <w:r w:rsidRPr="00B568EA">
              <w:rPr>
                <w:color w:val="000000"/>
              </w:rPr>
              <w:t>с</w:t>
            </w:r>
            <w:r>
              <w:rPr>
                <w:color w:val="000000"/>
              </w:rPr>
              <w:t>окращение количества отказов</w:t>
            </w:r>
            <w:r w:rsidR="009E6B69">
              <w:rPr>
                <w:color w:val="000000"/>
              </w:rPr>
              <w:t xml:space="preserve"> элементов ИТСФЗ</w:t>
            </w:r>
            <w:r w:rsidRPr="00B568EA">
              <w:rPr>
                <w:color w:val="000000"/>
              </w:rPr>
              <w:t>;</w:t>
            </w:r>
          </w:p>
          <w:p w:rsidR="000704E0" w:rsidRPr="00B568EA" w:rsidRDefault="00B568EA" w:rsidP="00FB7AC7">
            <w:pPr>
              <w:pStyle w:val="af3"/>
              <w:numPr>
                <w:ilvl w:val="0"/>
                <w:numId w:val="15"/>
              </w:numPr>
              <w:spacing w:line="276" w:lineRule="auto"/>
              <w:jc w:val="both"/>
              <w:rPr>
                <w:color w:val="000000"/>
              </w:rPr>
            </w:pPr>
            <w:r w:rsidRPr="00B568EA">
              <w:rPr>
                <w:color w:val="000000"/>
              </w:rPr>
              <w:t>п</w:t>
            </w:r>
            <w:r w:rsidR="000704E0" w:rsidRPr="00B568EA">
              <w:rPr>
                <w:color w:val="000000"/>
              </w:rPr>
              <w:t xml:space="preserve">овышение уровня физической защиты </w:t>
            </w:r>
            <w:r w:rsidR="009E6B69">
              <w:rPr>
                <w:color w:val="000000"/>
              </w:rPr>
              <w:t>Объекта</w:t>
            </w:r>
            <w:r w:rsidR="000704E0" w:rsidRPr="00B568EA">
              <w:rPr>
                <w:color w:val="000000"/>
              </w:rPr>
              <w:t>.</w:t>
            </w:r>
          </w:p>
        </w:tc>
      </w:tr>
      <w:tr w:rsidR="00CD41F5" w:rsidRPr="00FD3126" w:rsidTr="00461AE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9329AA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3B2C5F" w:rsidRPr="00FD3126" w:rsidTr="00FB7AC7">
        <w:trPr>
          <w:trHeight w:val="29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3B2C5F" w:rsidRPr="00FD3126" w:rsidRDefault="007B4E48" w:rsidP="00FB7AC7">
            <w:pPr>
              <w:pStyle w:val="af1"/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  <w:lang w:val="ru-RU"/>
              </w:rPr>
              <w:t>Исполнитель обязан</w:t>
            </w:r>
            <w:r w:rsidR="003B2C5F" w:rsidRPr="00FD3126">
              <w:rPr>
                <w:rFonts w:asciiTheme="minorHAnsi" w:hAnsiTheme="minorHAnsi" w:cstheme="minorHAnsi"/>
                <w:bCs/>
                <w:sz w:val="24"/>
                <w:szCs w:val="24"/>
                <w:lang w:val="ru-RU"/>
              </w:rPr>
              <w:t xml:space="preserve"> отмечать любые выявленные недостатки, сказыв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val="ru-RU"/>
              </w:rPr>
              <w:t>ающиеся на надежности работы ИТСФЗ</w:t>
            </w:r>
            <w:r w:rsidR="003B2C5F" w:rsidRPr="00FD3126">
              <w:rPr>
                <w:rFonts w:asciiTheme="minorHAnsi" w:hAnsiTheme="minorHAnsi" w:cstheme="minorHAnsi"/>
                <w:bCs/>
                <w:sz w:val="24"/>
                <w:szCs w:val="24"/>
                <w:lang w:val="ru-RU"/>
              </w:rPr>
              <w:t>.</w:t>
            </w:r>
            <w:r w:rsidR="003B2C5F" w:rsidRPr="00FD312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При этом возможно приобщение к итоговому отчету соответствующих фотографий и пояснительных материалов.</w:t>
            </w:r>
          </w:p>
          <w:p w:rsidR="003B2C5F" w:rsidRDefault="009E6B69" w:rsidP="00FB7AC7">
            <w:pPr>
              <w:pStyle w:val="af1"/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По результатам проведения регламентных работ</w:t>
            </w:r>
            <w:r w:rsidR="007B4E48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Заказчик </w:t>
            </w:r>
            <w:r w:rsidR="003B2C5F" w:rsidRPr="00FD312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подтверждает их выполнение и принимает </w:t>
            </w:r>
            <w:r w:rsidR="007B4E48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ИТСФЗ</w:t>
            </w:r>
            <w:r w:rsidR="003B2C5F" w:rsidRPr="00FD312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для даль</w:t>
            </w:r>
            <w:r w:rsidR="007B4E48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нейшей эксплуатации, о чем делаю</w:t>
            </w:r>
            <w:r w:rsidR="003B2C5F" w:rsidRPr="00FD312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тся </w:t>
            </w:r>
            <w:r w:rsidR="007B4E48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записи</w:t>
            </w: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в соответствующей документации:</w:t>
            </w:r>
          </w:p>
          <w:p w:rsidR="009E6B69" w:rsidRDefault="009E6B69" w:rsidP="00FB7AC7">
            <w:pPr>
              <w:pStyle w:val="af1"/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«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Журнале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учета технического обслуживания ИТСФЗ»;</w:t>
            </w:r>
          </w:p>
          <w:p w:rsidR="009E6B69" w:rsidRDefault="009E6B69" w:rsidP="00FB7AC7">
            <w:pPr>
              <w:pStyle w:val="af1"/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«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Журнале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учета текущих ремонтов ИТСФЗ»;</w:t>
            </w:r>
          </w:p>
          <w:p w:rsidR="00C20B7C" w:rsidRPr="00FB7AC7" w:rsidRDefault="009E6B69" w:rsidP="00FB7AC7">
            <w:pPr>
              <w:pStyle w:val="af1"/>
              <w:numPr>
                <w:ilvl w:val="0"/>
                <w:numId w:val="18"/>
              </w:num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«Ежемесячном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отчете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об отказах элементов ИТСФЗ».</w:t>
            </w:r>
          </w:p>
        </w:tc>
      </w:tr>
      <w:tr w:rsidR="003B2C5F" w:rsidRPr="00FD3126" w:rsidTr="00461AED">
        <w:trPr>
          <w:trHeight w:val="385"/>
        </w:trPr>
        <w:tc>
          <w:tcPr>
            <w:tcW w:w="963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5F" w:rsidRPr="009329AA" w:rsidRDefault="003B2C5F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32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B2C5F" w:rsidRPr="00FD3126" w:rsidTr="00301FD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3D4" w:rsidRDefault="009E6B69" w:rsidP="00FB7AC7">
            <w:pPr>
              <w:pStyle w:val="af1"/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В соответствии с условиями Д</w:t>
            </w:r>
            <w:r w:rsidR="007B4E48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оговора и </w:t>
            </w: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ТЗ,</w:t>
            </w:r>
            <w:r w:rsidR="007B4E48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Исполнитель </w:t>
            </w:r>
            <w:r w:rsidR="00EF53D4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ведет техническую докумен</w:t>
            </w:r>
            <w:r w:rsidR="008501D2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тацию </w:t>
            </w:r>
            <w:r w:rsidR="00EF53D4" w:rsidRPr="00EF53D4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по сбору, учету, анализу эксплуатационных данных о на</w:t>
            </w: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дежности работы ИТСФЗ.</w:t>
            </w:r>
          </w:p>
          <w:p w:rsidR="008501D2" w:rsidRDefault="008501D2" w:rsidP="00FB7AC7">
            <w:pPr>
              <w:pStyle w:val="af1"/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Формуляры техниче</w:t>
            </w:r>
            <w:r w:rsidR="007B4E48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ской</w:t>
            </w:r>
            <w:r w:rsidR="001C1B4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документации утверждаются Заказчиком </w:t>
            </w:r>
            <w:r w:rsidR="004D316C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согласно требованиям</w:t>
            </w: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отраслевых методических рекомендаций.</w:t>
            </w:r>
          </w:p>
          <w:p w:rsidR="008501D2" w:rsidRDefault="008501D2" w:rsidP="00FB7AC7">
            <w:pPr>
              <w:pStyle w:val="af1"/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Формуляры техничес</w:t>
            </w:r>
            <w:r w:rsidR="001C1B4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кой документации подписываются Исполнителем</w:t>
            </w: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и хранятся на </w:t>
            </w:r>
            <w:r w:rsidR="001C1B4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Объекте.</w:t>
            </w:r>
          </w:p>
          <w:p w:rsidR="003B2C5F" w:rsidRPr="00485B0E" w:rsidRDefault="00C94FB4" w:rsidP="00FB7AC7">
            <w:pPr>
              <w:pStyle w:val="af1"/>
              <w:spacing w:after="0"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Акт </w:t>
            </w:r>
            <w:r w:rsidR="001C1B4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сдачи</w:t>
            </w:r>
            <w:r w:rsidR="009E6B69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-приемки</w:t>
            </w:r>
            <w:r w:rsidR="001C1B46"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 xml:space="preserve"> оказанных услуг оформляю</w:t>
            </w:r>
            <w:r>
              <w:rPr>
                <w:rFonts w:asciiTheme="minorHAnsi" w:hAnsiTheme="minorHAnsi" w:cstheme="minorHAnsi"/>
                <w:sz w:val="24"/>
                <w:szCs w:val="24"/>
                <w:lang w:val="ru-RU"/>
              </w:rPr>
              <w:t>тся ежемесячно по результатам оказанных услуг.</w:t>
            </w:r>
          </w:p>
        </w:tc>
      </w:tr>
    </w:tbl>
    <w:p w:rsidR="00CD41F5" w:rsidRPr="00FD3126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D41F5" w:rsidRPr="009329AA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329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F1036" w:rsidRPr="00FD3126" w:rsidTr="00313A24">
        <w:trPr>
          <w:trHeight w:val="122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36" w:rsidRPr="00FD3126" w:rsidRDefault="001C1B46" w:rsidP="00FB7AC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Исполнитель </w:t>
            </w:r>
            <w:r w:rsidR="009F1036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 инструктаж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лиц, назначенных Заказчиком </w:t>
            </w:r>
            <w:proofErr w:type="gramStart"/>
            <w:r w:rsidR="00DE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ответственными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не</w:t>
            </w:r>
            <w:r w:rsidR="00C94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регламентное обслуживание и эксплуатацию, а также лиц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94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уполномоченн</w:t>
            </w:r>
            <w:r w:rsidR="00DE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ых принимать оказанные услуги </w:t>
            </w:r>
            <w:r w:rsidR="00DE3249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подписывать все типы эксплуатационной документации и акты</w:t>
            </w:r>
            <w:r w:rsidR="009E6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сдачи-приемки</w:t>
            </w:r>
            <w:r w:rsidR="00DE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оказанных услуг</w:t>
            </w:r>
            <w:r w:rsidR="009E6B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F1036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CD41F5" w:rsidRPr="00FD3126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D41F5" w:rsidRPr="009329AA" w:rsidRDefault="00CD41F5" w:rsidP="00FB7AC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329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D41F5" w:rsidRPr="00FD3126" w:rsidTr="00301F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1F5" w:rsidRPr="00FD3126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1F5" w:rsidRPr="00FD3126" w:rsidRDefault="00CD41F5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1F5" w:rsidRPr="00FD3126" w:rsidRDefault="00CD41F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CD41F5" w:rsidRPr="00FD3126" w:rsidTr="00301F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41F5" w:rsidRPr="00FD3126" w:rsidRDefault="008D017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FD3126" w:rsidRDefault="0099712E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1F5" w:rsidRPr="00FD3126" w:rsidRDefault="008D017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АО «СПб «ИЗОТОП»</w:t>
            </w:r>
          </w:p>
        </w:tc>
      </w:tr>
      <w:tr w:rsidR="008D0175" w:rsidRPr="00FD3126" w:rsidTr="00301F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0175" w:rsidRPr="00FD3126" w:rsidRDefault="008D017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99712E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FA6738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Юридическое лицо </w:t>
            </w:r>
            <w:r w:rsidR="00D640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(организация) оказывающее</w:t>
            </w:r>
            <w:r w:rsidR="008B59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услуги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0035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обслуживанию инженерно-техни</w:t>
            </w:r>
            <w:r w:rsidR="00997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ческих средств охраны, </w:t>
            </w:r>
            <w:r w:rsidR="000035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видеонаблюдения</w:t>
            </w:r>
            <w:r w:rsidR="00997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управления доступом</w:t>
            </w:r>
          </w:p>
        </w:tc>
      </w:tr>
      <w:tr w:rsidR="008D0175" w:rsidRPr="00FD3126" w:rsidTr="00301F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0175" w:rsidRPr="00FD3126" w:rsidRDefault="008D017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8246A7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FA6738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ТС</w:t>
            </w:r>
            <w:r w:rsidR="00C23F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8246A7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Инженерно-технические средства </w:t>
            </w:r>
            <w:r w:rsidR="006A0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охраны, видеонаблюдения и управления доступом, установленные на производственном терминале АО «СПб «ИЗОТОП», расположенного по адресу: </w:t>
            </w:r>
            <w:r w:rsidR="006A06C9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Ленинградская область, Всеволожский</w:t>
            </w:r>
            <w:r w:rsidR="006A0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</w:t>
            </w:r>
            <w:r w:rsidR="006A06C9"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</w:t>
            </w:r>
            <w:r w:rsidR="006A0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A0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Кузьмоловское</w:t>
            </w:r>
            <w:proofErr w:type="spellEnd"/>
            <w:r w:rsidR="006A0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городское поселение, </w:t>
            </w:r>
            <w:proofErr w:type="spellStart"/>
            <w:r w:rsidR="006A0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г.п</w:t>
            </w:r>
            <w:proofErr w:type="spellEnd"/>
            <w:r w:rsidR="006A06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Кузьмоловский, улица Заводская дом 5</w:t>
            </w:r>
          </w:p>
        </w:tc>
      </w:tr>
      <w:tr w:rsidR="006A06C9" w:rsidRPr="00FD3126" w:rsidTr="00301F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06C9" w:rsidRDefault="006A06C9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6C9" w:rsidRDefault="006A06C9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Элементы ИТСФЗ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6C9" w:rsidRDefault="006A06C9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Аппаратура, оборудование и приборы</w:t>
            </w:r>
            <w:r w:rsidR="00EE2B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составляющие инженерно-технические средства охраны, видеонаблюдения и управления доступом, </w:t>
            </w:r>
            <w:r w:rsidR="005265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линейно-кабельные и распределительные ус</w:t>
            </w:r>
            <w:r w:rsidR="00D640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тройства, относящиеся к элемента</w:t>
            </w:r>
            <w:r w:rsidR="005265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 ИТСФЗ,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перечисленные в пункте 2.2 настоящего технического задания</w:t>
            </w:r>
          </w:p>
        </w:tc>
      </w:tr>
      <w:tr w:rsidR="008D0175" w:rsidRPr="00FD3126" w:rsidTr="00301F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0175" w:rsidRPr="00FD3126" w:rsidRDefault="00CD3C62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0E0FCF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C23FDD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Запасные части</w:t>
            </w:r>
            <w:r w:rsidR="005265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инструменты и принадлежности</w:t>
            </w:r>
          </w:p>
        </w:tc>
      </w:tr>
      <w:tr w:rsidR="008D0175" w:rsidRPr="00FD3126" w:rsidTr="00E2191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CD3C62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8D0175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75" w:rsidRPr="00FD3126" w:rsidRDefault="008D0175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Техническое задание</w:t>
            </w:r>
          </w:p>
        </w:tc>
      </w:tr>
      <w:tr w:rsidR="00E21912" w:rsidRPr="00FD3126" w:rsidTr="00301FD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1912" w:rsidRPr="00FD3126" w:rsidRDefault="00E21912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12" w:rsidRPr="00FD3126" w:rsidRDefault="00E21912" w:rsidP="00FB7A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12" w:rsidRPr="00FD3126" w:rsidRDefault="00E21912" w:rsidP="00FB7A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Производственный терминал АО «СПб «ИЗОТОП», расположенный по адресу 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Ленинградская область, Всеволожский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муниципальный</w:t>
            </w:r>
            <w:r w:rsidRPr="00F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Кузьмоловское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городское поселение,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Кузьмоловский, улица Заводская дом 5</w:t>
            </w:r>
          </w:p>
        </w:tc>
      </w:tr>
    </w:tbl>
    <w:p w:rsidR="00B83F09" w:rsidRDefault="00B83F09" w:rsidP="00FB7AC7">
      <w:pPr>
        <w:rPr>
          <w:rFonts w:ascii="Times New Roman" w:hAnsi="Times New Roman" w:cs="Times New Roman"/>
          <w:sz w:val="24"/>
          <w:szCs w:val="24"/>
        </w:rPr>
      </w:pPr>
    </w:p>
    <w:p w:rsidR="009C5C32" w:rsidRDefault="009C5C32" w:rsidP="00FB7AC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9"/>
        <w:gridCol w:w="4998"/>
      </w:tblGrid>
      <w:tr w:rsidR="009C5C32" w:rsidTr="00882DE0">
        <w:tc>
          <w:tcPr>
            <w:tcW w:w="7280" w:type="dxa"/>
          </w:tcPr>
          <w:p w:rsidR="009C5C32" w:rsidRDefault="009C5C32" w:rsidP="00882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«ИСПОЛНИТЕЛЬ»:</w:t>
            </w:r>
          </w:p>
          <w:p w:rsidR="009C5C32" w:rsidRDefault="009C5C32" w:rsidP="00882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9C5C32" w:rsidRDefault="009C5C32" w:rsidP="00882DE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должнос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ть</w:t>
            </w:r>
          </w:p>
          <w:p w:rsidR="009C5C32" w:rsidRDefault="009C5C32" w:rsidP="00882D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5C32" w:rsidRDefault="009C5C32" w:rsidP="00882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_______________</w:t>
            </w:r>
          </w:p>
          <w:p w:rsidR="009C5C32" w:rsidRDefault="009C5C32" w:rsidP="00882DE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подпись                  ФИО</w:t>
            </w:r>
          </w:p>
          <w:p w:rsidR="009C5C32" w:rsidRDefault="009C5C32" w:rsidP="00882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9C5C32" w:rsidRPr="00B9446D" w:rsidRDefault="009C5C32" w:rsidP="00882DE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дата</w:t>
            </w:r>
          </w:p>
        </w:tc>
        <w:tc>
          <w:tcPr>
            <w:tcW w:w="7280" w:type="dxa"/>
          </w:tcPr>
          <w:p w:rsidR="009C5C32" w:rsidRDefault="009C5C32" w:rsidP="00882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«ЗАКАЗЧИК»:</w:t>
            </w:r>
          </w:p>
          <w:p w:rsidR="009C5C32" w:rsidRDefault="009C5C32" w:rsidP="00882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9C5C32" w:rsidRDefault="009C5C32" w:rsidP="00882DE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должность</w:t>
            </w:r>
          </w:p>
          <w:p w:rsidR="009C5C32" w:rsidRDefault="009C5C32" w:rsidP="00882D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5C32" w:rsidRDefault="009C5C32" w:rsidP="00882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 _______________</w:t>
            </w:r>
          </w:p>
          <w:p w:rsidR="009C5C32" w:rsidRDefault="009C5C32" w:rsidP="00882DE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подпись                                  ФИО</w:t>
            </w:r>
          </w:p>
          <w:p w:rsidR="009C5C32" w:rsidRDefault="009C5C32" w:rsidP="00882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9C5C32" w:rsidRPr="00E80B0B" w:rsidRDefault="009C5C32" w:rsidP="00882DE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дата</w:t>
            </w:r>
          </w:p>
        </w:tc>
      </w:tr>
    </w:tbl>
    <w:p w:rsidR="009C5C32" w:rsidRPr="00FD3126" w:rsidRDefault="009C5C32" w:rsidP="00FB7AC7">
      <w:pPr>
        <w:rPr>
          <w:rFonts w:ascii="Times New Roman" w:hAnsi="Times New Roman" w:cs="Times New Roman"/>
          <w:sz w:val="24"/>
          <w:szCs w:val="24"/>
        </w:rPr>
      </w:pPr>
    </w:p>
    <w:sectPr w:rsidR="009C5C32" w:rsidRPr="00FD3126" w:rsidSect="00511CF7">
      <w:headerReference w:type="default" r:id="rId9"/>
      <w:footerReference w:type="default" r:id="rId10"/>
      <w:headerReference w:type="first" r:id="rId11"/>
      <w:pgSz w:w="11906" w:h="16838"/>
      <w:pgMar w:top="1134" w:right="707" w:bottom="1134" w:left="1418" w:header="567" w:footer="567" w:gutter="0"/>
      <w:pgNumType w:start="9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114" w:rsidRDefault="00D20114">
      <w:pPr>
        <w:spacing w:after="0" w:line="240" w:lineRule="auto"/>
      </w:pPr>
      <w:r>
        <w:separator/>
      </w:r>
    </w:p>
  </w:endnote>
  <w:endnote w:type="continuationSeparator" w:id="0">
    <w:p w:rsidR="00D20114" w:rsidRDefault="00D20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4473203"/>
      <w:docPartObj>
        <w:docPartGallery w:val="Page Numbers (Bottom of Page)"/>
        <w:docPartUnique/>
      </w:docPartObj>
    </w:sdtPr>
    <w:sdtEndPr/>
    <w:sdtContent>
      <w:p w:rsidR="00DD1074" w:rsidRDefault="00DD107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3A24">
          <w:rPr>
            <w:noProof/>
          </w:rPr>
          <w:t>15</w:t>
        </w:r>
        <w:r>
          <w:fldChar w:fldCharType="end"/>
        </w:r>
      </w:p>
    </w:sdtContent>
  </w:sdt>
  <w:p w:rsidR="00DD1074" w:rsidRDefault="00DD107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114" w:rsidRDefault="00D20114">
      <w:pPr>
        <w:spacing w:after="0" w:line="240" w:lineRule="auto"/>
      </w:pPr>
      <w:r>
        <w:separator/>
      </w:r>
    </w:p>
  </w:footnote>
  <w:footnote w:type="continuationSeparator" w:id="0">
    <w:p w:rsidR="00D20114" w:rsidRDefault="00D20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E48" w:rsidRDefault="007B4E48" w:rsidP="00301FD5">
    <w:pPr>
      <w:pStyle w:val="a4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B32" w:rsidRPr="00EE2B32" w:rsidRDefault="00EE2B32" w:rsidP="00EE2B32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sz w:val="24"/>
        <w:szCs w:val="24"/>
      </w:rPr>
    </w:pPr>
    <w:r>
      <w:rPr>
        <w:rFonts w:ascii="Times New Roman" w:eastAsia="Calibri" w:hAnsi="Times New Roman" w:cs="Times New Roman"/>
        <w:sz w:val="24"/>
        <w:szCs w:val="24"/>
      </w:rPr>
      <w:t>Приложение №</w:t>
    </w:r>
    <w:r w:rsidRPr="0091075D">
      <w:rPr>
        <w:rFonts w:ascii="Times New Roman" w:eastAsia="Calibri" w:hAnsi="Times New Roman" w:cs="Times New Roman"/>
        <w:sz w:val="24"/>
        <w:szCs w:val="24"/>
      </w:rPr>
      <w:t>1</w:t>
    </w:r>
    <w:r w:rsidRPr="00EE2B32">
      <w:rPr>
        <w:rFonts w:ascii="Times New Roman" w:eastAsia="Calibri" w:hAnsi="Times New Roman" w:cs="Times New Roman"/>
        <w:sz w:val="24"/>
        <w:szCs w:val="24"/>
      </w:rPr>
      <w:t xml:space="preserve"> к Договору № __________</w:t>
    </w:r>
  </w:p>
  <w:p w:rsidR="00EE2B32" w:rsidRPr="00EE2B32" w:rsidRDefault="00EE2B32" w:rsidP="00EE2B32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sz w:val="24"/>
        <w:szCs w:val="24"/>
      </w:rPr>
    </w:pPr>
    <w:r w:rsidRPr="00EE2B32">
      <w:rPr>
        <w:rFonts w:ascii="Times New Roman" w:eastAsia="Calibri" w:hAnsi="Times New Roman" w:cs="Times New Roman"/>
        <w:sz w:val="24"/>
        <w:szCs w:val="24"/>
      </w:rPr>
      <w:t>от «      » __________ 2014 г.</w:t>
    </w:r>
  </w:p>
  <w:p w:rsidR="00EE2B32" w:rsidRDefault="00EE2B3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633D7"/>
    <w:multiLevelType w:val="hybridMultilevel"/>
    <w:tmpl w:val="0DBEA5AE"/>
    <w:lvl w:ilvl="0" w:tplc="DA241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456A3"/>
    <w:multiLevelType w:val="multilevel"/>
    <w:tmpl w:val="8AD6CE8A"/>
    <w:lvl w:ilvl="0">
      <w:start w:val="1"/>
      <w:numFmt w:val="decimal"/>
      <w:pStyle w:val="1"/>
      <w:suff w:val="nothing"/>
      <w:lvlText w:val="%1  "/>
      <w:lvlJc w:val="left"/>
      <w:pPr>
        <w:ind w:left="540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nothing"/>
      <w:lvlText w:val="%1.%2  "/>
      <w:lvlJc w:val="left"/>
      <w:pPr>
        <w:ind w:left="114" w:firstLine="595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suff w:val="nothing"/>
      <w:lvlText w:val="%1.%2.%3  "/>
      <w:lvlJc w:val="left"/>
      <w:pPr>
        <w:ind w:left="256" w:firstLine="595"/>
      </w:pPr>
      <w:rPr>
        <w:rFonts w:ascii="Arial" w:hAnsi="Arial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Restart w:val="1"/>
      <w:pStyle w:val="10"/>
      <w:suff w:val="nothing"/>
      <w:lvlText w:val="%1.%4  "/>
      <w:lvlJc w:val="left"/>
      <w:pPr>
        <w:ind w:left="965" w:firstLine="59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540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2"/>
      <w:pStyle w:val="20"/>
      <w:suff w:val="nothing"/>
      <w:lvlText w:val="%1.%2.%6  "/>
      <w:lvlJc w:val="left"/>
      <w:pPr>
        <w:ind w:left="1249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1"/>
      <w:suff w:val="nothing"/>
      <w:lvlText w:val="%1.%2.%6.%7  "/>
      <w:lvlJc w:val="left"/>
      <w:pPr>
        <w:ind w:left="540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3"/>
      <w:pStyle w:val="30"/>
      <w:suff w:val="nothing"/>
      <w:lvlText w:val="%1.%2.%3.%8  "/>
      <w:lvlJc w:val="left"/>
      <w:pPr>
        <w:ind w:left="540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left="540" w:firstLine="595"/>
      </w:pPr>
      <w:rPr>
        <w:rFonts w:ascii="Arial" w:hAnsi="Arial" w:hint="default"/>
        <w:b w:val="0"/>
        <w:i w:val="0"/>
        <w:spacing w:val="-2"/>
        <w:w w:val="100"/>
        <w:sz w:val="22"/>
      </w:rPr>
    </w:lvl>
  </w:abstractNum>
  <w:abstractNum w:abstractNumId="2">
    <w:nsid w:val="154D6D03"/>
    <w:multiLevelType w:val="hybridMultilevel"/>
    <w:tmpl w:val="9AD8C840"/>
    <w:lvl w:ilvl="0" w:tplc="DA241036">
      <w:start w:val="1"/>
      <w:numFmt w:val="bullet"/>
      <w:lvlText w:val=""/>
      <w:lvlJc w:val="left"/>
      <w:pPr>
        <w:ind w:left="14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25C84"/>
    <w:multiLevelType w:val="hybridMultilevel"/>
    <w:tmpl w:val="E746FF70"/>
    <w:lvl w:ilvl="0" w:tplc="DA241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D31E37"/>
    <w:multiLevelType w:val="hybridMultilevel"/>
    <w:tmpl w:val="CCA21C2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55169B"/>
    <w:multiLevelType w:val="hybridMultilevel"/>
    <w:tmpl w:val="C2F4C55C"/>
    <w:lvl w:ilvl="0" w:tplc="DA241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2A5020"/>
    <w:multiLevelType w:val="hybridMultilevel"/>
    <w:tmpl w:val="3A3434A6"/>
    <w:lvl w:ilvl="0" w:tplc="DA241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8A0F22"/>
    <w:multiLevelType w:val="hybridMultilevel"/>
    <w:tmpl w:val="92507B54"/>
    <w:lvl w:ilvl="0" w:tplc="DA241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BF1A31"/>
    <w:multiLevelType w:val="hybridMultilevel"/>
    <w:tmpl w:val="DE6423E0"/>
    <w:lvl w:ilvl="0" w:tplc="DA241036">
      <w:start w:val="1"/>
      <w:numFmt w:val="bullet"/>
      <w:lvlText w:val=""/>
      <w:lvlJc w:val="left"/>
      <w:pPr>
        <w:ind w:left="14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10">
    <w:nsid w:val="2EFE710F"/>
    <w:multiLevelType w:val="hybridMultilevel"/>
    <w:tmpl w:val="45E4B560"/>
    <w:lvl w:ilvl="0" w:tplc="DA241036">
      <w:start w:val="1"/>
      <w:numFmt w:val="bullet"/>
      <w:lvlText w:val="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1">
    <w:nsid w:val="303475EF"/>
    <w:multiLevelType w:val="hybridMultilevel"/>
    <w:tmpl w:val="412ED54E"/>
    <w:lvl w:ilvl="0" w:tplc="DA241036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2">
    <w:nsid w:val="42AD1D44"/>
    <w:multiLevelType w:val="hybridMultilevel"/>
    <w:tmpl w:val="E9F055E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D4767F"/>
    <w:multiLevelType w:val="hybridMultilevel"/>
    <w:tmpl w:val="5ED4802C"/>
    <w:lvl w:ilvl="0" w:tplc="E8D4CAF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3F9719A"/>
    <w:multiLevelType w:val="hybridMultilevel"/>
    <w:tmpl w:val="E0A0192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3B491B"/>
    <w:multiLevelType w:val="hybridMultilevel"/>
    <w:tmpl w:val="9CC00528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E263511"/>
    <w:multiLevelType w:val="hybridMultilevel"/>
    <w:tmpl w:val="123A8B8A"/>
    <w:lvl w:ilvl="0" w:tplc="9998FE5E">
      <w:start w:val="1"/>
      <w:numFmt w:val="none"/>
      <w:pStyle w:val="a"/>
      <w:lvlText w:val="--  "/>
      <w:lvlJc w:val="left"/>
      <w:pPr>
        <w:tabs>
          <w:tab w:val="num" w:pos="0"/>
        </w:tabs>
        <w:ind w:left="0" w:firstLine="624"/>
      </w:pPr>
      <w:rPr>
        <w:rFonts w:ascii="Arial" w:hAnsi="Arial" w:hint="default"/>
        <w:b w:val="0"/>
        <w:i w:val="0"/>
        <w:color w:val="auto"/>
        <w:spacing w:val="-20"/>
        <w:w w:val="10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EC740D7"/>
    <w:multiLevelType w:val="hybridMultilevel"/>
    <w:tmpl w:val="88EC50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DC4083"/>
    <w:multiLevelType w:val="hybridMultilevel"/>
    <w:tmpl w:val="6B7E1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9C7C6C"/>
    <w:multiLevelType w:val="hybridMultilevel"/>
    <w:tmpl w:val="044ADB8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1"/>
  </w:num>
  <w:num w:numId="4">
    <w:abstractNumId w:val="18"/>
  </w:num>
  <w:num w:numId="5">
    <w:abstractNumId w:val="15"/>
  </w:num>
  <w:num w:numId="6">
    <w:abstractNumId w:val="5"/>
  </w:num>
  <w:num w:numId="7">
    <w:abstractNumId w:val="19"/>
  </w:num>
  <w:num w:numId="8">
    <w:abstractNumId w:val="17"/>
  </w:num>
  <w:num w:numId="9">
    <w:abstractNumId w:val="10"/>
  </w:num>
  <w:num w:numId="10">
    <w:abstractNumId w:val="11"/>
  </w:num>
  <w:num w:numId="11">
    <w:abstractNumId w:val="9"/>
  </w:num>
  <w:num w:numId="12">
    <w:abstractNumId w:val="2"/>
  </w:num>
  <w:num w:numId="13">
    <w:abstractNumId w:val="8"/>
  </w:num>
  <w:num w:numId="14">
    <w:abstractNumId w:val="6"/>
  </w:num>
  <w:num w:numId="15">
    <w:abstractNumId w:val="7"/>
  </w:num>
  <w:num w:numId="16">
    <w:abstractNumId w:val="13"/>
  </w:num>
  <w:num w:numId="17">
    <w:abstractNumId w:val="12"/>
  </w:num>
  <w:num w:numId="18">
    <w:abstractNumId w:val="14"/>
  </w:num>
  <w:num w:numId="19">
    <w:abstractNumId w:val="0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DEA"/>
    <w:rsid w:val="00002F5E"/>
    <w:rsid w:val="00003582"/>
    <w:rsid w:val="00003B7D"/>
    <w:rsid w:val="00014237"/>
    <w:rsid w:val="000233BE"/>
    <w:rsid w:val="00024AC8"/>
    <w:rsid w:val="00040271"/>
    <w:rsid w:val="0004315B"/>
    <w:rsid w:val="000469F1"/>
    <w:rsid w:val="00060027"/>
    <w:rsid w:val="00066903"/>
    <w:rsid w:val="000704E0"/>
    <w:rsid w:val="00071C90"/>
    <w:rsid w:val="00072EF5"/>
    <w:rsid w:val="00091288"/>
    <w:rsid w:val="000A1D6D"/>
    <w:rsid w:val="000A2AF7"/>
    <w:rsid w:val="000D431E"/>
    <w:rsid w:val="000D69FF"/>
    <w:rsid w:val="000E0FCF"/>
    <w:rsid w:val="00104DD9"/>
    <w:rsid w:val="00105E5A"/>
    <w:rsid w:val="00106AB9"/>
    <w:rsid w:val="00123259"/>
    <w:rsid w:val="00123C8B"/>
    <w:rsid w:val="001261BA"/>
    <w:rsid w:val="00133A9F"/>
    <w:rsid w:val="00175BFF"/>
    <w:rsid w:val="001A5D58"/>
    <w:rsid w:val="001B4BD4"/>
    <w:rsid w:val="001B51BB"/>
    <w:rsid w:val="001C1B46"/>
    <w:rsid w:val="001C2389"/>
    <w:rsid w:val="001E6B78"/>
    <w:rsid w:val="001F2373"/>
    <w:rsid w:val="001F29F6"/>
    <w:rsid w:val="00221232"/>
    <w:rsid w:val="00236721"/>
    <w:rsid w:val="00254A70"/>
    <w:rsid w:val="002665EF"/>
    <w:rsid w:val="00270EE9"/>
    <w:rsid w:val="00273616"/>
    <w:rsid w:val="00274721"/>
    <w:rsid w:val="00284649"/>
    <w:rsid w:val="00296A1F"/>
    <w:rsid w:val="002979C8"/>
    <w:rsid w:val="002A4511"/>
    <w:rsid w:val="002A4E77"/>
    <w:rsid w:val="002A7F64"/>
    <w:rsid w:val="002B1010"/>
    <w:rsid w:val="002B7888"/>
    <w:rsid w:val="002C7758"/>
    <w:rsid w:val="002E6AA9"/>
    <w:rsid w:val="002F1DE6"/>
    <w:rsid w:val="00301345"/>
    <w:rsid w:val="00301FD5"/>
    <w:rsid w:val="003051F2"/>
    <w:rsid w:val="00306331"/>
    <w:rsid w:val="0030741C"/>
    <w:rsid w:val="00307768"/>
    <w:rsid w:val="00313A24"/>
    <w:rsid w:val="00337878"/>
    <w:rsid w:val="00351542"/>
    <w:rsid w:val="00355B68"/>
    <w:rsid w:val="003578AB"/>
    <w:rsid w:val="003609F1"/>
    <w:rsid w:val="003610C9"/>
    <w:rsid w:val="00362FAC"/>
    <w:rsid w:val="00365947"/>
    <w:rsid w:val="003746B7"/>
    <w:rsid w:val="00374A8A"/>
    <w:rsid w:val="00380C3E"/>
    <w:rsid w:val="003903C5"/>
    <w:rsid w:val="003935A7"/>
    <w:rsid w:val="003A14BF"/>
    <w:rsid w:val="003A6D31"/>
    <w:rsid w:val="003B2C5F"/>
    <w:rsid w:val="003C4B46"/>
    <w:rsid w:val="003F0072"/>
    <w:rsid w:val="00407CA9"/>
    <w:rsid w:val="00407EAF"/>
    <w:rsid w:val="004206FB"/>
    <w:rsid w:val="00421E12"/>
    <w:rsid w:val="00445FA5"/>
    <w:rsid w:val="00446A48"/>
    <w:rsid w:val="00447879"/>
    <w:rsid w:val="00461AED"/>
    <w:rsid w:val="0047138E"/>
    <w:rsid w:val="00471B87"/>
    <w:rsid w:val="004732A4"/>
    <w:rsid w:val="00473E7E"/>
    <w:rsid w:val="00476398"/>
    <w:rsid w:val="004763C4"/>
    <w:rsid w:val="00483E69"/>
    <w:rsid w:val="00485B0E"/>
    <w:rsid w:val="004920FE"/>
    <w:rsid w:val="004931D5"/>
    <w:rsid w:val="004A4DD1"/>
    <w:rsid w:val="004A4FDF"/>
    <w:rsid w:val="004A7BE8"/>
    <w:rsid w:val="004C1B51"/>
    <w:rsid w:val="004C46FA"/>
    <w:rsid w:val="004D1C43"/>
    <w:rsid w:val="004D316C"/>
    <w:rsid w:val="004D69C1"/>
    <w:rsid w:val="004E6D6E"/>
    <w:rsid w:val="004F6ECA"/>
    <w:rsid w:val="004F7983"/>
    <w:rsid w:val="0051021F"/>
    <w:rsid w:val="00511CF7"/>
    <w:rsid w:val="005129AF"/>
    <w:rsid w:val="0051356D"/>
    <w:rsid w:val="00517696"/>
    <w:rsid w:val="00524D61"/>
    <w:rsid w:val="0052650B"/>
    <w:rsid w:val="005343FB"/>
    <w:rsid w:val="0054461C"/>
    <w:rsid w:val="005452CE"/>
    <w:rsid w:val="00557F21"/>
    <w:rsid w:val="0056679E"/>
    <w:rsid w:val="005755F0"/>
    <w:rsid w:val="00576DCD"/>
    <w:rsid w:val="00577320"/>
    <w:rsid w:val="00590CC6"/>
    <w:rsid w:val="00596569"/>
    <w:rsid w:val="005977AB"/>
    <w:rsid w:val="005A2D03"/>
    <w:rsid w:val="005A5091"/>
    <w:rsid w:val="005B25A9"/>
    <w:rsid w:val="005C1484"/>
    <w:rsid w:val="005C1E1E"/>
    <w:rsid w:val="005C1FD8"/>
    <w:rsid w:val="005D19A0"/>
    <w:rsid w:val="005D7867"/>
    <w:rsid w:val="005E0EFC"/>
    <w:rsid w:val="005E2172"/>
    <w:rsid w:val="005F5A77"/>
    <w:rsid w:val="005F5DEA"/>
    <w:rsid w:val="005F7B9B"/>
    <w:rsid w:val="00600CB7"/>
    <w:rsid w:val="00604C7F"/>
    <w:rsid w:val="00610597"/>
    <w:rsid w:val="00610739"/>
    <w:rsid w:val="0061194B"/>
    <w:rsid w:val="006144C0"/>
    <w:rsid w:val="0061682A"/>
    <w:rsid w:val="00644881"/>
    <w:rsid w:val="006452D8"/>
    <w:rsid w:val="00650054"/>
    <w:rsid w:val="00664E52"/>
    <w:rsid w:val="006658E8"/>
    <w:rsid w:val="00670429"/>
    <w:rsid w:val="006945DB"/>
    <w:rsid w:val="0069638C"/>
    <w:rsid w:val="006A06C9"/>
    <w:rsid w:val="006A3768"/>
    <w:rsid w:val="006A3C06"/>
    <w:rsid w:val="006A57A4"/>
    <w:rsid w:val="006A625F"/>
    <w:rsid w:val="006A6678"/>
    <w:rsid w:val="006C2FCE"/>
    <w:rsid w:val="006C4605"/>
    <w:rsid w:val="006C50B2"/>
    <w:rsid w:val="006D3A89"/>
    <w:rsid w:val="006D5589"/>
    <w:rsid w:val="006E0AD2"/>
    <w:rsid w:val="006E4B91"/>
    <w:rsid w:val="006F4D40"/>
    <w:rsid w:val="00707A60"/>
    <w:rsid w:val="00724957"/>
    <w:rsid w:val="00724E3D"/>
    <w:rsid w:val="007426F3"/>
    <w:rsid w:val="007450B1"/>
    <w:rsid w:val="00755B03"/>
    <w:rsid w:val="00755DAF"/>
    <w:rsid w:val="00765F16"/>
    <w:rsid w:val="00766EDE"/>
    <w:rsid w:val="00773F29"/>
    <w:rsid w:val="00780BC0"/>
    <w:rsid w:val="00785321"/>
    <w:rsid w:val="007912D7"/>
    <w:rsid w:val="00796EA9"/>
    <w:rsid w:val="007A3D27"/>
    <w:rsid w:val="007A4DDB"/>
    <w:rsid w:val="007B0EF8"/>
    <w:rsid w:val="007B22EA"/>
    <w:rsid w:val="007B4E48"/>
    <w:rsid w:val="007B5422"/>
    <w:rsid w:val="007C49BA"/>
    <w:rsid w:val="007C4C25"/>
    <w:rsid w:val="007D5D23"/>
    <w:rsid w:val="007F02E4"/>
    <w:rsid w:val="007F52C9"/>
    <w:rsid w:val="007F5B8A"/>
    <w:rsid w:val="00800117"/>
    <w:rsid w:val="00813797"/>
    <w:rsid w:val="0082051B"/>
    <w:rsid w:val="008246A7"/>
    <w:rsid w:val="0083161A"/>
    <w:rsid w:val="008318A1"/>
    <w:rsid w:val="008332B3"/>
    <w:rsid w:val="00843DE3"/>
    <w:rsid w:val="008476AD"/>
    <w:rsid w:val="008501D2"/>
    <w:rsid w:val="00851A71"/>
    <w:rsid w:val="0086670C"/>
    <w:rsid w:val="00882E5C"/>
    <w:rsid w:val="0088471F"/>
    <w:rsid w:val="00886DA4"/>
    <w:rsid w:val="008A015F"/>
    <w:rsid w:val="008B3910"/>
    <w:rsid w:val="008B48CC"/>
    <w:rsid w:val="008B59A7"/>
    <w:rsid w:val="008B7CD7"/>
    <w:rsid w:val="008C1BF9"/>
    <w:rsid w:val="008C543E"/>
    <w:rsid w:val="008C635E"/>
    <w:rsid w:val="008C7086"/>
    <w:rsid w:val="008D0175"/>
    <w:rsid w:val="008D1CFC"/>
    <w:rsid w:val="008D72C7"/>
    <w:rsid w:val="008E47FC"/>
    <w:rsid w:val="008E4D48"/>
    <w:rsid w:val="008F2EC5"/>
    <w:rsid w:val="008F374A"/>
    <w:rsid w:val="008F4B6A"/>
    <w:rsid w:val="009060BF"/>
    <w:rsid w:val="0090621A"/>
    <w:rsid w:val="0091075D"/>
    <w:rsid w:val="009132C6"/>
    <w:rsid w:val="00913611"/>
    <w:rsid w:val="00920E0F"/>
    <w:rsid w:val="00930A63"/>
    <w:rsid w:val="009329AA"/>
    <w:rsid w:val="00940DD1"/>
    <w:rsid w:val="00961ED8"/>
    <w:rsid w:val="00964B34"/>
    <w:rsid w:val="009660C9"/>
    <w:rsid w:val="00971DEA"/>
    <w:rsid w:val="00974D4C"/>
    <w:rsid w:val="009961C0"/>
    <w:rsid w:val="0099712E"/>
    <w:rsid w:val="009A2DEE"/>
    <w:rsid w:val="009A370D"/>
    <w:rsid w:val="009B4B48"/>
    <w:rsid w:val="009C1745"/>
    <w:rsid w:val="009C2CC4"/>
    <w:rsid w:val="009C5C32"/>
    <w:rsid w:val="009D3168"/>
    <w:rsid w:val="009E0625"/>
    <w:rsid w:val="009E1E77"/>
    <w:rsid w:val="009E65F9"/>
    <w:rsid w:val="009E6B69"/>
    <w:rsid w:val="009F1036"/>
    <w:rsid w:val="00A0016A"/>
    <w:rsid w:val="00A0606C"/>
    <w:rsid w:val="00A13F72"/>
    <w:rsid w:val="00A17EFB"/>
    <w:rsid w:val="00A22C66"/>
    <w:rsid w:val="00A23AF7"/>
    <w:rsid w:val="00A312DD"/>
    <w:rsid w:val="00A4200B"/>
    <w:rsid w:val="00A52ED5"/>
    <w:rsid w:val="00A5715C"/>
    <w:rsid w:val="00A66B2D"/>
    <w:rsid w:val="00A71065"/>
    <w:rsid w:val="00A80447"/>
    <w:rsid w:val="00A867D4"/>
    <w:rsid w:val="00A95B26"/>
    <w:rsid w:val="00A97C3E"/>
    <w:rsid w:val="00AC64C1"/>
    <w:rsid w:val="00AD04CE"/>
    <w:rsid w:val="00AD72BB"/>
    <w:rsid w:val="00AF5432"/>
    <w:rsid w:val="00AF7E70"/>
    <w:rsid w:val="00B16656"/>
    <w:rsid w:val="00B21CA7"/>
    <w:rsid w:val="00B23429"/>
    <w:rsid w:val="00B32BB7"/>
    <w:rsid w:val="00B41F7E"/>
    <w:rsid w:val="00B42D51"/>
    <w:rsid w:val="00B43FB3"/>
    <w:rsid w:val="00B473BE"/>
    <w:rsid w:val="00B544D2"/>
    <w:rsid w:val="00B568EA"/>
    <w:rsid w:val="00B6330F"/>
    <w:rsid w:val="00B83F09"/>
    <w:rsid w:val="00B941E4"/>
    <w:rsid w:val="00B96357"/>
    <w:rsid w:val="00BA5E71"/>
    <w:rsid w:val="00BA63C4"/>
    <w:rsid w:val="00BC1A1C"/>
    <w:rsid w:val="00BC61D3"/>
    <w:rsid w:val="00BC64C6"/>
    <w:rsid w:val="00BD5BFD"/>
    <w:rsid w:val="00BE0013"/>
    <w:rsid w:val="00BE1AED"/>
    <w:rsid w:val="00BF470C"/>
    <w:rsid w:val="00BF7190"/>
    <w:rsid w:val="00C20B7C"/>
    <w:rsid w:val="00C22A11"/>
    <w:rsid w:val="00C23FDD"/>
    <w:rsid w:val="00C2487F"/>
    <w:rsid w:val="00C266DE"/>
    <w:rsid w:val="00C42352"/>
    <w:rsid w:val="00C4504F"/>
    <w:rsid w:val="00C54233"/>
    <w:rsid w:val="00C616BB"/>
    <w:rsid w:val="00C64382"/>
    <w:rsid w:val="00C715A3"/>
    <w:rsid w:val="00C73094"/>
    <w:rsid w:val="00C82078"/>
    <w:rsid w:val="00C84B86"/>
    <w:rsid w:val="00C94AE6"/>
    <w:rsid w:val="00C94FB4"/>
    <w:rsid w:val="00CA18F8"/>
    <w:rsid w:val="00CA29EF"/>
    <w:rsid w:val="00CA33C3"/>
    <w:rsid w:val="00CA4EEB"/>
    <w:rsid w:val="00CA58C8"/>
    <w:rsid w:val="00CB5DD6"/>
    <w:rsid w:val="00CC0257"/>
    <w:rsid w:val="00CD3C62"/>
    <w:rsid w:val="00CD41F5"/>
    <w:rsid w:val="00CE168D"/>
    <w:rsid w:val="00CF796F"/>
    <w:rsid w:val="00D01F6E"/>
    <w:rsid w:val="00D06A18"/>
    <w:rsid w:val="00D07429"/>
    <w:rsid w:val="00D139AD"/>
    <w:rsid w:val="00D20114"/>
    <w:rsid w:val="00D22DF9"/>
    <w:rsid w:val="00D32C7E"/>
    <w:rsid w:val="00D32D9C"/>
    <w:rsid w:val="00D34122"/>
    <w:rsid w:val="00D3444D"/>
    <w:rsid w:val="00D43351"/>
    <w:rsid w:val="00D43D2E"/>
    <w:rsid w:val="00D46460"/>
    <w:rsid w:val="00D511D3"/>
    <w:rsid w:val="00D640D9"/>
    <w:rsid w:val="00D718CF"/>
    <w:rsid w:val="00D76205"/>
    <w:rsid w:val="00D77252"/>
    <w:rsid w:val="00DA566D"/>
    <w:rsid w:val="00DC27D8"/>
    <w:rsid w:val="00DD1074"/>
    <w:rsid w:val="00DE0B84"/>
    <w:rsid w:val="00DE1F8D"/>
    <w:rsid w:val="00DE3249"/>
    <w:rsid w:val="00DE5287"/>
    <w:rsid w:val="00DF0B8C"/>
    <w:rsid w:val="00DF1104"/>
    <w:rsid w:val="00DF7276"/>
    <w:rsid w:val="00E03C14"/>
    <w:rsid w:val="00E0497C"/>
    <w:rsid w:val="00E0740B"/>
    <w:rsid w:val="00E21778"/>
    <w:rsid w:val="00E21912"/>
    <w:rsid w:val="00E36173"/>
    <w:rsid w:val="00E47C01"/>
    <w:rsid w:val="00E5101C"/>
    <w:rsid w:val="00E66600"/>
    <w:rsid w:val="00E871E9"/>
    <w:rsid w:val="00E87A4D"/>
    <w:rsid w:val="00E9044E"/>
    <w:rsid w:val="00E9213C"/>
    <w:rsid w:val="00E92C28"/>
    <w:rsid w:val="00E96928"/>
    <w:rsid w:val="00EB31C2"/>
    <w:rsid w:val="00EC04A5"/>
    <w:rsid w:val="00EC0C60"/>
    <w:rsid w:val="00EC3E9F"/>
    <w:rsid w:val="00EC45D1"/>
    <w:rsid w:val="00EC5BF8"/>
    <w:rsid w:val="00ED5226"/>
    <w:rsid w:val="00EE2B32"/>
    <w:rsid w:val="00EF2797"/>
    <w:rsid w:val="00EF53D4"/>
    <w:rsid w:val="00EF58D1"/>
    <w:rsid w:val="00EF7EA5"/>
    <w:rsid w:val="00F07DEB"/>
    <w:rsid w:val="00F13B1C"/>
    <w:rsid w:val="00F24653"/>
    <w:rsid w:val="00F25F59"/>
    <w:rsid w:val="00F71E94"/>
    <w:rsid w:val="00F72257"/>
    <w:rsid w:val="00F8036A"/>
    <w:rsid w:val="00F812D7"/>
    <w:rsid w:val="00F867BD"/>
    <w:rsid w:val="00F9524D"/>
    <w:rsid w:val="00FA3F89"/>
    <w:rsid w:val="00FA6738"/>
    <w:rsid w:val="00FB558D"/>
    <w:rsid w:val="00FB7AC7"/>
    <w:rsid w:val="00FD3126"/>
    <w:rsid w:val="00FD32CF"/>
    <w:rsid w:val="00FD360B"/>
    <w:rsid w:val="00FE1041"/>
    <w:rsid w:val="00FE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2">
    <w:name w:val="heading 2"/>
    <w:basedOn w:val="a0"/>
    <w:next w:val="a0"/>
    <w:link w:val="23"/>
    <w:uiPriority w:val="9"/>
    <w:semiHidden/>
    <w:unhideWhenUsed/>
    <w:qFormat/>
    <w:rsid w:val="008332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E9044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E904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0"/>
    <w:link w:val="a7"/>
    <w:uiPriority w:val="99"/>
    <w:unhideWhenUsed/>
    <w:rsid w:val="00CD4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CD41F5"/>
  </w:style>
  <w:style w:type="paragraph" w:customStyle="1" w:styleId="a8">
    <w:name w:val="_осн_текст"/>
    <w:basedOn w:val="a0"/>
    <w:qFormat/>
    <w:rsid w:val="008B7CD7"/>
    <w:pPr>
      <w:widowControl w:val="0"/>
      <w:tabs>
        <w:tab w:val="left" w:pos="1276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_Заг.1"/>
    <w:next w:val="a9"/>
    <w:rsid w:val="008B7CD7"/>
    <w:pPr>
      <w:pageBreakBefore/>
      <w:numPr>
        <w:numId w:val="3"/>
      </w:numPr>
      <w:suppressAutoHyphens/>
      <w:spacing w:before="360" w:after="240" w:line="240" w:lineRule="auto"/>
      <w:outlineLvl w:val="0"/>
    </w:pPr>
    <w:rPr>
      <w:rFonts w:ascii="Arial" w:eastAsia="Times New Roman" w:hAnsi="Arial" w:cs="Arial"/>
      <w:b/>
      <w:bCs/>
      <w:sz w:val="30"/>
      <w:szCs w:val="32"/>
      <w:lang w:eastAsia="ru-RU"/>
    </w:rPr>
  </w:style>
  <w:style w:type="paragraph" w:customStyle="1" w:styleId="2">
    <w:name w:val="_Заг.2"/>
    <w:next w:val="a9"/>
    <w:rsid w:val="008B7CD7"/>
    <w:pPr>
      <w:numPr>
        <w:ilvl w:val="1"/>
        <w:numId w:val="3"/>
      </w:numPr>
      <w:suppressAutoHyphens/>
      <w:spacing w:before="360" w:after="240" w:line="240" w:lineRule="auto"/>
      <w:outlineLvl w:val="1"/>
    </w:pPr>
    <w:rPr>
      <w:rFonts w:ascii="Arial" w:eastAsia="Times New Roman" w:hAnsi="Arial" w:cs="Arial"/>
      <w:b/>
      <w:bCs/>
      <w:iCs/>
      <w:sz w:val="26"/>
      <w:szCs w:val="28"/>
      <w:lang w:eastAsia="ru-RU"/>
    </w:rPr>
  </w:style>
  <w:style w:type="paragraph" w:customStyle="1" w:styleId="3">
    <w:name w:val="_Заг.3"/>
    <w:next w:val="a9"/>
    <w:rsid w:val="008B7CD7"/>
    <w:pPr>
      <w:numPr>
        <w:ilvl w:val="2"/>
        <w:numId w:val="3"/>
      </w:numPr>
      <w:suppressAutoHyphens/>
      <w:spacing w:before="360" w:after="240" w:line="240" w:lineRule="auto"/>
      <w:outlineLvl w:val="2"/>
    </w:pPr>
    <w:rPr>
      <w:rFonts w:ascii="Arial" w:eastAsia="Times New Roman" w:hAnsi="Arial" w:cs="Arial"/>
      <w:b/>
      <w:bCs/>
      <w:i/>
      <w:iCs/>
      <w:sz w:val="24"/>
      <w:szCs w:val="28"/>
      <w:lang w:eastAsia="ru-RU"/>
    </w:rPr>
  </w:style>
  <w:style w:type="paragraph" w:customStyle="1" w:styleId="11">
    <w:name w:val="_Заг1.подПункт"/>
    <w:rsid w:val="008B7CD7"/>
    <w:pPr>
      <w:numPr>
        <w:ilvl w:val="4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10">
    <w:name w:val="_Заг1.Пункт"/>
    <w:rsid w:val="008B7CD7"/>
    <w:pPr>
      <w:numPr>
        <w:ilvl w:val="3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21">
    <w:name w:val="_Заг2.подПункт"/>
    <w:rsid w:val="008B7CD7"/>
    <w:pPr>
      <w:numPr>
        <w:ilvl w:val="6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20">
    <w:name w:val="_Заг2.Пункт"/>
    <w:rsid w:val="008B7CD7"/>
    <w:pPr>
      <w:numPr>
        <w:ilvl w:val="5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31">
    <w:name w:val="_Заг3.подПункт"/>
    <w:rsid w:val="008B7CD7"/>
    <w:pPr>
      <w:numPr>
        <w:ilvl w:val="8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30">
    <w:name w:val="_Заг3.Пункт"/>
    <w:rsid w:val="008B7CD7"/>
    <w:pPr>
      <w:numPr>
        <w:ilvl w:val="7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aa">
    <w:name w:val="_Текст+абзац Знак"/>
    <w:link w:val="a9"/>
    <w:rsid w:val="008B7CD7"/>
    <w:rPr>
      <w:rFonts w:ascii="Arial" w:hAnsi="Arial"/>
      <w:spacing w:val="-2"/>
    </w:rPr>
  </w:style>
  <w:style w:type="paragraph" w:customStyle="1" w:styleId="a9">
    <w:name w:val="_Текст+абзац"/>
    <w:aliases w:val="_Текст_Перечисление + Слева:  0,06 см"/>
    <w:link w:val="aa"/>
    <w:rsid w:val="008B7CD7"/>
    <w:pPr>
      <w:spacing w:before="120" w:after="0" w:line="240" w:lineRule="auto"/>
      <w:ind w:firstLine="595"/>
      <w:jc w:val="both"/>
    </w:pPr>
    <w:rPr>
      <w:rFonts w:ascii="Arial" w:hAnsi="Arial"/>
      <w:spacing w:val="-2"/>
    </w:rPr>
  </w:style>
  <w:style w:type="paragraph" w:customStyle="1" w:styleId="a">
    <w:name w:val="_Текст_Перечисление"/>
    <w:link w:val="ab"/>
    <w:rsid w:val="008B7CD7"/>
    <w:pPr>
      <w:numPr>
        <w:numId w:val="2"/>
      </w:numPr>
      <w:spacing w:before="4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12">
    <w:name w:val="_Перечисление_1)"/>
    <w:rsid w:val="008B7CD7"/>
    <w:pPr>
      <w:spacing w:before="40" w:after="0" w:line="240" w:lineRule="auto"/>
      <w:ind w:firstLine="851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ab">
    <w:name w:val="_Текст_Перечисление Знак"/>
    <w:link w:val="a"/>
    <w:rsid w:val="008B7CD7"/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23">
    <w:name w:val="Заголовок 2 Знак"/>
    <w:basedOn w:val="a1"/>
    <w:link w:val="22"/>
    <w:uiPriority w:val="9"/>
    <w:semiHidden/>
    <w:rsid w:val="008332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annotation text"/>
    <w:basedOn w:val="a0"/>
    <w:link w:val="ad"/>
    <w:uiPriority w:val="99"/>
    <w:semiHidden/>
    <w:unhideWhenUsed/>
    <w:rsid w:val="00476398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476398"/>
    <w:rPr>
      <w:rFonts w:ascii="Calibri" w:eastAsia="Calibri" w:hAnsi="Calibri" w:cs="Times New Roman"/>
      <w:sz w:val="20"/>
      <w:szCs w:val="20"/>
    </w:rPr>
  </w:style>
  <w:style w:type="character" w:styleId="ae">
    <w:name w:val="annotation reference"/>
    <w:basedOn w:val="a1"/>
    <w:uiPriority w:val="99"/>
    <w:semiHidden/>
    <w:unhideWhenUsed/>
    <w:rsid w:val="00476398"/>
    <w:rPr>
      <w:sz w:val="16"/>
      <w:szCs w:val="16"/>
    </w:rPr>
  </w:style>
  <w:style w:type="paragraph" w:styleId="af">
    <w:name w:val="Balloon Text"/>
    <w:basedOn w:val="a0"/>
    <w:link w:val="af0"/>
    <w:uiPriority w:val="99"/>
    <w:semiHidden/>
    <w:unhideWhenUsed/>
    <w:rsid w:val="00476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476398"/>
    <w:rPr>
      <w:rFonts w:ascii="Tahoma" w:hAnsi="Tahoma" w:cs="Tahoma"/>
      <w:sz w:val="16"/>
      <w:szCs w:val="16"/>
    </w:rPr>
  </w:style>
  <w:style w:type="paragraph" w:styleId="af1">
    <w:name w:val="Body Text"/>
    <w:basedOn w:val="a0"/>
    <w:link w:val="af2"/>
    <w:rsid w:val="004D1C43"/>
    <w:pPr>
      <w:widowControl w:val="0"/>
      <w:spacing w:after="120" w:line="240" w:lineRule="auto"/>
    </w:pPr>
    <w:rPr>
      <w:rFonts w:ascii="Arial" w:eastAsia="Times New Roman" w:hAnsi="Arial" w:cs="Times New Roman"/>
      <w:snapToGrid w:val="0"/>
      <w:sz w:val="20"/>
      <w:szCs w:val="20"/>
      <w:lang w:val="en-US"/>
    </w:rPr>
  </w:style>
  <w:style w:type="character" w:customStyle="1" w:styleId="af2">
    <w:name w:val="Основной текст Знак"/>
    <w:basedOn w:val="a1"/>
    <w:link w:val="af1"/>
    <w:rsid w:val="004D1C43"/>
    <w:rPr>
      <w:rFonts w:ascii="Arial" w:eastAsia="Times New Roman" w:hAnsi="Arial" w:cs="Times New Roman"/>
      <w:snapToGrid w:val="0"/>
      <w:sz w:val="20"/>
      <w:szCs w:val="20"/>
      <w:lang w:val="en-US"/>
    </w:rPr>
  </w:style>
  <w:style w:type="paragraph" w:styleId="24">
    <w:name w:val="Body Text 2"/>
    <w:basedOn w:val="a0"/>
    <w:link w:val="25"/>
    <w:rsid w:val="004D1C43"/>
    <w:pPr>
      <w:widowControl w:val="0"/>
      <w:spacing w:after="120" w:line="480" w:lineRule="auto"/>
    </w:pPr>
    <w:rPr>
      <w:rFonts w:ascii="Arial" w:eastAsia="Times New Roman" w:hAnsi="Arial" w:cs="Times New Roman"/>
      <w:snapToGrid w:val="0"/>
      <w:sz w:val="20"/>
      <w:szCs w:val="20"/>
      <w:lang w:val="en-US"/>
    </w:rPr>
  </w:style>
  <w:style w:type="character" w:customStyle="1" w:styleId="25">
    <w:name w:val="Основной текст 2 Знак"/>
    <w:basedOn w:val="a1"/>
    <w:link w:val="24"/>
    <w:rsid w:val="004D1C43"/>
    <w:rPr>
      <w:rFonts w:ascii="Arial" w:eastAsia="Times New Roman" w:hAnsi="Arial" w:cs="Times New Roman"/>
      <w:snapToGrid w:val="0"/>
      <w:sz w:val="20"/>
      <w:szCs w:val="20"/>
      <w:lang w:val="en-US"/>
    </w:rPr>
  </w:style>
  <w:style w:type="paragraph" w:styleId="af3">
    <w:name w:val="List Paragraph"/>
    <w:basedOn w:val="a0"/>
    <w:uiPriority w:val="34"/>
    <w:qFormat/>
    <w:rsid w:val="00604C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0"/>
    <w:link w:val="33"/>
    <w:uiPriority w:val="99"/>
    <w:unhideWhenUsed/>
    <w:rsid w:val="00EB31C2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EB31C2"/>
    <w:rPr>
      <w:sz w:val="16"/>
      <w:szCs w:val="16"/>
    </w:rPr>
  </w:style>
  <w:style w:type="table" w:styleId="af4">
    <w:name w:val="Table Grid"/>
    <w:basedOn w:val="a2"/>
    <w:uiPriority w:val="39"/>
    <w:rsid w:val="00611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2">
    <w:name w:val="heading 2"/>
    <w:basedOn w:val="a0"/>
    <w:next w:val="a0"/>
    <w:link w:val="23"/>
    <w:uiPriority w:val="9"/>
    <w:semiHidden/>
    <w:unhideWhenUsed/>
    <w:qFormat/>
    <w:rsid w:val="008332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E9044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E904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0"/>
    <w:link w:val="a7"/>
    <w:uiPriority w:val="99"/>
    <w:unhideWhenUsed/>
    <w:rsid w:val="00CD4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CD41F5"/>
  </w:style>
  <w:style w:type="paragraph" w:customStyle="1" w:styleId="a8">
    <w:name w:val="_осн_текст"/>
    <w:basedOn w:val="a0"/>
    <w:qFormat/>
    <w:rsid w:val="008B7CD7"/>
    <w:pPr>
      <w:widowControl w:val="0"/>
      <w:tabs>
        <w:tab w:val="left" w:pos="1276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_Заг.1"/>
    <w:next w:val="a9"/>
    <w:rsid w:val="008B7CD7"/>
    <w:pPr>
      <w:pageBreakBefore/>
      <w:numPr>
        <w:numId w:val="3"/>
      </w:numPr>
      <w:suppressAutoHyphens/>
      <w:spacing w:before="360" w:after="240" w:line="240" w:lineRule="auto"/>
      <w:outlineLvl w:val="0"/>
    </w:pPr>
    <w:rPr>
      <w:rFonts w:ascii="Arial" w:eastAsia="Times New Roman" w:hAnsi="Arial" w:cs="Arial"/>
      <w:b/>
      <w:bCs/>
      <w:sz w:val="30"/>
      <w:szCs w:val="32"/>
      <w:lang w:eastAsia="ru-RU"/>
    </w:rPr>
  </w:style>
  <w:style w:type="paragraph" w:customStyle="1" w:styleId="2">
    <w:name w:val="_Заг.2"/>
    <w:next w:val="a9"/>
    <w:rsid w:val="008B7CD7"/>
    <w:pPr>
      <w:numPr>
        <w:ilvl w:val="1"/>
        <w:numId w:val="3"/>
      </w:numPr>
      <w:suppressAutoHyphens/>
      <w:spacing w:before="360" w:after="240" w:line="240" w:lineRule="auto"/>
      <w:outlineLvl w:val="1"/>
    </w:pPr>
    <w:rPr>
      <w:rFonts w:ascii="Arial" w:eastAsia="Times New Roman" w:hAnsi="Arial" w:cs="Arial"/>
      <w:b/>
      <w:bCs/>
      <w:iCs/>
      <w:sz w:val="26"/>
      <w:szCs w:val="28"/>
      <w:lang w:eastAsia="ru-RU"/>
    </w:rPr>
  </w:style>
  <w:style w:type="paragraph" w:customStyle="1" w:styleId="3">
    <w:name w:val="_Заг.3"/>
    <w:next w:val="a9"/>
    <w:rsid w:val="008B7CD7"/>
    <w:pPr>
      <w:numPr>
        <w:ilvl w:val="2"/>
        <w:numId w:val="3"/>
      </w:numPr>
      <w:suppressAutoHyphens/>
      <w:spacing w:before="360" w:after="240" w:line="240" w:lineRule="auto"/>
      <w:outlineLvl w:val="2"/>
    </w:pPr>
    <w:rPr>
      <w:rFonts w:ascii="Arial" w:eastAsia="Times New Roman" w:hAnsi="Arial" w:cs="Arial"/>
      <w:b/>
      <w:bCs/>
      <w:i/>
      <w:iCs/>
      <w:sz w:val="24"/>
      <w:szCs w:val="28"/>
      <w:lang w:eastAsia="ru-RU"/>
    </w:rPr>
  </w:style>
  <w:style w:type="paragraph" w:customStyle="1" w:styleId="11">
    <w:name w:val="_Заг1.подПункт"/>
    <w:rsid w:val="008B7CD7"/>
    <w:pPr>
      <w:numPr>
        <w:ilvl w:val="4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10">
    <w:name w:val="_Заг1.Пункт"/>
    <w:rsid w:val="008B7CD7"/>
    <w:pPr>
      <w:numPr>
        <w:ilvl w:val="3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21">
    <w:name w:val="_Заг2.подПункт"/>
    <w:rsid w:val="008B7CD7"/>
    <w:pPr>
      <w:numPr>
        <w:ilvl w:val="6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20">
    <w:name w:val="_Заг2.Пункт"/>
    <w:rsid w:val="008B7CD7"/>
    <w:pPr>
      <w:numPr>
        <w:ilvl w:val="5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31">
    <w:name w:val="_Заг3.подПункт"/>
    <w:rsid w:val="008B7CD7"/>
    <w:pPr>
      <w:numPr>
        <w:ilvl w:val="8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30">
    <w:name w:val="_Заг3.Пункт"/>
    <w:rsid w:val="008B7CD7"/>
    <w:pPr>
      <w:numPr>
        <w:ilvl w:val="7"/>
        <w:numId w:val="3"/>
      </w:numPr>
      <w:spacing w:before="12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aa">
    <w:name w:val="_Текст+абзац Знак"/>
    <w:link w:val="a9"/>
    <w:rsid w:val="008B7CD7"/>
    <w:rPr>
      <w:rFonts w:ascii="Arial" w:hAnsi="Arial"/>
      <w:spacing w:val="-2"/>
    </w:rPr>
  </w:style>
  <w:style w:type="paragraph" w:customStyle="1" w:styleId="a9">
    <w:name w:val="_Текст+абзац"/>
    <w:aliases w:val="_Текст_Перечисление + Слева:  0,06 см"/>
    <w:link w:val="aa"/>
    <w:rsid w:val="008B7CD7"/>
    <w:pPr>
      <w:spacing w:before="120" w:after="0" w:line="240" w:lineRule="auto"/>
      <w:ind w:firstLine="595"/>
      <w:jc w:val="both"/>
    </w:pPr>
    <w:rPr>
      <w:rFonts w:ascii="Arial" w:hAnsi="Arial"/>
      <w:spacing w:val="-2"/>
    </w:rPr>
  </w:style>
  <w:style w:type="paragraph" w:customStyle="1" w:styleId="a">
    <w:name w:val="_Текст_Перечисление"/>
    <w:link w:val="ab"/>
    <w:rsid w:val="008B7CD7"/>
    <w:pPr>
      <w:numPr>
        <w:numId w:val="2"/>
      </w:numPr>
      <w:spacing w:before="40" w:after="0" w:line="240" w:lineRule="auto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paragraph" w:customStyle="1" w:styleId="12">
    <w:name w:val="_Перечисление_1)"/>
    <w:rsid w:val="008B7CD7"/>
    <w:pPr>
      <w:spacing w:before="40" w:after="0" w:line="240" w:lineRule="auto"/>
      <w:ind w:firstLine="851"/>
      <w:jc w:val="both"/>
    </w:pPr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ab">
    <w:name w:val="_Текст_Перечисление Знак"/>
    <w:link w:val="a"/>
    <w:rsid w:val="008B7CD7"/>
    <w:rPr>
      <w:rFonts w:ascii="Arial" w:eastAsia="Times New Roman" w:hAnsi="Arial" w:cs="Times New Roman"/>
      <w:spacing w:val="-2"/>
      <w:szCs w:val="20"/>
      <w:lang w:eastAsia="ru-RU"/>
    </w:rPr>
  </w:style>
  <w:style w:type="character" w:customStyle="1" w:styleId="23">
    <w:name w:val="Заголовок 2 Знак"/>
    <w:basedOn w:val="a1"/>
    <w:link w:val="22"/>
    <w:uiPriority w:val="9"/>
    <w:semiHidden/>
    <w:rsid w:val="008332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annotation text"/>
    <w:basedOn w:val="a0"/>
    <w:link w:val="ad"/>
    <w:uiPriority w:val="99"/>
    <w:semiHidden/>
    <w:unhideWhenUsed/>
    <w:rsid w:val="00476398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476398"/>
    <w:rPr>
      <w:rFonts w:ascii="Calibri" w:eastAsia="Calibri" w:hAnsi="Calibri" w:cs="Times New Roman"/>
      <w:sz w:val="20"/>
      <w:szCs w:val="20"/>
    </w:rPr>
  </w:style>
  <w:style w:type="character" w:styleId="ae">
    <w:name w:val="annotation reference"/>
    <w:basedOn w:val="a1"/>
    <w:uiPriority w:val="99"/>
    <w:semiHidden/>
    <w:unhideWhenUsed/>
    <w:rsid w:val="00476398"/>
    <w:rPr>
      <w:sz w:val="16"/>
      <w:szCs w:val="16"/>
    </w:rPr>
  </w:style>
  <w:style w:type="paragraph" w:styleId="af">
    <w:name w:val="Balloon Text"/>
    <w:basedOn w:val="a0"/>
    <w:link w:val="af0"/>
    <w:uiPriority w:val="99"/>
    <w:semiHidden/>
    <w:unhideWhenUsed/>
    <w:rsid w:val="00476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476398"/>
    <w:rPr>
      <w:rFonts w:ascii="Tahoma" w:hAnsi="Tahoma" w:cs="Tahoma"/>
      <w:sz w:val="16"/>
      <w:szCs w:val="16"/>
    </w:rPr>
  </w:style>
  <w:style w:type="paragraph" w:styleId="af1">
    <w:name w:val="Body Text"/>
    <w:basedOn w:val="a0"/>
    <w:link w:val="af2"/>
    <w:rsid w:val="004D1C43"/>
    <w:pPr>
      <w:widowControl w:val="0"/>
      <w:spacing w:after="120" w:line="240" w:lineRule="auto"/>
    </w:pPr>
    <w:rPr>
      <w:rFonts w:ascii="Arial" w:eastAsia="Times New Roman" w:hAnsi="Arial" w:cs="Times New Roman"/>
      <w:snapToGrid w:val="0"/>
      <w:sz w:val="20"/>
      <w:szCs w:val="20"/>
      <w:lang w:val="en-US"/>
    </w:rPr>
  </w:style>
  <w:style w:type="character" w:customStyle="1" w:styleId="af2">
    <w:name w:val="Основной текст Знак"/>
    <w:basedOn w:val="a1"/>
    <w:link w:val="af1"/>
    <w:rsid w:val="004D1C43"/>
    <w:rPr>
      <w:rFonts w:ascii="Arial" w:eastAsia="Times New Roman" w:hAnsi="Arial" w:cs="Times New Roman"/>
      <w:snapToGrid w:val="0"/>
      <w:sz w:val="20"/>
      <w:szCs w:val="20"/>
      <w:lang w:val="en-US"/>
    </w:rPr>
  </w:style>
  <w:style w:type="paragraph" w:styleId="24">
    <w:name w:val="Body Text 2"/>
    <w:basedOn w:val="a0"/>
    <w:link w:val="25"/>
    <w:rsid w:val="004D1C43"/>
    <w:pPr>
      <w:widowControl w:val="0"/>
      <w:spacing w:after="120" w:line="480" w:lineRule="auto"/>
    </w:pPr>
    <w:rPr>
      <w:rFonts w:ascii="Arial" w:eastAsia="Times New Roman" w:hAnsi="Arial" w:cs="Times New Roman"/>
      <w:snapToGrid w:val="0"/>
      <w:sz w:val="20"/>
      <w:szCs w:val="20"/>
      <w:lang w:val="en-US"/>
    </w:rPr>
  </w:style>
  <w:style w:type="character" w:customStyle="1" w:styleId="25">
    <w:name w:val="Основной текст 2 Знак"/>
    <w:basedOn w:val="a1"/>
    <w:link w:val="24"/>
    <w:rsid w:val="004D1C43"/>
    <w:rPr>
      <w:rFonts w:ascii="Arial" w:eastAsia="Times New Roman" w:hAnsi="Arial" w:cs="Times New Roman"/>
      <w:snapToGrid w:val="0"/>
      <w:sz w:val="20"/>
      <w:szCs w:val="20"/>
      <w:lang w:val="en-US"/>
    </w:rPr>
  </w:style>
  <w:style w:type="paragraph" w:styleId="af3">
    <w:name w:val="List Paragraph"/>
    <w:basedOn w:val="a0"/>
    <w:uiPriority w:val="34"/>
    <w:qFormat/>
    <w:rsid w:val="00604C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0"/>
    <w:link w:val="33"/>
    <w:uiPriority w:val="99"/>
    <w:unhideWhenUsed/>
    <w:rsid w:val="00EB31C2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EB31C2"/>
    <w:rPr>
      <w:sz w:val="16"/>
      <w:szCs w:val="16"/>
    </w:rPr>
  </w:style>
  <w:style w:type="table" w:styleId="af4">
    <w:name w:val="Table Grid"/>
    <w:basedOn w:val="a2"/>
    <w:uiPriority w:val="39"/>
    <w:rsid w:val="00611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9257B-E924-43FF-9BA7-EE564337B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2109</Words>
  <Characters>12022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14103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Фролов</dc:creator>
  <cp:lastModifiedBy>Шукурова Виктория Владимировна</cp:lastModifiedBy>
  <cp:revision>15</cp:revision>
  <cp:lastPrinted>2014-11-14T07:17:00Z</cp:lastPrinted>
  <dcterms:created xsi:type="dcterms:W3CDTF">2014-10-28T11:59:00Z</dcterms:created>
  <dcterms:modified xsi:type="dcterms:W3CDTF">2014-11-21T12:26:00Z</dcterms:modified>
</cp:coreProperties>
</file>