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6A" w:rsidRPr="00EF5012" w:rsidRDefault="00976A6A" w:rsidP="00976A6A">
      <w:pPr>
        <w:keepNext/>
        <w:jc w:val="center"/>
        <w:outlineLvl w:val="0"/>
        <w:rPr>
          <w:b/>
          <w:bCs/>
        </w:rPr>
      </w:pPr>
      <w:r w:rsidRPr="00EF5012">
        <w:rPr>
          <w:b/>
          <w:bCs/>
        </w:rPr>
        <w:t xml:space="preserve">Техническое задание </w:t>
      </w:r>
    </w:p>
    <w:p w:rsidR="00976A6A" w:rsidRPr="00EF5012" w:rsidRDefault="00976A6A" w:rsidP="00976A6A">
      <w:pPr>
        <w:jc w:val="center"/>
      </w:pPr>
      <w:r w:rsidRPr="00EF5012">
        <w:t xml:space="preserve">для размещения заказа </w:t>
      </w:r>
    </w:p>
    <w:p w:rsidR="00976A6A" w:rsidRPr="00EF5012" w:rsidRDefault="00976A6A" w:rsidP="00976A6A">
      <w:pPr>
        <w:jc w:val="center"/>
      </w:pPr>
      <w:r w:rsidRPr="00EF5012">
        <w:t>путем проведения запроса коммерческого предложения на закупку</w:t>
      </w:r>
    </w:p>
    <w:p w:rsidR="00976A6A" w:rsidRPr="00EF5012" w:rsidRDefault="00976A6A" w:rsidP="00976A6A">
      <w:pPr>
        <w:jc w:val="center"/>
        <w:rPr>
          <w:u w:val="single"/>
        </w:rPr>
      </w:pPr>
      <w:r>
        <w:rPr>
          <w:u w:val="single"/>
        </w:rPr>
        <w:t>комплектующих изделий</w:t>
      </w:r>
    </w:p>
    <w:p w:rsidR="00976A6A" w:rsidRPr="00EF5012" w:rsidRDefault="00976A6A" w:rsidP="00976A6A">
      <w:pPr>
        <w:jc w:val="center"/>
      </w:pPr>
      <w:r w:rsidRPr="00EF5012">
        <w:rPr>
          <w:i/>
          <w:color w:val="000000"/>
          <w:sz w:val="18"/>
          <w:szCs w:val="18"/>
        </w:rPr>
        <w:t>(наименование лота)</w:t>
      </w:r>
    </w:p>
    <w:p w:rsidR="00976A6A" w:rsidRPr="00EF5012" w:rsidRDefault="00976A6A" w:rsidP="00976A6A">
      <w:pPr>
        <w:jc w:val="center"/>
      </w:pPr>
      <w:r w:rsidRPr="00EF5012">
        <w:t>для нужд</w:t>
      </w:r>
      <w:r w:rsidRPr="00EF5012">
        <w:rPr>
          <w:sz w:val="28"/>
          <w:szCs w:val="20"/>
        </w:rPr>
        <w:t xml:space="preserve"> </w:t>
      </w:r>
      <w:r w:rsidRPr="00EF5012">
        <w:t>Федерального Государственного Унитарного предприятия «Научно-Исследовательский Институт имени А.П. Александрова»</w:t>
      </w:r>
      <w:r>
        <w:t xml:space="preserve"> </w:t>
      </w:r>
      <w:r w:rsidRPr="00EF5012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EF5012">
          <w:t>188540, г</w:t>
        </w:r>
      </w:smartTag>
      <w:r w:rsidRPr="00EF5012">
        <w:t xml:space="preserve">. Сосновый Бор </w:t>
      </w:r>
      <w:proofErr w:type="gramStart"/>
      <w:r w:rsidRPr="00EF5012">
        <w:t>Ленинградской</w:t>
      </w:r>
      <w:proofErr w:type="gramEnd"/>
      <w:r w:rsidRPr="00EF5012">
        <w:t xml:space="preserve"> обл.</w:t>
      </w:r>
      <w:r>
        <w:t xml:space="preserve">, </w:t>
      </w:r>
      <w:proofErr w:type="spellStart"/>
      <w:r>
        <w:t>промзона</w:t>
      </w:r>
      <w:proofErr w:type="spellEnd"/>
    </w:p>
    <w:p w:rsidR="00976A6A" w:rsidRPr="00EF5012" w:rsidRDefault="00976A6A" w:rsidP="00976A6A">
      <w:pPr>
        <w:keepNext/>
        <w:jc w:val="center"/>
        <w:outlineLvl w:val="0"/>
        <w:rPr>
          <w:b/>
        </w:rPr>
      </w:pPr>
      <w:r w:rsidRPr="00EF5012">
        <w:rPr>
          <w:b/>
        </w:rPr>
        <w:t>Спецификация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708"/>
        <w:gridCol w:w="1702"/>
        <w:gridCol w:w="6237"/>
        <w:gridCol w:w="851"/>
        <w:gridCol w:w="1275"/>
      </w:tblGrid>
      <w:tr w:rsidR="009B7F8A" w:rsidRPr="00EF5012" w:rsidTr="009B7F8A">
        <w:trPr>
          <w:tblHeader/>
        </w:trPr>
        <w:tc>
          <w:tcPr>
            <w:tcW w:w="708" w:type="dxa"/>
            <w:vAlign w:val="center"/>
          </w:tcPr>
          <w:p w:rsidR="00976A6A" w:rsidRPr="00EF5012" w:rsidRDefault="00976A6A" w:rsidP="00D435DC">
            <w:pPr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F5012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EF5012">
              <w:rPr>
                <w:b/>
                <w:sz w:val="20"/>
                <w:szCs w:val="20"/>
              </w:rPr>
              <w:t>/</w:t>
            </w:r>
            <w:proofErr w:type="spellStart"/>
            <w:r w:rsidRPr="00EF5012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2" w:type="dxa"/>
            <w:vAlign w:val="center"/>
          </w:tcPr>
          <w:p w:rsidR="00976A6A" w:rsidRPr="00C83EA2" w:rsidRDefault="00976A6A" w:rsidP="00D435DC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C83EA2">
              <w:rPr>
                <w:b/>
                <w:sz w:val="20"/>
                <w:szCs w:val="20"/>
              </w:rPr>
              <w:t>Наименование</w:t>
            </w:r>
            <w:r w:rsidRPr="00C83EA2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C83EA2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6237" w:type="dxa"/>
          </w:tcPr>
          <w:p w:rsidR="00976A6A" w:rsidRPr="00EF5012" w:rsidRDefault="00976A6A" w:rsidP="00D435DC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 xml:space="preserve"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заказчика. Особые требования к закупаемой продукции (класс безопасности, соответствие </w:t>
            </w:r>
            <w:proofErr w:type="spellStart"/>
            <w:r w:rsidRPr="00EF5012">
              <w:rPr>
                <w:b/>
                <w:sz w:val="20"/>
                <w:szCs w:val="20"/>
              </w:rPr>
              <w:t>ГОСТам</w:t>
            </w:r>
            <w:proofErr w:type="spellEnd"/>
            <w:r w:rsidRPr="00EF5012">
              <w:rPr>
                <w:b/>
                <w:sz w:val="20"/>
                <w:szCs w:val="20"/>
              </w:rPr>
              <w:t>, ТУ, сведения о драгметаллах, наличие сертификатов, наличие технической документации)</w:t>
            </w:r>
          </w:p>
        </w:tc>
        <w:tc>
          <w:tcPr>
            <w:tcW w:w="851" w:type="dxa"/>
            <w:vAlign w:val="center"/>
          </w:tcPr>
          <w:p w:rsidR="00976A6A" w:rsidRPr="00EF5012" w:rsidRDefault="00976A6A" w:rsidP="00D435DC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EF5012">
              <w:rPr>
                <w:b/>
                <w:sz w:val="20"/>
                <w:szCs w:val="20"/>
              </w:rPr>
              <w:t>изм</w:t>
            </w:r>
            <w:proofErr w:type="spellEnd"/>
            <w:r w:rsidRPr="00EF501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75" w:type="dxa"/>
            <w:vAlign w:val="center"/>
          </w:tcPr>
          <w:p w:rsidR="00976A6A" w:rsidRPr="00EF5012" w:rsidRDefault="00976A6A" w:rsidP="00D435DC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Объем, количество</w:t>
            </w:r>
          </w:p>
        </w:tc>
      </w:tr>
      <w:tr w:rsidR="009B7F8A" w:rsidRPr="00EF5012" w:rsidTr="009B7F8A">
        <w:trPr>
          <w:tblHeader/>
        </w:trPr>
        <w:tc>
          <w:tcPr>
            <w:tcW w:w="708" w:type="dxa"/>
            <w:vAlign w:val="center"/>
          </w:tcPr>
          <w:p w:rsidR="00976A6A" w:rsidRPr="00EF5012" w:rsidRDefault="00976A6A" w:rsidP="00D435D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2" w:type="dxa"/>
            <w:vAlign w:val="center"/>
          </w:tcPr>
          <w:p w:rsidR="00976A6A" w:rsidRPr="00C83EA2" w:rsidRDefault="00976A6A" w:rsidP="00D435D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83EA2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6237" w:type="dxa"/>
            <w:vAlign w:val="center"/>
          </w:tcPr>
          <w:p w:rsidR="00976A6A" w:rsidRPr="00EF5012" w:rsidRDefault="00976A6A" w:rsidP="00D435D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center"/>
          </w:tcPr>
          <w:p w:rsidR="00976A6A" w:rsidRPr="00EF5012" w:rsidRDefault="00976A6A" w:rsidP="00D435D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vAlign w:val="center"/>
          </w:tcPr>
          <w:p w:rsidR="00976A6A" w:rsidRPr="00EF5012" w:rsidRDefault="00976A6A" w:rsidP="00D435D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CF74A4" w:rsidRPr="00DC5E75" w:rsidTr="009B7F8A">
        <w:trPr>
          <w:trHeight w:val="98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A6A" w:rsidRPr="00D7475B" w:rsidRDefault="00976A6A" w:rsidP="009B7F8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A6A" w:rsidRDefault="00976A6A" w:rsidP="00D435DC">
            <w:pPr>
              <w:ind w:right="-108"/>
              <w:rPr>
                <w:b/>
                <w:bCs/>
              </w:rPr>
            </w:pPr>
            <w:r w:rsidRPr="00976A6A">
              <w:rPr>
                <w:bCs/>
              </w:rPr>
              <w:t xml:space="preserve">ИОНООБМЕННАЯ СМОЛА МАРКИ </w:t>
            </w:r>
            <w:r w:rsidRPr="00976A6A">
              <w:rPr>
                <w:b/>
                <w:bCs/>
              </w:rPr>
              <w:t>АНИОНИТ АВ-17-8</w:t>
            </w:r>
          </w:p>
          <w:p w:rsidR="00976A6A" w:rsidRPr="00CF74A4" w:rsidRDefault="00976A6A" w:rsidP="00D435DC">
            <w:pPr>
              <w:ind w:right="-108"/>
            </w:pPr>
            <w:r w:rsidRPr="00CF74A4">
              <w:rPr>
                <w:b/>
                <w:sz w:val="22"/>
                <w:szCs w:val="22"/>
                <w:lang w:val="en-US"/>
              </w:rPr>
              <w:t>ГОСТ 20301-74</w:t>
            </w:r>
            <w:r w:rsidR="00CB49DD" w:rsidRPr="009B7F8A">
              <w:rPr>
                <w:b/>
              </w:rPr>
              <w:t xml:space="preserve"> Высший сорт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A6A" w:rsidRPr="00976A6A" w:rsidRDefault="00976A6A" w:rsidP="00976A6A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b/>
                <w:i/>
                <w:sz w:val="20"/>
                <w:u w:val="single"/>
              </w:rPr>
            </w:pPr>
            <w:r w:rsidRPr="00976A6A">
              <w:rPr>
                <w:b/>
                <w:szCs w:val="24"/>
                <w:u w:val="single"/>
              </w:rPr>
              <w:t>Общее описание</w:t>
            </w:r>
            <w:r w:rsidRPr="00976A6A">
              <w:rPr>
                <w:b/>
                <w:sz w:val="20"/>
                <w:u w:val="single"/>
              </w:rPr>
              <w:t>:</w:t>
            </w:r>
            <w:r w:rsidRPr="00976A6A">
              <w:rPr>
                <w:b/>
                <w:sz w:val="20"/>
                <w:u w:val="single"/>
              </w:rPr>
              <w:br/>
            </w:r>
            <w:r w:rsidRPr="00A843FB">
              <w:rPr>
                <w:szCs w:val="24"/>
              </w:rPr>
              <w:t xml:space="preserve">Ионная форма – </w:t>
            </w:r>
            <w:proofErr w:type="spellStart"/>
            <w:r>
              <w:rPr>
                <w:szCs w:val="24"/>
                <w:lang w:val="en-US"/>
              </w:rPr>
              <w:t>Cl</w:t>
            </w:r>
            <w:proofErr w:type="spellEnd"/>
            <w:r w:rsidRPr="00A843FB">
              <w:rPr>
                <w:szCs w:val="24"/>
              </w:rPr>
              <w:t>- .</w:t>
            </w:r>
            <w:r w:rsidRPr="00A843FB">
              <w:rPr>
                <w:szCs w:val="24"/>
              </w:rPr>
              <w:br/>
              <w:t xml:space="preserve">Функциональная группа – четвертичные </w:t>
            </w:r>
            <w:proofErr w:type="spellStart"/>
            <w:r w:rsidRPr="00A843FB">
              <w:rPr>
                <w:szCs w:val="24"/>
              </w:rPr>
              <w:t>триметиламмониевые</w:t>
            </w:r>
            <w:proofErr w:type="spellEnd"/>
            <w:r w:rsidRPr="00A843FB">
              <w:rPr>
                <w:szCs w:val="24"/>
              </w:rPr>
              <w:t xml:space="preserve"> группы основного характера.</w:t>
            </w:r>
            <w:r w:rsidRPr="00A843FB">
              <w:rPr>
                <w:szCs w:val="24"/>
              </w:rPr>
              <w:br/>
            </w:r>
            <w:r w:rsidRPr="00976A6A">
              <w:rPr>
                <w:szCs w:val="24"/>
              </w:rPr>
              <w:t>Матрица – стирол с 8% дивинилбензола.</w:t>
            </w:r>
            <w:r w:rsidRPr="00976A6A">
              <w:rPr>
                <w:szCs w:val="24"/>
              </w:rPr>
              <w:br/>
              <w:t xml:space="preserve">Структура – </w:t>
            </w:r>
            <w:proofErr w:type="spellStart"/>
            <w:r w:rsidRPr="00976A6A">
              <w:rPr>
                <w:szCs w:val="24"/>
              </w:rPr>
              <w:t>гелевая</w:t>
            </w:r>
            <w:proofErr w:type="spellEnd"/>
            <w:r w:rsidRPr="00976A6A">
              <w:rPr>
                <w:szCs w:val="24"/>
              </w:rPr>
              <w:t>.</w:t>
            </w:r>
          </w:p>
          <w:p w:rsidR="00976A6A" w:rsidRDefault="00976A6A" w:rsidP="00D435DC">
            <w:r w:rsidRPr="00976A6A">
              <w:rPr>
                <w:b/>
                <w:u w:val="single"/>
              </w:rPr>
              <w:t>О</w:t>
            </w:r>
            <w:r>
              <w:rPr>
                <w:b/>
                <w:u w:val="single"/>
              </w:rPr>
              <w:t xml:space="preserve">бласть </w:t>
            </w:r>
            <w:r w:rsidRPr="00976A6A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применения</w:t>
            </w:r>
            <w:r w:rsidRPr="00976A6A">
              <w:rPr>
                <w:b/>
                <w:sz w:val="20"/>
                <w:u w:val="single"/>
              </w:rPr>
              <w:t>:</w:t>
            </w:r>
            <w:r w:rsidRPr="00976A6A">
              <w:rPr>
                <w:b/>
                <w:sz w:val="20"/>
                <w:u w:val="single"/>
              </w:rPr>
              <w:br/>
            </w:r>
            <w:r w:rsidRPr="00A843FB">
              <w:t xml:space="preserve"> умягчение и обессоливание воды на котельн</w:t>
            </w:r>
            <w:r w:rsidR="0037473F">
              <w:t>ой</w:t>
            </w:r>
            <w:r>
              <w:t>.</w:t>
            </w:r>
          </w:p>
          <w:p w:rsidR="00976A6A" w:rsidRDefault="00976A6A" w:rsidP="00D435DC">
            <w:pPr>
              <w:rPr>
                <w:b/>
                <w:u w:val="single"/>
                <w:lang w:val="en-US"/>
              </w:rPr>
            </w:pPr>
            <w:proofErr w:type="spellStart"/>
            <w:r w:rsidRPr="00976A6A">
              <w:rPr>
                <w:b/>
                <w:u w:val="single"/>
                <w:lang w:val="en-US"/>
              </w:rPr>
              <w:t>Внешний</w:t>
            </w:r>
            <w:proofErr w:type="spellEnd"/>
            <w:r w:rsidRPr="00976A6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976A6A">
              <w:rPr>
                <w:b/>
                <w:u w:val="single"/>
                <w:lang w:val="en-US"/>
              </w:rPr>
              <w:t>вид</w:t>
            </w:r>
            <w:proofErr w:type="spellEnd"/>
            <w:r w:rsidRPr="00976A6A">
              <w:rPr>
                <w:b/>
                <w:u w:val="single"/>
                <w:lang w:val="en-US"/>
              </w:rPr>
              <w:t>:</w:t>
            </w:r>
          </w:p>
          <w:p w:rsidR="006521B2" w:rsidRDefault="00976A6A" w:rsidP="00D435DC">
            <w:r w:rsidRPr="00A843FB">
              <w:t xml:space="preserve">сферические зерна </w:t>
            </w:r>
            <w:proofErr w:type="gramStart"/>
            <w:r w:rsidRPr="00A843FB">
              <w:t>от</w:t>
            </w:r>
            <w:proofErr w:type="gramEnd"/>
            <w:r w:rsidRPr="00A843FB">
              <w:t xml:space="preserve"> светло-желтого до темно-коричневого цвета</w:t>
            </w:r>
            <w:r>
              <w:t>.</w:t>
            </w:r>
          </w:p>
          <w:p w:rsidR="006521B2" w:rsidRDefault="006521B2" w:rsidP="00D435DC"/>
          <w:p w:rsidR="006521B2" w:rsidRPr="00CF74A4" w:rsidRDefault="006521B2" w:rsidP="006521B2">
            <w:pPr>
              <w:widowControl w:val="0"/>
              <w:autoSpaceDE w:val="0"/>
              <w:autoSpaceDN w:val="0"/>
              <w:adjustRightInd w:val="0"/>
              <w:rPr>
                <w:b/>
                <w:u w:val="single"/>
                <w:lang w:val="en-US"/>
              </w:rPr>
            </w:pPr>
            <w:r w:rsidRPr="00CF74A4">
              <w:rPr>
                <w:b/>
                <w:u w:val="single"/>
                <w:lang w:val="en-US"/>
              </w:rPr>
              <w:t>ТЕХНИЧЕСКАЯ ХАРАКТЕРИСТИКА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4570"/>
              <w:gridCol w:w="1309"/>
            </w:tblGrid>
            <w:tr w:rsid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Наименование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показателя</w:t>
                  </w:r>
                  <w:proofErr w:type="spellEnd"/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CF74A4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b/>
                      <w:lang w:val="en-US"/>
                    </w:rPr>
                  </w:pPr>
                  <w:proofErr w:type="spellStart"/>
                  <w:r w:rsidRPr="00CF74A4">
                    <w:rPr>
                      <w:b/>
                      <w:lang w:val="en-US"/>
                    </w:rPr>
                    <w:t>Норма</w:t>
                  </w:r>
                  <w:proofErr w:type="spellEnd"/>
                </w:p>
              </w:tc>
            </w:tr>
            <w:tr w:rsid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CF74A4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b/>
                      <w:lang w:val="en-US"/>
                    </w:rPr>
                  </w:pPr>
                  <w:proofErr w:type="spellStart"/>
                  <w:r w:rsidRPr="00CF74A4">
                    <w:rPr>
                      <w:b/>
                      <w:lang w:val="en-US"/>
                    </w:rPr>
                    <w:t>Высший</w:t>
                  </w:r>
                  <w:proofErr w:type="spellEnd"/>
                  <w:r w:rsidRPr="00CF74A4">
                    <w:rPr>
                      <w:b/>
                      <w:lang w:val="en-US"/>
                    </w:rPr>
                    <w:t xml:space="preserve"> </w:t>
                  </w:r>
                  <w:proofErr w:type="spellStart"/>
                  <w:r w:rsidRPr="00CF74A4">
                    <w:rPr>
                      <w:b/>
                      <w:lang w:val="en-US"/>
                    </w:rPr>
                    <w:t>сорт</w:t>
                  </w:r>
                  <w:proofErr w:type="spellEnd"/>
                </w:p>
              </w:tc>
            </w:tr>
            <w:tr w:rsid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A843FB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proofErr w:type="gramStart"/>
                  <w:r w:rsidRPr="00A843FB">
                    <w:t xml:space="preserve">Гранулометрический состав: </w:t>
                  </w:r>
                  <w:r w:rsidRPr="00A843FB">
                    <w:br/>
                    <w:t xml:space="preserve">– размер зерен, мм </w:t>
                  </w:r>
                  <w:r w:rsidRPr="00A843FB">
                    <w:br/>
                    <w:t xml:space="preserve">– объемная доля рабочей фракции, %, не менее </w:t>
                  </w:r>
                  <w:r w:rsidRPr="00A843FB">
                    <w:br/>
                    <w:t xml:space="preserve">– эффективный размер зерен, мм, не более </w:t>
                  </w:r>
                  <w:r w:rsidRPr="00A843FB">
                    <w:br/>
                    <w:t>– коэффициент однородности, не более</w:t>
                  </w:r>
                  <w:proofErr w:type="gramEnd"/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A843FB">
                    <w:br/>
                  </w:r>
                  <w:r>
                    <w:rPr>
                      <w:lang w:val="en-US"/>
                    </w:rPr>
                    <w:t xml:space="preserve">0,315 – 1,25 </w:t>
                  </w:r>
                  <w:r>
                    <w:rPr>
                      <w:lang w:val="en-US"/>
                    </w:rPr>
                    <w:br/>
                  </w:r>
                </w:p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95 </w:t>
                  </w:r>
                  <w:r>
                    <w:rPr>
                      <w:lang w:val="en-US"/>
                    </w:rPr>
                    <w:br/>
                    <w:t xml:space="preserve">0,4 – 0,6 </w:t>
                  </w:r>
                  <w:r>
                    <w:rPr>
                      <w:lang w:val="en-US"/>
                    </w:rPr>
                    <w:br/>
                    <w:t>1,7</w:t>
                  </w:r>
                </w:p>
              </w:tc>
            </w:tr>
            <w:tr w:rsid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Массовая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доля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влаги</w:t>
                  </w:r>
                  <w:proofErr w:type="spellEnd"/>
                  <w:r>
                    <w:rPr>
                      <w:lang w:val="en-US"/>
                    </w:rPr>
                    <w:t>, %</w:t>
                  </w:r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35-50</w:t>
                  </w:r>
                </w:p>
              </w:tc>
            </w:tr>
            <w:tr w:rsid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A843FB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A843FB">
                    <w:t>Удельный объем в О</w:t>
                  </w:r>
                  <w:proofErr w:type="gramStart"/>
                  <w:r w:rsidRPr="00A843FB">
                    <w:t>Н-</w:t>
                  </w:r>
                  <w:proofErr w:type="gramEnd"/>
                  <w:r w:rsidRPr="00A843FB">
                    <w:t>-форме, см</w:t>
                  </w:r>
                  <w:r w:rsidRPr="006521B2">
                    <w:rPr>
                      <w:vertAlign w:val="superscript"/>
                    </w:rPr>
                    <w:t>3</w:t>
                  </w:r>
                  <w:r w:rsidRPr="00A843FB">
                    <w:t>/г</w:t>
                  </w:r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3,0 ± 0,3</w:t>
                  </w:r>
                </w:p>
              </w:tc>
            </w:tr>
            <w:tr w:rsid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A843FB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A843FB">
                    <w:t xml:space="preserve">Полная статическая обменная емкость, </w:t>
                  </w:r>
                  <w:proofErr w:type="spellStart"/>
                  <w:r w:rsidRPr="00A843FB">
                    <w:t>ммоль</w:t>
                  </w:r>
                  <w:proofErr w:type="spellEnd"/>
                  <w:r w:rsidRPr="00A843FB">
                    <w:t>/см3, не менее</w:t>
                  </w:r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</w:p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1,15</w:t>
                  </w:r>
                </w:p>
              </w:tc>
            </w:tr>
            <w:tr w:rsid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A843FB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A843FB">
                    <w:t xml:space="preserve">Равновесная статическая обменная емкость, </w:t>
                  </w:r>
                  <w:proofErr w:type="spellStart"/>
                  <w:r w:rsidRPr="00A843FB">
                    <w:t>ммоль</w:t>
                  </w:r>
                  <w:proofErr w:type="spellEnd"/>
                  <w:r w:rsidRPr="00A843FB">
                    <w:t>/см3, не менее</w:t>
                  </w:r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</w:p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1,00</w:t>
                  </w:r>
                </w:p>
              </w:tc>
            </w:tr>
            <w:tr w:rsid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A843FB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A843FB">
                    <w:t>Динамическая обменная емкость с полной регенерацией, моль/м3, не менее</w:t>
                  </w:r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</w:p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700</w:t>
                  </w:r>
                </w:p>
              </w:tc>
            </w:tr>
            <w:tr w:rsid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Осмотическая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стабильность</w:t>
                  </w:r>
                  <w:proofErr w:type="spellEnd"/>
                  <w:r>
                    <w:rPr>
                      <w:lang w:val="en-US"/>
                    </w:rPr>
                    <w:t>, %</w:t>
                  </w:r>
                  <w:r>
                    <w:t>,</w:t>
                  </w: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не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менее</w:t>
                  </w:r>
                  <w:proofErr w:type="spellEnd"/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92,5</w:t>
                  </w:r>
                </w:p>
              </w:tc>
            </w:tr>
            <w:tr w:rsid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A843FB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A843FB">
                    <w:t>Окисляемость фильтрата в пересчете на кислород, мг/дм3, не более</w:t>
                  </w:r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</w:p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0,55</w:t>
                  </w:r>
                </w:p>
              </w:tc>
            </w:tr>
            <w:tr w:rsidR="006521B2" w:rsidRPr="006521B2" w:rsidTr="006521B2">
              <w:tc>
                <w:tcPr>
                  <w:tcW w:w="45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A843FB">
                    <w:t xml:space="preserve">Насыпная масса </w:t>
                  </w:r>
                  <w:proofErr w:type="gramStart"/>
                  <w:r w:rsidRPr="00A843FB">
                    <w:t>товарного</w:t>
                  </w:r>
                  <w:proofErr w:type="gramEnd"/>
                </w:p>
                <w:p w:rsidR="006521B2" w:rsidRPr="00A843FB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A843FB">
                    <w:t xml:space="preserve"> анионита, </w:t>
                  </w:r>
                  <w:proofErr w:type="gramStart"/>
                  <w:r w:rsidRPr="00A843FB">
                    <w:t>г</w:t>
                  </w:r>
                  <w:proofErr w:type="gramEnd"/>
                  <w:r w:rsidRPr="00A843FB">
                    <w:t>/ дм3</w:t>
                  </w:r>
                </w:p>
              </w:tc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</w:p>
                <w:p w:rsidR="006521B2" w:rsidRP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6521B2">
                    <w:t>690 – 700</w:t>
                  </w:r>
                </w:p>
              </w:tc>
            </w:tr>
          </w:tbl>
          <w:p w:rsidR="00CF74A4" w:rsidRPr="006521B2" w:rsidRDefault="006521B2" w:rsidP="00CF74A4">
            <w:pPr>
              <w:widowControl w:val="0"/>
              <w:tabs>
                <w:tab w:val="left" w:pos="6672"/>
              </w:tabs>
              <w:autoSpaceDE w:val="0"/>
              <w:autoSpaceDN w:val="0"/>
              <w:adjustRightInd w:val="0"/>
            </w:pPr>
            <w:r w:rsidRPr="00A843FB">
              <w:br/>
            </w:r>
          </w:p>
          <w:p w:rsidR="006521B2" w:rsidRPr="008E4AB7" w:rsidRDefault="006521B2" w:rsidP="006521B2">
            <w:pPr>
              <w:widowControl w:val="0"/>
              <w:tabs>
                <w:tab w:val="left" w:pos="6672"/>
              </w:tabs>
              <w:autoSpaceDE w:val="0"/>
              <w:autoSpaceDN w:val="0"/>
              <w:adjustRightInd w:val="0"/>
              <w:rPr>
                <w:b/>
                <w:u w:val="single"/>
              </w:rPr>
            </w:pPr>
            <w:r w:rsidRPr="006521B2">
              <w:br/>
            </w:r>
            <w:r w:rsidRPr="006521B2">
              <w:lastRenderedPageBreak/>
              <w:br/>
            </w:r>
            <w:r w:rsidR="008E4AB7" w:rsidRPr="008E4AB7">
              <w:rPr>
                <w:b/>
                <w:u w:val="single"/>
              </w:rPr>
              <w:t>У</w:t>
            </w:r>
            <w:r w:rsidRPr="008E4AB7">
              <w:rPr>
                <w:b/>
                <w:u w:val="single"/>
              </w:rPr>
              <w:t>словия эксплуатации: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4428"/>
              <w:gridCol w:w="1152"/>
            </w:tblGrid>
            <w:tr w:rsidR="006521B2" w:rsidRPr="006521B2" w:rsidTr="006521B2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6521B2" w:rsidRDefault="006521B2" w:rsidP="0037473F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6521B2">
                    <w:t xml:space="preserve">Рабочая температура,  </w:t>
                  </w:r>
                  <w:proofErr w:type="spellStart"/>
                  <w:r w:rsidRPr="006521B2">
                    <w:rPr>
                      <w:vertAlign w:val="superscript"/>
                    </w:rPr>
                    <w:t>о</w:t>
                  </w:r>
                  <w:r w:rsidRPr="006521B2">
                    <w:t>С</w:t>
                  </w:r>
                  <w:proofErr w:type="spellEnd"/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6521B2" w:rsidRDefault="0037473F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>
                    <w:rPr>
                      <w:lang w:val="en-US"/>
                    </w:rPr>
                    <w:t>4</w:t>
                  </w:r>
                  <w:r w:rsidR="006521B2" w:rsidRPr="006521B2">
                    <w:t>0</w:t>
                  </w:r>
                </w:p>
              </w:tc>
            </w:tr>
            <w:tr w:rsidR="006521B2" w:rsidRPr="006521B2" w:rsidTr="006521B2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6521B2" w:rsidRDefault="006521B2" w:rsidP="006521B2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6521B2">
                    <w:t xml:space="preserve">Рабочий диапазон, </w:t>
                  </w:r>
                  <w:proofErr w:type="spellStart"/>
                  <w:r w:rsidRPr="006521B2">
                    <w:t>рН</w:t>
                  </w:r>
                  <w:proofErr w:type="spellEnd"/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521B2" w:rsidRPr="0037473F" w:rsidRDefault="0037473F" w:rsidP="0037473F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>
                    <w:rPr>
                      <w:lang w:val="en-US"/>
                    </w:rPr>
                    <w:t>8</w:t>
                  </w:r>
                  <w:r>
                    <w:t>,5-10,5</w:t>
                  </w:r>
                </w:p>
              </w:tc>
            </w:tr>
          </w:tbl>
          <w:p w:rsidR="00164C9E" w:rsidRDefault="00976A6A" w:rsidP="00D435DC">
            <w:pPr>
              <w:rPr>
                <w:b/>
                <w:u w:val="single"/>
              </w:rPr>
            </w:pPr>
            <w:r w:rsidRPr="00976A6A">
              <w:rPr>
                <w:b/>
                <w:u w:val="single"/>
              </w:rPr>
              <w:br/>
            </w:r>
            <w:r w:rsidR="00164C9E" w:rsidRPr="00164C9E">
              <w:rPr>
                <w:b/>
                <w:u w:val="single"/>
              </w:rPr>
              <w:t>Упаковка</w:t>
            </w:r>
            <w:r w:rsidR="00164C9E" w:rsidRPr="0037473F">
              <w:rPr>
                <w:b/>
                <w:u w:val="single"/>
              </w:rPr>
              <w:t>:</w:t>
            </w:r>
          </w:p>
          <w:p w:rsidR="00976A6A" w:rsidRPr="00976A6A" w:rsidRDefault="00164C9E" w:rsidP="00D435DC">
            <w:pPr>
              <w:rPr>
                <w:b/>
                <w:i/>
                <w:u w:val="single"/>
              </w:rPr>
            </w:pPr>
            <w:r w:rsidRPr="006521B2">
              <w:t>мешки массой 20 кг</w:t>
            </w:r>
          </w:p>
          <w:p w:rsidR="00164C9E" w:rsidRPr="00164C9E" w:rsidRDefault="00164C9E" w:rsidP="00D435DC">
            <w:pPr>
              <w:rPr>
                <w:b/>
                <w:u w:val="single"/>
              </w:rPr>
            </w:pPr>
          </w:p>
          <w:p w:rsidR="00976A6A" w:rsidRPr="00C81262" w:rsidRDefault="00976A6A" w:rsidP="00D435DC">
            <w:pPr>
              <w:rPr>
                <w:b/>
                <w:u w:val="single"/>
              </w:rPr>
            </w:pPr>
            <w:r w:rsidRPr="00C81262">
              <w:rPr>
                <w:b/>
                <w:u w:val="single"/>
              </w:rPr>
              <w:t>Дополнительные  требования:</w:t>
            </w:r>
          </w:p>
          <w:p w:rsidR="00CF74A4" w:rsidRDefault="00CF74A4" w:rsidP="00CF74A4">
            <w:pPr>
              <w:widowControl w:val="0"/>
              <w:tabs>
                <w:tab w:val="left" w:pos="6672"/>
              </w:tabs>
              <w:autoSpaceDE w:val="0"/>
              <w:autoSpaceDN w:val="0"/>
              <w:adjustRightInd w:val="0"/>
            </w:pPr>
            <w:r w:rsidRPr="00A843FB">
              <w:t xml:space="preserve">Гарантийный срок хранения </w:t>
            </w:r>
          </w:p>
          <w:p w:rsidR="00976A6A" w:rsidRPr="00CF74A4" w:rsidRDefault="00CF74A4" w:rsidP="00CF74A4">
            <w:r w:rsidRPr="00A843FB">
              <w:t>при температуре не ниже +20</w:t>
            </w:r>
            <w:r w:rsidRPr="006521B2">
              <w:rPr>
                <w:vertAlign w:val="superscript"/>
              </w:rPr>
              <w:t>о</w:t>
            </w:r>
            <w:r w:rsidRPr="00A843FB">
              <w:t xml:space="preserve">С – </w:t>
            </w:r>
            <w:r>
              <w:t xml:space="preserve">    </w:t>
            </w:r>
            <w:r w:rsidRPr="00A843FB">
              <w:t>1 год</w:t>
            </w:r>
            <w:r w:rsidRPr="00A843FB">
              <w:br/>
            </w:r>
            <w:r w:rsidR="00976A6A" w:rsidRPr="00CF74A4">
              <w:t xml:space="preserve">Дата изготовления </w:t>
            </w:r>
            <w:r>
              <w:t xml:space="preserve"> -                           </w:t>
            </w:r>
            <w:r w:rsidR="00976A6A" w:rsidRPr="00CF74A4">
              <w:t>не ранее 201</w:t>
            </w:r>
            <w:r w:rsidRPr="00CF74A4">
              <w:t>4</w:t>
            </w:r>
            <w:r w:rsidR="00976A6A" w:rsidRPr="00CF74A4">
              <w:t xml:space="preserve"> года.</w:t>
            </w:r>
          </w:p>
          <w:p w:rsidR="00976A6A" w:rsidRPr="000328A8" w:rsidRDefault="00976A6A" w:rsidP="008E4AB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A6A" w:rsidRPr="00D7475B" w:rsidRDefault="008E4AB7" w:rsidP="009B7F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тонна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A6A" w:rsidRPr="00A82CE9" w:rsidRDefault="008E4AB7" w:rsidP="009B7F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4,6</w:t>
            </w:r>
          </w:p>
        </w:tc>
      </w:tr>
      <w:tr w:rsidR="008E4AB7" w:rsidRPr="00DC5E75" w:rsidTr="009B7F8A">
        <w:trPr>
          <w:trHeight w:val="98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7" w:rsidRDefault="008E4AB7" w:rsidP="009B7F8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7" w:rsidRPr="008E4AB7" w:rsidRDefault="008E4AB7" w:rsidP="008E4AB7">
            <w:pPr>
              <w:keepNext/>
              <w:widowControl w:val="0"/>
              <w:autoSpaceDE w:val="0"/>
              <w:autoSpaceDN w:val="0"/>
              <w:adjustRightInd w:val="0"/>
              <w:spacing w:before="100" w:after="100"/>
              <w:rPr>
                <w:b/>
                <w:bCs/>
                <w:sz w:val="20"/>
                <w:szCs w:val="20"/>
              </w:rPr>
            </w:pPr>
            <w:r w:rsidRPr="008E4AB7">
              <w:rPr>
                <w:b/>
                <w:bCs/>
                <w:sz w:val="20"/>
                <w:szCs w:val="20"/>
              </w:rPr>
              <w:t xml:space="preserve">СМОЛА ИОНООБМЕННАЯ КАТИОНИТ КУ-2-8 </w:t>
            </w:r>
            <w:r>
              <w:rPr>
                <w:b/>
                <w:bCs/>
                <w:sz w:val="20"/>
                <w:szCs w:val="20"/>
                <w:lang w:val="en-US"/>
              </w:rPr>
              <w:t>Na</w:t>
            </w:r>
            <w:r w:rsidRPr="008E4AB7">
              <w:rPr>
                <w:b/>
                <w:bCs/>
                <w:sz w:val="20"/>
                <w:szCs w:val="20"/>
              </w:rPr>
              <w:t>-форма</w:t>
            </w:r>
          </w:p>
          <w:p w:rsidR="008E4AB7" w:rsidRDefault="008E4AB7" w:rsidP="00D435DC">
            <w:pPr>
              <w:ind w:right="-10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ТУ 6-07-493-95</w:t>
            </w:r>
          </w:p>
          <w:p w:rsidR="00CB49DD" w:rsidRPr="00CB49DD" w:rsidRDefault="00CB49DD" w:rsidP="00D435DC">
            <w:pPr>
              <w:ind w:right="-108"/>
              <w:rPr>
                <w:bCs/>
              </w:rPr>
            </w:pPr>
            <w:r w:rsidRPr="009B7F8A">
              <w:rPr>
                <w:b/>
              </w:rPr>
              <w:t>Высший сорт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7" w:rsidRDefault="008E4AB7" w:rsidP="00976A6A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szCs w:val="24"/>
              </w:rPr>
            </w:pPr>
            <w:r w:rsidRPr="00976A6A">
              <w:rPr>
                <w:b/>
                <w:szCs w:val="24"/>
                <w:u w:val="single"/>
              </w:rPr>
              <w:t>Общее описание</w:t>
            </w:r>
            <w:r w:rsidRPr="00976A6A">
              <w:rPr>
                <w:b/>
                <w:sz w:val="20"/>
                <w:u w:val="single"/>
              </w:rPr>
              <w:t>:</w:t>
            </w:r>
            <w:r w:rsidRPr="00976A6A">
              <w:rPr>
                <w:b/>
                <w:sz w:val="20"/>
                <w:u w:val="single"/>
              </w:rPr>
              <w:br/>
            </w:r>
            <w:r w:rsidRPr="008E4AB7">
              <w:rPr>
                <w:szCs w:val="24"/>
              </w:rPr>
              <w:t xml:space="preserve">Ионная форма – </w:t>
            </w:r>
            <w:r>
              <w:rPr>
                <w:szCs w:val="24"/>
                <w:lang w:val="en-US"/>
              </w:rPr>
              <w:t>Na</w:t>
            </w:r>
            <w:r w:rsidRPr="008E4AB7">
              <w:rPr>
                <w:szCs w:val="24"/>
              </w:rPr>
              <w:t xml:space="preserve">+. </w:t>
            </w:r>
            <w:r w:rsidRPr="008E4AB7">
              <w:rPr>
                <w:szCs w:val="24"/>
              </w:rPr>
              <w:br/>
              <w:t xml:space="preserve">Функциональная группа – </w:t>
            </w:r>
            <w:proofErr w:type="spellStart"/>
            <w:r w:rsidRPr="008E4AB7">
              <w:rPr>
                <w:szCs w:val="24"/>
              </w:rPr>
              <w:t>сульфогруппа</w:t>
            </w:r>
            <w:proofErr w:type="spellEnd"/>
            <w:r w:rsidRPr="008E4AB7">
              <w:rPr>
                <w:szCs w:val="24"/>
              </w:rPr>
              <w:t>.</w:t>
            </w:r>
            <w:r w:rsidRPr="008E4AB7">
              <w:rPr>
                <w:szCs w:val="24"/>
              </w:rPr>
              <w:br/>
              <w:t xml:space="preserve">Матрица – </w:t>
            </w:r>
            <w:proofErr w:type="spellStart"/>
            <w:r w:rsidRPr="008E4AB7">
              <w:rPr>
                <w:szCs w:val="24"/>
              </w:rPr>
              <w:t>стирол-дивинилбензольная</w:t>
            </w:r>
            <w:proofErr w:type="spellEnd"/>
            <w:r w:rsidRPr="008E4AB7">
              <w:rPr>
                <w:szCs w:val="24"/>
              </w:rPr>
              <w:t xml:space="preserve">. </w:t>
            </w:r>
            <w:r w:rsidRPr="008E4AB7">
              <w:rPr>
                <w:szCs w:val="24"/>
              </w:rPr>
              <w:br/>
            </w:r>
            <w:r w:rsidRPr="0037473F">
              <w:rPr>
                <w:szCs w:val="24"/>
              </w:rPr>
              <w:t xml:space="preserve">Структура – </w:t>
            </w:r>
            <w:proofErr w:type="spellStart"/>
            <w:r w:rsidRPr="0037473F">
              <w:rPr>
                <w:szCs w:val="24"/>
              </w:rPr>
              <w:t>гелевая</w:t>
            </w:r>
            <w:proofErr w:type="spellEnd"/>
            <w:r w:rsidRPr="0037473F">
              <w:rPr>
                <w:szCs w:val="24"/>
              </w:rPr>
              <w:t>.</w:t>
            </w:r>
          </w:p>
          <w:p w:rsidR="008E4AB7" w:rsidRDefault="008E4AB7" w:rsidP="00976A6A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b/>
                <w:sz w:val="20"/>
                <w:u w:val="single"/>
              </w:rPr>
            </w:pPr>
            <w:r w:rsidRPr="00976A6A">
              <w:rPr>
                <w:b/>
                <w:szCs w:val="24"/>
                <w:u w:val="single"/>
              </w:rPr>
              <w:t>О</w:t>
            </w:r>
            <w:r>
              <w:rPr>
                <w:b/>
                <w:u w:val="single"/>
              </w:rPr>
              <w:t xml:space="preserve">бласть </w:t>
            </w:r>
            <w:r w:rsidRPr="00976A6A">
              <w:rPr>
                <w:b/>
                <w:szCs w:val="24"/>
                <w:u w:val="single"/>
              </w:rPr>
              <w:t xml:space="preserve"> </w:t>
            </w:r>
            <w:r>
              <w:rPr>
                <w:b/>
                <w:u w:val="single"/>
              </w:rPr>
              <w:t>применения</w:t>
            </w:r>
            <w:r w:rsidRPr="00976A6A">
              <w:rPr>
                <w:b/>
                <w:sz w:val="20"/>
                <w:u w:val="single"/>
              </w:rPr>
              <w:t>:</w:t>
            </w:r>
          </w:p>
          <w:p w:rsidR="008E4AB7" w:rsidRDefault="008E4AB7" w:rsidP="008E4AB7">
            <w:r w:rsidRPr="00A843FB">
              <w:t>умягчение и обессоливание воды на котельн</w:t>
            </w:r>
            <w:r w:rsidR="0037473F">
              <w:t>ой</w:t>
            </w:r>
            <w:r>
              <w:t>.</w:t>
            </w:r>
          </w:p>
          <w:p w:rsidR="008E4AB7" w:rsidRDefault="008E4AB7" w:rsidP="008E4AB7">
            <w:r w:rsidRPr="008E4AB7">
              <w:rPr>
                <w:b/>
                <w:u w:val="single"/>
              </w:rPr>
              <w:t>Внешний вид:</w:t>
            </w:r>
          </w:p>
          <w:p w:rsidR="008E4AB7" w:rsidRDefault="008E4AB7" w:rsidP="008E4AB7">
            <w:r w:rsidRPr="00134EF4">
              <w:t xml:space="preserve">сферические зерна </w:t>
            </w:r>
            <w:proofErr w:type="gramStart"/>
            <w:r w:rsidRPr="00134EF4">
              <w:t>от</w:t>
            </w:r>
            <w:proofErr w:type="gramEnd"/>
            <w:r w:rsidRPr="00134EF4">
              <w:t xml:space="preserve"> желтого до темно-коричневого цвета.</w:t>
            </w:r>
          </w:p>
          <w:p w:rsidR="008E4AB7" w:rsidRPr="008E4AB7" w:rsidRDefault="008E4AB7" w:rsidP="008E4AB7">
            <w:pPr>
              <w:rPr>
                <w:b/>
                <w:u w:val="single"/>
              </w:rPr>
            </w:pPr>
            <w:r w:rsidRPr="009B7F8A">
              <w:rPr>
                <w:b/>
                <w:u w:val="single"/>
              </w:rPr>
              <w:t>Особые свойства:</w:t>
            </w:r>
          </w:p>
          <w:p w:rsidR="008E4AB7" w:rsidRDefault="009B7F8A" w:rsidP="00976A6A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szCs w:val="24"/>
              </w:rPr>
            </w:pPr>
            <w:proofErr w:type="spellStart"/>
            <w:r w:rsidRPr="00134EF4">
              <w:rPr>
                <w:szCs w:val="24"/>
              </w:rPr>
              <w:t>высокоемкий</w:t>
            </w:r>
            <w:proofErr w:type="spellEnd"/>
            <w:r w:rsidRPr="00134EF4">
              <w:rPr>
                <w:szCs w:val="24"/>
              </w:rPr>
              <w:t xml:space="preserve"> сильнокислотный сорбент, с высокой химической стойкостью и механической прочностью.</w:t>
            </w:r>
          </w:p>
          <w:p w:rsidR="009B7F8A" w:rsidRDefault="009B7F8A" w:rsidP="009B7F8A">
            <w:pPr>
              <w:keepNext/>
              <w:widowControl w:val="0"/>
              <w:autoSpaceDE w:val="0"/>
              <w:autoSpaceDN w:val="0"/>
              <w:adjustRightInd w:val="0"/>
              <w:spacing w:before="100" w:after="100"/>
              <w:rPr>
                <w:b/>
                <w:bCs/>
                <w:sz w:val="20"/>
                <w:szCs w:val="20"/>
              </w:rPr>
            </w:pPr>
          </w:p>
          <w:p w:rsidR="009B7F8A" w:rsidRPr="009B7F8A" w:rsidRDefault="009B7F8A" w:rsidP="009B7F8A">
            <w:pPr>
              <w:keepNext/>
              <w:widowControl w:val="0"/>
              <w:autoSpaceDE w:val="0"/>
              <w:autoSpaceDN w:val="0"/>
              <w:adjustRightInd w:val="0"/>
              <w:spacing w:before="100" w:after="100"/>
              <w:rPr>
                <w:b/>
                <w:bCs/>
                <w:sz w:val="20"/>
                <w:szCs w:val="20"/>
                <w:u w:val="single"/>
              </w:rPr>
            </w:pPr>
            <w:r w:rsidRPr="009B7F8A">
              <w:rPr>
                <w:b/>
                <w:bCs/>
                <w:sz w:val="20"/>
                <w:szCs w:val="20"/>
                <w:u w:val="single"/>
              </w:rPr>
              <w:t>ТЕХНИЧЕСКАЯ ХАРАКТЕРИСТИКА</w:t>
            </w:r>
          </w:p>
          <w:tbl>
            <w:tblPr>
              <w:tblW w:w="5846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4428"/>
              <w:gridCol w:w="1418"/>
            </w:tblGrid>
            <w:tr w:rsidR="009B7F8A" w:rsidRPr="009B7F8A" w:rsidTr="009B7F8A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P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9B7F8A">
                    <w:t>Наименование показателя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P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9B7F8A">
                    <w:rPr>
                      <w:b/>
                    </w:rPr>
                    <w:t>Норма</w:t>
                  </w:r>
                </w:p>
              </w:tc>
            </w:tr>
            <w:tr w:rsidR="009B7F8A" w:rsidRPr="009B7F8A" w:rsidTr="009B7F8A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P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P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9B7F8A">
                    <w:rPr>
                      <w:b/>
                    </w:rPr>
                    <w:t>Высший сорт</w:t>
                  </w:r>
                </w:p>
              </w:tc>
            </w:tr>
            <w:tr w:rsidR="009B7F8A" w:rsidTr="009B7F8A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Default="009B7F8A" w:rsidP="009B7F8A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134EF4">
                    <w:t xml:space="preserve">Гранулометрический состав: </w:t>
                  </w:r>
                </w:p>
                <w:p w:rsidR="009B7F8A" w:rsidRDefault="009B7F8A" w:rsidP="009B7F8A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134EF4">
                    <w:t xml:space="preserve">- размер зерен, </w:t>
                  </w:r>
                  <w:proofErr w:type="gramStart"/>
                  <w:r w:rsidRPr="00134EF4">
                    <w:t>мм</w:t>
                  </w:r>
                  <w:proofErr w:type="gramEnd"/>
                  <w:r w:rsidRPr="00134EF4">
                    <w:t xml:space="preserve"> </w:t>
                  </w:r>
                </w:p>
                <w:p w:rsidR="009B7F8A" w:rsidRDefault="009B7F8A" w:rsidP="009B7F8A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134EF4">
                    <w:t>- объемная доля рабочей фракции, %,</w:t>
                  </w:r>
                </w:p>
                <w:p w:rsidR="009B7F8A" w:rsidRPr="00134EF4" w:rsidRDefault="009B7F8A" w:rsidP="009B7F8A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134EF4">
                    <w:t xml:space="preserve"> не менее </w:t>
                  </w:r>
                  <w:r w:rsidRPr="00134EF4">
                    <w:br/>
                    <w:t xml:space="preserve">- эффективный размер зерен, </w:t>
                  </w:r>
                  <w:proofErr w:type="gramStart"/>
                  <w:r w:rsidRPr="00134EF4">
                    <w:t>мм</w:t>
                  </w:r>
                  <w:proofErr w:type="gramEnd"/>
                  <w:r w:rsidRPr="00134EF4">
                    <w:t xml:space="preserve"> </w:t>
                  </w:r>
                  <w:r w:rsidRPr="00134EF4">
                    <w:br/>
                    <w:t>- коэффициент однородности, не более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134EF4">
                    <w:br/>
                  </w:r>
                  <w:r>
                    <w:rPr>
                      <w:lang w:val="en-US"/>
                    </w:rPr>
                    <w:t xml:space="preserve">0,315 – 1,25 </w:t>
                  </w:r>
                  <w:r>
                    <w:rPr>
                      <w:lang w:val="en-US"/>
                    </w:rPr>
                    <w:br/>
                  </w:r>
                </w:p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96 </w:t>
                  </w:r>
                  <w:r>
                    <w:rPr>
                      <w:lang w:val="en-US"/>
                    </w:rPr>
                    <w:br/>
                    <w:t xml:space="preserve">0,40 – 0,55 </w:t>
                  </w:r>
                  <w:r>
                    <w:rPr>
                      <w:lang w:val="en-US"/>
                    </w:rPr>
                    <w:br/>
                    <w:t>1,7</w:t>
                  </w:r>
                </w:p>
              </w:tc>
            </w:tr>
            <w:tr w:rsidR="009B7F8A" w:rsidTr="009B7F8A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Массовая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доля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влаги</w:t>
                  </w:r>
                  <w:proofErr w:type="spellEnd"/>
                  <w:r>
                    <w:rPr>
                      <w:lang w:val="en-US"/>
                    </w:rPr>
                    <w:t>, %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43 – 53</w:t>
                  </w:r>
                </w:p>
              </w:tc>
            </w:tr>
            <w:tr w:rsidR="009B7F8A" w:rsidTr="009B7F8A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134EF4">
                    <w:t>Полная статическая обменная емкость,</w:t>
                  </w:r>
                </w:p>
                <w:p w:rsidR="009B7F8A" w:rsidRPr="00134EF4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134EF4">
                    <w:t xml:space="preserve"> </w:t>
                  </w:r>
                  <w:proofErr w:type="spellStart"/>
                  <w:r w:rsidRPr="00134EF4">
                    <w:t>ммоль</w:t>
                  </w:r>
                  <w:proofErr w:type="spellEnd"/>
                  <w:r w:rsidRPr="00134EF4">
                    <w:t>/см3 (</w:t>
                  </w:r>
                  <w:proofErr w:type="spellStart"/>
                  <w:r w:rsidRPr="00134EF4">
                    <w:t>мг-экв</w:t>
                  </w:r>
                  <w:proofErr w:type="spellEnd"/>
                  <w:r w:rsidRPr="00134EF4">
                    <w:t>/см3), не менее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1,9</w:t>
                  </w:r>
                </w:p>
              </w:tc>
            </w:tr>
            <w:tr w:rsidR="009B7F8A" w:rsidTr="009B7F8A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Pr="00134EF4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134EF4">
                    <w:t>Удельный объем, см3/г в Н-форме, не более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2,8</w:t>
                  </w:r>
                </w:p>
              </w:tc>
            </w:tr>
            <w:tr w:rsidR="009B7F8A" w:rsidTr="009B7F8A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Осмотическая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стабильность</w:t>
                  </w:r>
                  <w:proofErr w:type="spellEnd"/>
                  <w:r>
                    <w:rPr>
                      <w:lang w:val="en-US"/>
                    </w:rPr>
                    <w:t xml:space="preserve">, %, </w:t>
                  </w:r>
                  <w:proofErr w:type="spellStart"/>
                  <w:r>
                    <w:rPr>
                      <w:lang w:val="en-US"/>
                    </w:rPr>
                    <w:t>не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менее</w:t>
                  </w:r>
                  <w:proofErr w:type="spell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94,5</w:t>
                  </w:r>
                </w:p>
              </w:tc>
            </w:tr>
            <w:tr w:rsidR="009B7F8A" w:rsidRPr="00AD0FFE" w:rsidTr="009B7F8A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Pr="00134EF4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134EF4">
                    <w:t xml:space="preserve">Насыпная масса товарного катионита, </w:t>
                  </w:r>
                  <w:proofErr w:type="gramStart"/>
                  <w:r w:rsidRPr="00134EF4">
                    <w:t>г</w:t>
                  </w:r>
                  <w:proofErr w:type="gramEnd"/>
                  <w:r w:rsidRPr="00134EF4">
                    <w:t>/дм3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B7F8A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  <w:p w:rsidR="009B7F8A" w:rsidRPr="00AD0FFE" w:rsidRDefault="009B7F8A" w:rsidP="00D435DC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AD0FFE">
                    <w:t>750 – 800</w:t>
                  </w:r>
                </w:p>
              </w:tc>
            </w:tr>
          </w:tbl>
          <w:p w:rsidR="009B7F8A" w:rsidRDefault="009B7F8A" w:rsidP="00976A6A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b/>
                <w:sz w:val="20"/>
                <w:u w:val="single"/>
              </w:rPr>
            </w:pPr>
          </w:p>
          <w:p w:rsidR="00D435DC" w:rsidRDefault="00D435DC" w:rsidP="00976A6A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b/>
                <w:sz w:val="20"/>
                <w:u w:val="single"/>
              </w:rPr>
            </w:pPr>
          </w:p>
          <w:p w:rsidR="00D435DC" w:rsidRDefault="00D435DC" w:rsidP="00976A6A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b/>
                <w:sz w:val="20"/>
                <w:u w:val="single"/>
              </w:rPr>
            </w:pPr>
          </w:p>
          <w:p w:rsidR="00AD0FFE" w:rsidRPr="008E4AB7" w:rsidRDefault="00AD0FFE" w:rsidP="00AD0FFE">
            <w:pPr>
              <w:widowControl w:val="0"/>
              <w:tabs>
                <w:tab w:val="left" w:pos="6672"/>
              </w:tabs>
              <w:autoSpaceDE w:val="0"/>
              <w:autoSpaceDN w:val="0"/>
              <w:adjustRightInd w:val="0"/>
              <w:rPr>
                <w:b/>
                <w:u w:val="single"/>
              </w:rPr>
            </w:pPr>
            <w:r w:rsidRPr="008E4AB7">
              <w:rPr>
                <w:b/>
                <w:u w:val="single"/>
              </w:rPr>
              <w:t>Условия эксплуатации: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4428"/>
              <w:gridCol w:w="1152"/>
            </w:tblGrid>
            <w:tr w:rsidR="00AD0FFE" w:rsidRPr="006521B2" w:rsidTr="00D435DC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D0FFE" w:rsidRPr="006521B2" w:rsidRDefault="00AD0FFE" w:rsidP="0037473F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6521B2">
                    <w:t xml:space="preserve">Рабочая температура,  </w:t>
                  </w:r>
                  <w:proofErr w:type="spellStart"/>
                  <w:r w:rsidRPr="006521B2">
                    <w:rPr>
                      <w:vertAlign w:val="superscript"/>
                    </w:rPr>
                    <w:t>о</w:t>
                  </w:r>
                  <w:r w:rsidRPr="006521B2">
                    <w:t>С</w:t>
                  </w:r>
                  <w:proofErr w:type="spellEnd"/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D0FFE" w:rsidRPr="006521B2" w:rsidRDefault="00D435DC" w:rsidP="0037473F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>
                    <w:t xml:space="preserve">   </w:t>
                  </w:r>
                  <w:r w:rsidR="0037473F">
                    <w:t>4</w:t>
                  </w:r>
                  <w:r w:rsidR="00AD0FFE">
                    <w:t>0</w:t>
                  </w:r>
                </w:p>
              </w:tc>
            </w:tr>
            <w:tr w:rsidR="00AD0FFE" w:rsidRPr="006521B2" w:rsidTr="00D435DC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D0FFE" w:rsidRPr="006521B2" w:rsidRDefault="00AD0FFE" w:rsidP="00D435DC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 w:rsidRPr="006521B2">
                    <w:t xml:space="preserve">Рабочий диапазон, </w:t>
                  </w:r>
                  <w:proofErr w:type="spellStart"/>
                  <w:r w:rsidRPr="006521B2">
                    <w:t>рН</w:t>
                  </w:r>
                  <w:proofErr w:type="spellEnd"/>
                </w:p>
              </w:tc>
              <w:tc>
                <w:tcPr>
                  <w:tcW w:w="115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D0FFE" w:rsidRPr="006521B2" w:rsidRDefault="00AD0FFE" w:rsidP="0037473F">
                  <w:pPr>
                    <w:widowControl w:val="0"/>
                    <w:tabs>
                      <w:tab w:val="left" w:pos="6672"/>
                    </w:tabs>
                    <w:autoSpaceDE w:val="0"/>
                    <w:autoSpaceDN w:val="0"/>
                    <w:adjustRightInd w:val="0"/>
                  </w:pPr>
                  <w:r>
                    <w:t xml:space="preserve">   </w:t>
                  </w:r>
                  <w:r w:rsidR="0037473F">
                    <w:t>8,5</w:t>
                  </w:r>
                  <w:r w:rsidRPr="006521B2">
                    <w:t xml:space="preserve"> –</w:t>
                  </w:r>
                  <w:r w:rsidR="0037473F">
                    <w:t>10,5</w:t>
                  </w:r>
                </w:p>
              </w:tc>
            </w:tr>
          </w:tbl>
          <w:p w:rsidR="008E4AB7" w:rsidRDefault="00AD0FFE" w:rsidP="0037473F">
            <w:pPr>
              <w:pStyle w:val="21"/>
              <w:tabs>
                <w:tab w:val="left" w:pos="4570"/>
              </w:tabs>
              <w:ind w:left="0" w:right="-1" w:firstLine="0"/>
              <w:jc w:val="left"/>
              <w:rPr>
                <w:b/>
                <w:sz w:val="20"/>
                <w:u w:val="single"/>
              </w:rPr>
            </w:pPr>
            <w:r w:rsidRPr="00AD0FFE">
              <w:rPr>
                <w:szCs w:val="24"/>
              </w:rPr>
              <w:t>Регенерационный раствор</w:t>
            </w:r>
            <w:r w:rsidRPr="00AD0FFE">
              <w:rPr>
                <w:szCs w:val="24"/>
              </w:rPr>
              <w:tab/>
            </w:r>
            <w:r w:rsidR="00D435DC">
              <w:rPr>
                <w:szCs w:val="24"/>
              </w:rPr>
              <w:t xml:space="preserve"> </w:t>
            </w:r>
            <w:r w:rsidR="0037473F">
              <w:rPr>
                <w:szCs w:val="24"/>
              </w:rPr>
              <w:t>8</w:t>
            </w:r>
            <w:r w:rsidRPr="00AD0FFE">
              <w:rPr>
                <w:szCs w:val="24"/>
              </w:rPr>
              <w:t xml:space="preserve">-10% </w:t>
            </w:r>
            <w:proofErr w:type="spellStart"/>
            <w:r>
              <w:rPr>
                <w:szCs w:val="24"/>
                <w:lang w:val="en-US"/>
              </w:rPr>
              <w:t>NaCI</w:t>
            </w:r>
            <w:proofErr w:type="spellEnd"/>
          </w:p>
          <w:p w:rsidR="00164C9E" w:rsidRDefault="00164C9E" w:rsidP="00164C9E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b/>
                <w:szCs w:val="24"/>
                <w:u w:val="single"/>
              </w:rPr>
            </w:pPr>
          </w:p>
          <w:p w:rsidR="00164C9E" w:rsidRDefault="00164C9E" w:rsidP="00164C9E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</w:pPr>
            <w:r w:rsidRPr="00164C9E">
              <w:rPr>
                <w:b/>
                <w:szCs w:val="24"/>
                <w:u w:val="single"/>
              </w:rPr>
              <w:t>Упаковка</w:t>
            </w:r>
            <w:r>
              <w:rPr>
                <w:b/>
                <w:szCs w:val="24"/>
                <w:u w:val="single"/>
              </w:rPr>
              <w:t xml:space="preserve"> и условие поставки</w:t>
            </w:r>
            <w:r w:rsidRPr="0037473F">
              <w:rPr>
                <w:b/>
                <w:szCs w:val="24"/>
                <w:u w:val="single"/>
              </w:rPr>
              <w:t>:</w:t>
            </w:r>
            <w:r w:rsidRPr="00164C9E">
              <w:rPr>
                <w:b/>
                <w:u w:val="single"/>
              </w:rPr>
              <w:t xml:space="preserve"> </w:t>
            </w:r>
            <w:r>
              <w:t xml:space="preserve">  </w:t>
            </w:r>
          </w:p>
          <w:p w:rsidR="00164C9E" w:rsidRDefault="00164C9E" w:rsidP="00164C9E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szCs w:val="24"/>
              </w:rPr>
            </w:pPr>
            <w:r w:rsidRPr="006521B2">
              <w:rPr>
                <w:szCs w:val="24"/>
              </w:rPr>
              <w:t xml:space="preserve"> </w:t>
            </w:r>
            <w:r w:rsidRPr="00134EF4">
              <w:rPr>
                <w:szCs w:val="24"/>
              </w:rPr>
              <w:t>мешки 25 – 30 кг с полиэтиленовым вкладышем, уложенные в мягкие контейнеры</w:t>
            </w:r>
            <w:r>
              <w:rPr>
                <w:szCs w:val="24"/>
              </w:rPr>
              <w:t>.</w:t>
            </w:r>
          </w:p>
          <w:p w:rsidR="00164C9E" w:rsidRDefault="00164C9E" w:rsidP="00164C9E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b/>
                <w:sz w:val="20"/>
                <w:u w:val="single"/>
              </w:rPr>
            </w:pPr>
            <w:r w:rsidRPr="00134EF4">
              <w:rPr>
                <w:szCs w:val="24"/>
              </w:rPr>
              <w:t xml:space="preserve">Смола КУ-2-8 </w:t>
            </w:r>
            <w:r>
              <w:rPr>
                <w:szCs w:val="24"/>
              </w:rPr>
              <w:t xml:space="preserve">должна </w:t>
            </w:r>
            <w:r w:rsidRPr="00134EF4">
              <w:rPr>
                <w:szCs w:val="24"/>
              </w:rPr>
              <w:t>поставлят</w:t>
            </w:r>
            <w:r>
              <w:rPr>
                <w:szCs w:val="24"/>
              </w:rPr>
              <w:t>ь</w:t>
            </w:r>
            <w:r w:rsidRPr="00134EF4">
              <w:rPr>
                <w:szCs w:val="24"/>
              </w:rPr>
              <w:t>ся в набухшем состоянии.</w:t>
            </w:r>
          </w:p>
          <w:p w:rsidR="008E4AB7" w:rsidRDefault="008E4AB7" w:rsidP="00976A6A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b/>
                <w:sz w:val="20"/>
                <w:u w:val="single"/>
              </w:rPr>
            </w:pPr>
          </w:p>
          <w:p w:rsidR="00D435DC" w:rsidRPr="00164C9E" w:rsidRDefault="00D435DC" w:rsidP="00D435DC">
            <w:pPr>
              <w:rPr>
                <w:b/>
                <w:u w:val="single"/>
              </w:rPr>
            </w:pPr>
            <w:r w:rsidRPr="00164C9E">
              <w:rPr>
                <w:b/>
                <w:u w:val="single"/>
              </w:rPr>
              <w:t>Дополнительные  требования:</w:t>
            </w:r>
          </w:p>
          <w:p w:rsidR="00D435DC" w:rsidRPr="00CF74A4" w:rsidRDefault="00D435DC" w:rsidP="00C81262">
            <w:pPr>
              <w:widowControl w:val="0"/>
              <w:tabs>
                <w:tab w:val="left" w:pos="6672"/>
              </w:tabs>
              <w:autoSpaceDE w:val="0"/>
              <w:autoSpaceDN w:val="0"/>
              <w:adjustRightInd w:val="0"/>
            </w:pPr>
            <w:r w:rsidRPr="00A843FB">
              <w:t xml:space="preserve">Гарантийный срок хранения </w:t>
            </w:r>
            <w:r w:rsidR="00C81262">
              <w:t xml:space="preserve">             </w:t>
            </w:r>
            <w:r w:rsidRPr="00A843FB">
              <w:t>1 год</w:t>
            </w:r>
            <w:r w:rsidRPr="00A843FB">
              <w:br/>
            </w:r>
            <w:r w:rsidRPr="00CF74A4">
              <w:t xml:space="preserve">Дата изготовления </w:t>
            </w:r>
            <w:r>
              <w:t xml:space="preserve"> -                           </w:t>
            </w:r>
            <w:r w:rsidRPr="00CF74A4">
              <w:t>не ранее 2014 года.</w:t>
            </w:r>
          </w:p>
          <w:p w:rsidR="008E4AB7" w:rsidRPr="008E4AB7" w:rsidRDefault="008E4AB7" w:rsidP="00164C9E">
            <w:pPr>
              <w:pStyle w:val="21"/>
              <w:tabs>
                <w:tab w:val="left" w:leader="dot" w:pos="5954"/>
              </w:tabs>
              <w:ind w:left="0" w:right="-1" w:firstLine="0"/>
              <w:jc w:val="left"/>
              <w:rPr>
                <w:b/>
                <w:szCs w:val="24"/>
                <w:u w:val="singl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7" w:rsidRDefault="009B7F8A" w:rsidP="009B7F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тонна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7" w:rsidRDefault="009B7F8A" w:rsidP="009B7F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1,3</w:t>
            </w:r>
          </w:p>
        </w:tc>
      </w:tr>
    </w:tbl>
    <w:p w:rsidR="00976A6A" w:rsidRDefault="00976A6A" w:rsidP="00976A6A"/>
    <w:p w:rsidR="00976A6A" w:rsidRDefault="00976A6A" w:rsidP="00976A6A"/>
    <w:p w:rsidR="00976A6A" w:rsidRDefault="00976A6A" w:rsidP="00976A6A"/>
    <w:p w:rsidR="00976A6A" w:rsidRPr="00976A6A" w:rsidRDefault="00976A6A" w:rsidP="00976A6A">
      <w:r>
        <w:t>Главный энергетик                                                                                            Иванов В. Г.</w:t>
      </w:r>
    </w:p>
    <w:p w:rsidR="00976A6A" w:rsidRDefault="00976A6A" w:rsidP="00976A6A"/>
    <w:p w:rsidR="00976A6A" w:rsidRDefault="00976A6A" w:rsidP="00976A6A"/>
    <w:p w:rsidR="00976A6A" w:rsidRDefault="00976A6A" w:rsidP="00976A6A"/>
    <w:p w:rsidR="00976A6A" w:rsidRDefault="00976A6A" w:rsidP="00976A6A">
      <w:pPr>
        <w:ind w:hanging="709"/>
        <w:rPr>
          <w:sz w:val="20"/>
          <w:szCs w:val="20"/>
        </w:rPr>
      </w:pPr>
    </w:p>
    <w:p w:rsidR="00976A6A" w:rsidRDefault="00976A6A" w:rsidP="00976A6A">
      <w:pPr>
        <w:ind w:hanging="709"/>
        <w:rPr>
          <w:sz w:val="20"/>
          <w:szCs w:val="20"/>
        </w:rPr>
      </w:pPr>
    </w:p>
    <w:p w:rsidR="00976A6A" w:rsidRDefault="00976A6A" w:rsidP="00976A6A">
      <w:pPr>
        <w:ind w:hanging="709"/>
        <w:rPr>
          <w:sz w:val="20"/>
          <w:szCs w:val="20"/>
        </w:rPr>
      </w:pPr>
    </w:p>
    <w:p w:rsidR="00976A6A" w:rsidRDefault="00976A6A" w:rsidP="00976A6A">
      <w:pPr>
        <w:ind w:hanging="709"/>
        <w:rPr>
          <w:sz w:val="20"/>
          <w:szCs w:val="20"/>
        </w:rPr>
      </w:pPr>
    </w:p>
    <w:p w:rsidR="00976A6A" w:rsidRDefault="00976A6A" w:rsidP="00976A6A">
      <w:pPr>
        <w:ind w:hanging="709"/>
        <w:rPr>
          <w:sz w:val="20"/>
          <w:szCs w:val="20"/>
        </w:rPr>
      </w:pPr>
    </w:p>
    <w:p w:rsidR="00976A6A" w:rsidRDefault="00976A6A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164C9E" w:rsidRDefault="00164C9E" w:rsidP="00976A6A">
      <w:pPr>
        <w:ind w:hanging="709"/>
        <w:rPr>
          <w:sz w:val="20"/>
          <w:szCs w:val="20"/>
        </w:rPr>
      </w:pPr>
    </w:p>
    <w:p w:rsidR="00976A6A" w:rsidRDefault="00976A6A" w:rsidP="00976A6A">
      <w:pPr>
        <w:ind w:hanging="709"/>
        <w:rPr>
          <w:sz w:val="20"/>
          <w:szCs w:val="20"/>
        </w:rPr>
      </w:pPr>
      <w:proofErr w:type="spellStart"/>
      <w:r>
        <w:rPr>
          <w:sz w:val="20"/>
          <w:szCs w:val="20"/>
        </w:rPr>
        <w:t>Веренич</w:t>
      </w:r>
      <w:proofErr w:type="spellEnd"/>
      <w:r>
        <w:rPr>
          <w:sz w:val="20"/>
          <w:szCs w:val="20"/>
        </w:rPr>
        <w:t xml:space="preserve"> Ж.В.</w:t>
      </w:r>
    </w:p>
    <w:p w:rsidR="00976A6A" w:rsidRPr="00D7475B" w:rsidRDefault="00976A6A" w:rsidP="00976A6A">
      <w:pPr>
        <w:ind w:hanging="709"/>
        <w:rPr>
          <w:sz w:val="20"/>
          <w:szCs w:val="20"/>
        </w:rPr>
      </w:pPr>
      <w:r>
        <w:rPr>
          <w:sz w:val="20"/>
          <w:szCs w:val="20"/>
        </w:rPr>
        <w:t>51-19</w:t>
      </w:r>
    </w:p>
    <w:sectPr w:rsidR="00976A6A" w:rsidRPr="00D7475B" w:rsidSect="00D435DC">
      <w:headerReference w:type="default" r:id="rId8"/>
      <w:pgSz w:w="11906" w:h="16838"/>
      <w:pgMar w:top="340" w:right="340" w:bottom="34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E20" w:rsidRDefault="00286E20" w:rsidP="007F4FC9">
      <w:r>
        <w:separator/>
      </w:r>
    </w:p>
  </w:endnote>
  <w:endnote w:type="continuationSeparator" w:id="0">
    <w:p w:rsidR="00286E20" w:rsidRDefault="00286E20" w:rsidP="007F4F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E20" w:rsidRDefault="00286E20" w:rsidP="007F4FC9">
      <w:r>
        <w:separator/>
      </w:r>
    </w:p>
  </w:footnote>
  <w:footnote w:type="continuationSeparator" w:id="0">
    <w:p w:rsidR="00286E20" w:rsidRDefault="00286E20" w:rsidP="007F4F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88438"/>
      <w:docPartObj>
        <w:docPartGallery w:val="Page Numbers (Top of Page)"/>
        <w:docPartUnique/>
      </w:docPartObj>
    </w:sdtPr>
    <w:sdtContent>
      <w:p w:rsidR="00D435DC" w:rsidRDefault="007F4FC9">
        <w:pPr>
          <w:pStyle w:val="a4"/>
          <w:jc w:val="right"/>
        </w:pPr>
        <w:fldSimple w:instr=" PAGE   \* MERGEFORMAT ">
          <w:r w:rsidR="0080599A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9327C"/>
    <w:multiLevelType w:val="hybridMultilevel"/>
    <w:tmpl w:val="F606C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6A6A"/>
    <w:rsid w:val="0012799C"/>
    <w:rsid w:val="00164C9E"/>
    <w:rsid w:val="00286E20"/>
    <w:rsid w:val="0037473F"/>
    <w:rsid w:val="00523D3B"/>
    <w:rsid w:val="006521B2"/>
    <w:rsid w:val="007F4FC9"/>
    <w:rsid w:val="0080599A"/>
    <w:rsid w:val="008E4AB7"/>
    <w:rsid w:val="00976A6A"/>
    <w:rsid w:val="009A1013"/>
    <w:rsid w:val="009B2CE1"/>
    <w:rsid w:val="009B7F8A"/>
    <w:rsid w:val="00AD0FFE"/>
    <w:rsid w:val="00C81262"/>
    <w:rsid w:val="00CB49DD"/>
    <w:rsid w:val="00CF74A4"/>
    <w:rsid w:val="00D43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A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76A6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6A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976A6A"/>
    <w:pPr>
      <w:widowControl w:val="0"/>
      <w:overflowPunct w:val="0"/>
      <w:autoSpaceDE w:val="0"/>
      <w:autoSpaceDN w:val="0"/>
      <w:adjustRightInd w:val="0"/>
      <w:ind w:left="709" w:hanging="142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7A96B9-7C4C-4494-94EB-C21800D23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Веренич Ж.В.</dc:creator>
  <cp:keywords/>
  <dc:description/>
  <cp:lastModifiedBy>Веренич Ж.В.</cp:lastModifiedBy>
  <cp:revision>5</cp:revision>
  <cp:lastPrinted>2014-03-12T06:27:00Z</cp:lastPrinted>
  <dcterms:created xsi:type="dcterms:W3CDTF">2014-03-11T10:39:00Z</dcterms:created>
  <dcterms:modified xsi:type="dcterms:W3CDTF">2014-03-12T06:32:00Z</dcterms:modified>
</cp:coreProperties>
</file>