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D5040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поставку бумаги для принтеров 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127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6046D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6046DE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3CD4" w:rsidRPr="009B3CD4">
          <w:rPr>
            <w:webHidden/>
            <w:sz w:val="28"/>
            <w:szCs w:val="28"/>
          </w:rPr>
          <w:t>23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29.04.2015г.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72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55ADC" w:rsidRPr="008264F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бумаги для принтеров </w:t>
      </w:r>
      <w:r w:rsidR="00B55ADC" w:rsidRPr="008264F2">
        <w:rPr>
          <w:rFonts w:ascii="Times New Roman" w:hAnsi="Times New Roman"/>
          <w:spacing w:val="-6"/>
          <w:sz w:val="28"/>
          <w:szCs w:val="28"/>
        </w:rPr>
        <w:t>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; </w:t>
      </w:r>
      <w:r w:rsidR="006046DE">
        <w:rPr>
          <w:sz w:val="28"/>
          <w:szCs w:val="28"/>
        </w:rPr>
        <w:t xml:space="preserve">Бредихина Нелли Николаевна, тел.: (831) 421-79-00,  </w:t>
      </w:r>
      <w:proofErr w:type="spellStart"/>
      <w:r w:rsidR="006046DE">
        <w:rPr>
          <w:sz w:val="28"/>
          <w:szCs w:val="28"/>
        </w:rPr>
        <w:t>вн</w:t>
      </w:r>
      <w:proofErr w:type="spellEnd"/>
      <w:r w:rsidR="006046DE">
        <w:rPr>
          <w:sz w:val="28"/>
          <w:szCs w:val="28"/>
        </w:rPr>
        <w:t xml:space="preserve">. тел. 27-24, адрес электронной почты: </w:t>
      </w:r>
      <w:r w:rsidR="006046DE">
        <w:rPr>
          <w:sz w:val="28"/>
          <w:szCs w:val="28"/>
          <w:lang w:val="en-US"/>
        </w:rPr>
        <w:fldChar w:fldCharType="begin"/>
      </w:r>
      <w:r w:rsidR="006046DE" w:rsidRPr="006046DE">
        <w:rPr>
          <w:sz w:val="28"/>
          <w:szCs w:val="28"/>
        </w:rPr>
        <w:instrText xml:space="preserve"> </w:instrText>
      </w:r>
      <w:r w:rsidR="006046DE">
        <w:rPr>
          <w:sz w:val="28"/>
          <w:szCs w:val="28"/>
          <w:lang w:val="en-US"/>
        </w:rPr>
        <w:instrText>HYPERLINK</w:instrText>
      </w:r>
      <w:r w:rsidR="006046DE" w:rsidRPr="006046DE">
        <w:rPr>
          <w:sz w:val="28"/>
          <w:szCs w:val="28"/>
        </w:rPr>
        <w:instrText xml:space="preserve"> "</w:instrText>
      </w:r>
      <w:r w:rsidR="006046DE">
        <w:rPr>
          <w:sz w:val="28"/>
          <w:szCs w:val="28"/>
          <w:lang w:val="en-US"/>
        </w:rPr>
        <w:instrText>mailto</w:instrText>
      </w:r>
      <w:r w:rsidR="006046DE" w:rsidRPr="006046DE">
        <w:rPr>
          <w:sz w:val="28"/>
          <w:szCs w:val="28"/>
        </w:rPr>
        <w:instrText>:</w:instrText>
      </w:r>
      <w:r w:rsidR="006046DE">
        <w:rPr>
          <w:sz w:val="28"/>
          <w:szCs w:val="28"/>
          <w:lang w:val="en-US"/>
        </w:rPr>
        <w:instrText>n</w:instrText>
      </w:r>
      <w:r w:rsidR="006046DE">
        <w:rPr>
          <w:sz w:val="28"/>
          <w:szCs w:val="28"/>
        </w:rPr>
        <w:instrText>.</w:instrText>
      </w:r>
      <w:r w:rsidR="006046DE">
        <w:rPr>
          <w:sz w:val="28"/>
          <w:szCs w:val="28"/>
          <w:lang w:val="en-US"/>
        </w:rPr>
        <w:instrText>bredihina</w:instrText>
      </w:r>
      <w:r w:rsidR="006046DE">
        <w:rPr>
          <w:sz w:val="28"/>
          <w:szCs w:val="28"/>
        </w:rPr>
        <w:instrText>@</w:instrText>
      </w:r>
      <w:r w:rsidR="006046DE">
        <w:rPr>
          <w:sz w:val="28"/>
          <w:szCs w:val="28"/>
          <w:lang w:val="en-US"/>
        </w:rPr>
        <w:instrText>niaep</w:instrText>
      </w:r>
      <w:r w:rsidR="006046DE">
        <w:rPr>
          <w:sz w:val="28"/>
          <w:szCs w:val="28"/>
        </w:rPr>
        <w:instrText>.</w:instrText>
      </w:r>
      <w:r w:rsidR="006046DE">
        <w:rPr>
          <w:sz w:val="28"/>
          <w:szCs w:val="28"/>
          <w:lang w:val="en-US"/>
        </w:rPr>
        <w:instrText>ru</w:instrText>
      </w:r>
      <w:r w:rsidR="006046DE" w:rsidRPr="006046DE">
        <w:rPr>
          <w:sz w:val="28"/>
          <w:szCs w:val="28"/>
        </w:rPr>
        <w:instrText xml:space="preserve">" </w:instrText>
      </w:r>
      <w:r w:rsidR="006046DE">
        <w:rPr>
          <w:sz w:val="28"/>
          <w:szCs w:val="28"/>
          <w:lang w:val="en-US"/>
        </w:rPr>
        <w:fldChar w:fldCharType="separate"/>
      </w:r>
      <w:r w:rsidR="006046DE" w:rsidRPr="00343188">
        <w:rPr>
          <w:rStyle w:val="afb"/>
          <w:sz w:val="28"/>
          <w:szCs w:val="28"/>
          <w:lang w:val="en-US"/>
        </w:rPr>
        <w:t>n</w:t>
      </w:r>
      <w:r w:rsidR="006046DE" w:rsidRPr="00343188">
        <w:rPr>
          <w:rStyle w:val="afb"/>
          <w:sz w:val="28"/>
          <w:szCs w:val="28"/>
        </w:rPr>
        <w:t>.</w:t>
      </w:r>
      <w:r w:rsidR="006046DE" w:rsidRPr="00343188">
        <w:rPr>
          <w:rStyle w:val="afb"/>
          <w:sz w:val="28"/>
          <w:szCs w:val="28"/>
          <w:lang w:val="en-US"/>
        </w:rPr>
        <w:t>bredihina</w:t>
      </w:r>
      <w:r w:rsidR="006046DE" w:rsidRPr="00343188">
        <w:rPr>
          <w:rStyle w:val="afb"/>
          <w:sz w:val="28"/>
          <w:szCs w:val="28"/>
        </w:rPr>
        <w:t>@</w:t>
      </w:r>
      <w:r w:rsidR="006046DE" w:rsidRPr="00343188">
        <w:rPr>
          <w:rStyle w:val="afb"/>
          <w:sz w:val="28"/>
          <w:szCs w:val="28"/>
          <w:lang w:val="en-US"/>
        </w:rPr>
        <w:t>niaep</w:t>
      </w:r>
      <w:r w:rsidR="006046DE" w:rsidRPr="00343188">
        <w:rPr>
          <w:rStyle w:val="afb"/>
          <w:sz w:val="28"/>
          <w:szCs w:val="28"/>
        </w:rPr>
        <w:t>.</w:t>
      </w:r>
      <w:proofErr w:type="spellStart"/>
      <w:r w:rsidR="006046DE" w:rsidRPr="00343188">
        <w:rPr>
          <w:rStyle w:val="afb"/>
          <w:sz w:val="28"/>
          <w:szCs w:val="28"/>
          <w:lang w:val="en-US"/>
        </w:rPr>
        <w:t>ru</w:t>
      </w:r>
      <w:proofErr w:type="spellEnd"/>
      <w:r w:rsidR="006046DE">
        <w:rPr>
          <w:sz w:val="28"/>
          <w:szCs w:val="28"/>
          <w:lang w:val="en-US"/>
        </w:rPr>
        <w:fldChar w:fldCharType="end"/>
      </w:r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B55ADC" w:rsidRPr="008264F2">
        <w:rPr>
          <w:rFonts w:ascii="Times New Roman" w:hAnsi="Times New Roman"/>
          <w:spacing w:val="-6"/>
          <w:sz w:val="28"/>
          <w:szCs w:val="28"/>
        </w:rPr>
        <w:t>поставк</w:t>
      </w:r>
      <w:r w:rsidR="00B55ADC">
        <w:rPr>
          <w:rFonts w:ascii="Times New Roman" w:hAnsi="Times New Roman"/>
          <w:spacing w:val="-6"/>
          <w:sz w:val="28"/>
          <w:szCs w:val="28"/>
        </w:rPr>
        <w:t>а</w:t>
      </w:r>
      <w:r w:rsidR="00B55ADC" w:rsidRPr="008264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55ADC">
        <w:rPr>
          <w:rFonts w:ascii="Times New Roman" w:hAnsi="Times New Roman"/>
          <w:spacing w:val="-6"/>
          <w:sz w:val="28"/>
          <w:szCs w:val="28"/>
        </w:rPr>
        <w:t>бумаги для принтеров</w:t>
      </w:r>
      <w:r w:rsidR="00B55ADC" w:rsidRPr="008264F2">
        <w:rPr>
          <w:rFonts w:ascii="Times New Roman" w:hAnsi="Times New Roman"/>
          <w:spacing w:val="-6"/>
          <w:sz w:val="28"/>
          <w:szCs w:val="28"/>
        </w:rPr>
        <w:t xml:space="preserve"> АО «НИАЭП»</w:t>
      </w:r>
      <w:r w:rsidR="00B55ADC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в </w:t>
      </w:r>
      <w:proofErr w:type="gramStart"/>
      <w:r w:rsidRPr="00B55ADC">
        <w:rPr>
          <w:sz w:val="28"/>
          <w:szCs w:val="28"/>
        </w:rPr>
        <w:t>соответствии</w:t>
      </w:r>
      <w:proofErr w:type="gramEnd"/>
      <w:r w:rsidRPr="00B55ADC">
        <w:rPr>
          <w:sz w:val="28"/>
          <w:szCs w:val="28"/>
        </w:rPr>
        <w:t xml:space="preserve"> с проектом договора (Часть 3 «Проект договора»).</w:t>
      </w:r>
    </w:p>
    <w:p w:rsidR="002F552B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55ADC">
        <w:rPr>
          <w:sz w:val="28"/>
          <w:szCs w:val="28"/>
        </w:rPr>
        <w:t>Место выполнения поставок: 1)</w:t>
      </w:r>
      <w:r w:rsidRPr="00B55ADC">
        <w:rPr>
          <w:sz w:val="28"/>
          <w:szCs w:val="28"/>
        </w:rPr>
        <w:tab/>
        <w:t xml:space="preserve">в </w:t>
      </w:r>
      <w:proofErr w:type="gramStart"/>
      <w:r w:rsidRPr="00B55ADC">
        <w:rPr>
          <w:sz w:val="28"/>
          <w:szCs w:val="28"/>
        </w:rPr>
        <w:t>соответствии</w:t>
      </w:r>
      <w:proofErr w:type="gramEnd"/>
      <w:r w:rsidRPr="00B55ADC">
        <w:rPr>
          <w:sz w:val="28"/>
          <w:szCs w:val="28"/>
        </w:rPr>
        <w:t xml:space="preserve"> с проектом догов</w:t>
      </w:r>
      <w:r>
        <w:rPr>
          <w:sz w:val="28"/>
          <w:szCs w:val="28"/>
        </w:rPr>
        <w:t>ора (Часть 3 «Проект договора»).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5ADC" w:rsidRPr="00B55ADC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  <w:r w:rsidR="00B55ADC" w:rsidRPr="00B55ADC">
        <w:rPr>
          <w:rFonts w:ascii="Times New Roman" w:hAnsi="Times New Roman"/>
          <w:b/>
          <w:sz w:val="28"/>
          <w:szCs w:val="28"/>
        </w:rPr>
        <w:t>2 688 370</w:t>
      </w:r>
      <w:r w:rsidR="00B55ADC" w:rsidRPr="00B55ADC">
        <w:rPr>
          <w:rFonts w:ascii="Times New Roman" w:hAnsi="Times New Roman"/>
          <w:sz w:val="28"/>
          <w:szCs w:val="28"/>
        </w:rPr>
        <w:t xml:space="preserve"> (Два миллиона шестьсот восемьдесят восемь тысяч триста семьдесят) рублей </w:t>
      </w:r>
      <w:r w:rsidR="00B55ADC" w:rsidRPr="00B55ADC">
        <w:rPr>
          <w:rFonts w:ascii="Times New Roman" w:hAnsi="Times New Roman"/>
          <w:b/>
          <w:sz w:val="28"/>
          <w:szCs w:val="28"/>
        </w:rPr>
        <w:t>00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Pr="00B55ADC">
        <w:rPr>
          <w:rFonts w:ascii="Times New Roman" w:hAnsi="Times New Roman"/>
          <w:b/>
          <w:sz w:val="28"/>
          <w:szCs w:val="28"/>
        </w:rPr>
        <w:t>2 278 279</w:t>
      </w:r>
      <w:r w:rsidRPr="00B55ADC">
        <w:rPr>
          <w:rFonts w:ascii="Times New Roman" w:hAnsi="Times New Roman"/>
          <w:sz w:val="28"/>
          <w:szCs w:val="28"/>
        </w:rPr>
        <w:t xml:space="preserve"> (Два миллиона двести семьдесят восемь тысяч двести семьдесят девять) рублей </w:t>
      </w:r>
      <w:r w:rsidRPr="00B55ADC">
        <w:rPr>
          <w:rFonts w:ascii="Times New Roman" w:hAnsi="Times New Roman"/>
          <w:b/>
          <w:sz w:val="28"/>
          <w:szCs w:val="28"/>
        </w:rPr>
        <w:t>66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ек.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B55ADC" w:rsidRPr="002C360A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2C360A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товар.</w:t>
      </w:r>
    </w:p>
    <w:p w:rsidR="00B55ADC" w:rsidRPr="00F5713E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</w:pPr>
      <w:r w:rsidRPr="002C360A">
        <w:rPr>
          <w:rFonts w:ascii="Times New Roman" w:hAnsi="Times New Roman"/>
          <w:sz w:val="28"/>
          <w:szCs w:val="28"/>
        </w:rPr>
        <w:t>Ценой предложения настоящего запроса цен являются единичные расценки на товар.</w:t>
      </w:r>
    </w:p>
    <w:p w:rsidR="00B55ADC" w:rsidRPr="002C360A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2C360A">
        <w:rPr>
          <w:rFonts w:ascii="Times New Roman" w:hAnsi="Times New Roman"/>
          <w:b/>
          <w:sz w:val="28"/>
          <w:szCs w:val="28"/>
        </w:rPr>
        <w:t>Единичные расценки не должны превышать значения, указанные в «</w:t>
      </w:r>
      <w:r>
        <w:rPr>
          <w:rFonts w:ascii="Times New Roman" w:hAnsi="Times New Roman"/>
          <w:b/>
          <w:sz w:val="28"/>
          <w:szCs w:val="28"/>
        </w:rPr>
        <w:t>Цене за пачку, руб. с НДС</w:t>
      </w:r>
      <w:r w:rsidRPr="002C360A">
        <w:rPr>
          <w:rFonts w:ascii="Times New Roman" w:hAnsi="Times New Roman"/>
          <w:b/>
          <w:sz w:val="28"/>
          <w:szCs w:val="28"/>
        </w:rPr>
        <w:t>» (</w:t>
      </w:r>
      <w:r>
        <w:rPr>
          <w:rFonts w:ascii="Times New Roman" w:hAnsi="Times New Roman"/>
          <w:b/>
          <w:sz w:val="28"/>
          <w:szCs w:val="28"/>
        </w:rPr>
        <w:t>Раздел 1.</w:t>
      </w:r>
      <w:proofErr w:type="gramEnd"/>
      <w:r w:rsidRPr="002C360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Общие сведения</w:t>
      </w:r>
      <w:r w:rsidRPr="002C360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Тома </w:t>
      </w:r>
      <w:r w:rsidRPr="002C360A">
        <w:rPr>
          <w:rFonts w:ascii="Times New Roman" w:hAnsi="Times New Roman"/>
          <w:b/>
          <w:sz w:val="28"/>
          <w:szCs w:val="28"/>
        </w:rPr>
        <w:t xml:space="preserve">2 </w:t>
      </w:r>
      <w:r>
        <w:rPr>
          <w:rFonts w:ascii="Times New Roman" w:hAnsi="Times New Roman"/>
          <w:b/>
          <w:sz w:val="28"/>
          <w:szCs w:val="28"/>
        </w:rPr>
        <w:t xml:space="preserve">«Техническая часть» </w:t>
      </w:r>
      <w:r w:rsidRPr="002C360A">
        <w:rPr>
          <w:rFonts w:ascii="Times New Roman" w:hAnsi="Times New Roman"/>
          <w:b/>
          <w:sz w:val="28"/>
          <w:szCs w:val="28"/>
        </w:rPr>
        <w:t>документации).</w:t>
      </w:r>
      <w:proofErr w:type="gramEnd"/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47708" w:rsidRPr="00547708">
        <w:rPr>
          <w:rFonts w:ascii="Times New Roman" w:hAnsi="Times New Roman"/>
          <w:spacing w:val="-6"/>
          <w:sz w:val="28"/>
          <w:szCs w:val="28"/>
          <w:highlight w:val="yellow"/>
        </w:rPr>
        <w:t>07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 июля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547708">
        <w:rPr>
          <w:rFonts w:ascii="Times New Roman" w:hAnsi="Times New Roman"/>
          <w:sz w:val="28"/>
          <w:szCs w:val="28"/>
          <w:highlight w:val="yellow"/>
        </w:rPr>
        <w:t>27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547708">
        <w:rPr>
          <w:rFonts w:ascii="Times New Roman" w:hAnsi="Times New Roman"/>
          <w:sz w:val="28"/>
          <w:szCs w:val="28"/>
          <w:highlight w:val="yellow"/>
        </w:rPr>
        <w:t xml:space="preserve">июля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>: 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D504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D504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D504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C2152D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C2152D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D504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C2152D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866E3C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C2152D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D504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866E3C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866E3C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D5040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C2152D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C2152D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D5040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866E3C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C2152D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866E3C">
            <w:pPr>
              <w:numPr>
                <w:ilvl w:val="0"/>
                <w:numId w:val="30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C2152D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>раздел 4, Форма 3)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B2864" w:rsidRPr="00FC009D" w:rsidTr="002D5040">
        <w:trPr>
          <w:cantSplit/>
          <w:tblHeader/>
        </w:trPr>
        <w:tc>
          <w:tcPr>
            <w:tcW w:w="709" w:type="dxa"/>
            <w:vAlign w:val="center"/>
          </w:tcPr>
          <w:p w:rsidR="00CB2864" w:rsidRPr="00FC009D" w:rsidRDefault="00CB2864" w:rsidP="002D504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B2864" w:rsidRPr="00FC009D" w:rsidRDefault="00CB2864" w:rsidP="002D504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B2864" w:rsidRPr="00FC009D" w:rsidRDefault="00CB2864" w:rsidP="002D504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B2864" w:rsidRPr="00FC009D" w:rsidTr="002D5040">
        <w:trPr>
          <w:cantSplit/>
        </w:trPr>
        <w:tc>
          <w:tcPr>
            <w:tcW w:w="709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B2864" w:rsidRPr="00FC009D" w:rsidRDefault="00CB2864" w:rsidP="002D5040">
            <w:pPr>
              <w:ind w:left="57" w:right="57"/>
            </w:pPr>
            <w:r w:rsidRPr="00CB2864">
              <w:rPr>
                <w:bCs/>
              </w:rPr>
              <w:t>Цена договора (лимит), руб. с НДС</w:t>
            </w:r>
          </w:p>
        </w:tc>
        <w:tc>
          <w:tcPr>
            <w:tcW w:w="4962" w:type="dxa"/>
            <w:vAlign w:val="center"/>
          </w:tcPr>
          <w:p w:rsidR="00CB2864" w:rsidRDefault="00CB2864" w:rsidP="00CB2864">
            <w:pPr>
              <w:ind w:left="57" w:right="57"/>
              <w:jc w:val="center"/>
              <w:rPr>
                <w:b/>
              </w:rPr>
            </w:pPr>
            <w:r w:rsidRPr="00CB2864">
              <w:rPr>
                <w:b/>
              </w:rPr>
              <w:t>2 688 370,00</w:t>
            </w:r>
          </w:p>
          <w:p w:rsidR="00CB2864" w:rsidRPr="00CB2864" w:rsidRDefault="00CB2864" w:rsidP="00CB2864">
            <w:pPr>
              <w:ind w:left="57" w:right="57"/>
              <w:jc w:val="center"/>
            </w:pPr>
            <w:r w:rsidRPr="00536A89">
              <w:rPr>
                <w:bCs/>
                <w:i/>
                <w:color w:val="FF0000"/>
              </w:rPr>
              <w:t xml:space="preserve">*данная сумма </w:t>
            </w:r>
            <w:r>
              <w:rPr>
                <w:bCs/>
                <w:i/>
                <w:color w:val="FF0000"/>
              </w:rPr>
              <w:t xml:space="preserve">является </w:t>
            </w:r>
            <w:r w:rsidRPr="00536A89">
              <w:rPr>
                <w:bCs/>
                <w:i/>
                <w:color w:val="FF0000"/>
              </w:rPr>
              <w:t>цен</w:t>
            </w:r>
            <w:r>
              <w:rPr>
                <w:bCs/>
                <w:i/>
                <w:color w:val="FF0000"/>
              </w:rPr>
              <w:t>ой</w:t>
            </w:r>
            <w:r w:rsidRPr="00536A89">
              <w:rPr>
                <w:bCs/>
                <w:i/>
                <w:color w:val="FF0000"/>
              </w:rPr>
              <w:t>, указ</w:t>
            </w:r>
            <w:r>
              <w:rPr>
                <w:bCs/>
                <w:i/>
                <w:color w:val="FF0000"/>
              </w:rPr>
              <w:t>ываемой</w:t>
            </w:r>
            <w:r w:rsidRPr="00536A89">
              <w:rPr>
                <w:bCs/>
                <w:i/>
                <w:color w:val="FF0000"/>
              </w:rPr>
              <w:t xml:space="preserve"> участником на ЭТП</w:t>
            </w:r>
            <w:r>
              <w:rPr>
                <w:bCs/>
                <w:i/>
                <w:color w:val="FF0000"/>
              </w:rPr>
              <w:t xml:space="preserve"> при подаче заявки</w:t>
            </w:r>
          </w:p>
        </w:tc>
      </w:tr>
      <w:tr w:rsidR="00CB2864" w:rsidRPr="00FC009D" w:rsidTr="002D5040">
        <w:trPr>
          <w:cantSplit/>
        </w:trPr>
        <w:tc>
          <w:tcPr>
            <w:tcW w:w="709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B2864" w:rsidRPr="00FC009D" w:rsidRDefault="00CB2864" w:rsidP="002D504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</w:t>
            </w:r>
            <w:r>
              <w:rPr>
                <w:bCs/>
              </w:rPr>
              <w:t xml:space="preserve"> по плановому объему</w:t>
            </w:r>
            <w:r w:rsidRPr="00FC009D"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CB2864" w:rsidRDefault="00CB2864" w:rsidP="00CB286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с отражением размера НДС]</w:t>
            </w:r>
          </w:p>
          <w:p w:rsidR="00CB2864" w:rsidRPr="00FC009D" w:rsidRDefault="00CB2864" w:rsidP="00CB2864">
            <w:pPr>
              <w:ind w:left="57" w:right="57"/>
              <w:jc w:val="center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>*</w:t>
            </w:r>
            <w:r>
              <w:rPr>
                <w:bCs/>
                <w:i/>
                <w:color w:val="FF0000"/>
              </w:rPr>
              <w:t>не указывается на ЭТП, используется только для оценки заявок участников</w:t>
            </w:r>
          </w:p>
        </w:tc>
      </w:tr>
      <w:tr w:rsidR="00E15129" w:rsidRPr="00FC009D" w:rsidTr="002D5040">
        <w:trPr>
          <w:cantSplit/>
        </w:trPr>
        <w:tc>
          <w:tcPr>
            <w:tcW w:w="709" w:type="dxa"/>
            <w:vAlign w:val="center"/>
          </w:tcPr>
          <w:p w:rsidR="00E15129" w:rsidRPr="00FC009D" w:rsidRDefault="00E15129" w:rsidP="00866E3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15129" w:rsidRPr="00FC009D" w:rsidRDefault="00E15129" w:rsidP="002D504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</w:t>
            </w:r>
            <w:r>
              <w:rPr>
                <w:bCs/>
              </w:rPr>
              <w:t xml:space="preserve"> по плановому объему</w:t>
            </w:r>
            <w:r w:rsidRPr="00FC009D">
              <w:rPr>
                <w:bCs/>
              </w:rPr>
              <w:t>, руб. без НДС</w:t>
            </w:r>
          </w:p>
        </w:tc>
        <w:tc>
          <w:tcPr>
            <w:tcW w:w="4962" w:type="dxa"/>
            <w:vAlign w:val="center"/>
          </w:tcPr>
          <w:p w:rsidR="00E15129" w:rsidRDefault="00E15129" w:rsidP="002D504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цену </w:t>
            </w:r>
            <w:r>
              <w:rPr>
                <w:b/>
                <w:i/>
              </w:rPr>
              <w:t>без НДС</w:t>
            </w:r>
            <w:r w:rsidRPr="00FC009D">
              <w:rPr>
                <w:b/>
                <w:i/>
              </w:rPr>
              <w:t>]</w:t>
            </w:r>
          </w:p>
          <w:p w:rsidR="00E15129" w:rsidRPr="00FC009D" w:rsidRDefault="00E15129" w:rsidP="002D5040">
            <w:pPr>
              <w:ind w:left="57" w:right="57"/>
              <w:rPr>
                <w:b/>
                <w:i/>
              </w:rPr>
            </w:pPr>
            <w:r w:rsidRPr="00536A89">
              <w:rPr>
                <w:bCs/>
                <w:i/>
                <w:color w:val="FF0000"/>
              </w:rPr>
              <w:t>*</w:t>
            </w:r>
            <w:r>
              <w:rPr>
                <w:bCs/>
                <w:i/>
                <w:color w:val="FF0000"/>
              </w:rPr>
              <w:t>не указывается на ЭТП, используется только для оценки заявок участников</w:t>
            </w:r>
          </w:p>
        </w:tc>
      </w:tr>
      <w:tr w:rsidR="00E15129" w:rsidRPr="00FC009D" w:rsidTr="002D5040">
        <w:trPr>
          <w:cantSplit/>
        </w:trPr>
        <w:tc>
          <w:tcPr>
            <w:tcW w:w="709" w:type="dxa"/>
            <w:vAlign w:val="center"/>
          </w:tcPr>
          <w:p w:rsidR="00E15129" w:rsidRPr="00FC009D" w:rsidRDefault="00E15129" w:rsidP="00866E3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15129" w:rsidRPr="00FC009D" w:rsidRDefault="00E15129" w:rsidP="00E1512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E15129" w:rsidRPr="00FC009D" w:rsidRDefault="00E15129" w:rsidP="002D504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15129" w:rsidRPr="00FC009D" w:rsidTr="002D5040">
        <w:trPr>
          <w:cantSplit/>
        </w:trPr>
        <w:tc>
          <w:tcPr>
            <w:tcW w:w="709" w:type="dxa"/>
            <w:vAlign w:val="center"/>
          </w:tcPr>
          <w:p w:rsidR="00E15129" w:rsidRPr="00FC009D" w:rsidRDefault="00E15129" w:rsidP="00866E3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15129" w:rsidRPr="00FC009D" w:rsidRDefault="00E15129" w:rsidP="002D504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15129" w:rsidRPr="00FC009D" w:rsidRDefault="00E15129" w:rsidP="002D504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</w:t>
            </w:r>
            <w:proofErr w:type="gramStart"/>
            <w:r w:rsidRPr="00986C2E">
              <w:rPr>
                <w:b/>
                <w:i/>
              </w:rPr>
              <w:t>соответствии</w:t>
            </w:r>
            <w:proofErr w:type="gramEnd"/>
            <w:r w:rsidRPr="00986C2E">
              <w:rPr>
                <w:b/>
                <w:i/>
              </w:rPr>
              <w:t xml:space="preserve">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по следующим расценкам на товар: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275"/>
        <w:gridCol w:w="1418"/>
        <w:gridCol w:w="425"/>
        <w:gridCol w:w="1843"/>
        <w:gridCol w:w="1134"/>
        <w:gridCol w:w="1237"/>
        <w:gridCol w:w="1173"/>
        <w:gridCol w:w="1417"/>
      </w:tblGrid>
      <w:tr w:rsidR="00866E3C" w:rsidRPr="009A026A" w:rsidTr="00866E3C">
        <w:tc>
          <w:tcPr>
            <w:tcW w:w="426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№</w:t>
            </w:r>
          </w:p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9A026A">
              <w:rPr>
                <w:sz w:val="22"/>
                <w:szCs w:val="22"/>
              </w:rPr>
              <w:t>п</w:t>
            </w:r>
            <w:proofErr w:type="gramEnd"/>
            <w:r w:rsidRPr="009A026A">
              <w:rPr>
                <w:sz w:val="22"/>
                <w:szCs w:val="22"/>
              </w:rPr>
              <w:t>/п</w:t>
            </w:r>
          </w:p>
        </w:tc>
        <w:tc>
          <w:tcPr>
            <w:tcW w:w="1275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Наименование</w:t>
            </w:r>
          </w:p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товара</w:t>
            </w:r>
          </w:p>
        </w:tc>
        <w:tc>
          <w:tcPr>
            <w:tcW w:w="1418" w:type="dxa"/>
          </w:tcPr>
          <w:p w:rsidR="00866E3C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Характеристики товара</w:t>
            </w:r>
          </w:p>
        </w:tc>
        <w:tc>
          <w:tcPr>
            <w:tcW w:w="425" w:type="dxa"/>
            <w:vAlign w:val="center"/>
          </w:tcPr>
          <w:p w:rsidR="00866E3C" w:rsidRPr="009A026A" w:rsidRDefault="00866E3C" w:rsidP="002D5040">
            <w:pPr>
              <w:ind w:left="-108" w:right="-108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Ед. изм.</w:t>
            </w:r>
          </w:p>
        </w:tc>
        <w:tc>
          <w:tcPr>
            <w:tcW w:w="1843" w:type="dxa"/>
            <w:vAlign w:val="center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Цена за единицу, руб.</w:t>
            </w:r>
            <w:r>
              <w:rPr>
                <w:sz w:val="22"/>
                <w:szCs w:val="22"/>
              </w:rPr>
              <w:t>,</w:t>
            </w:r>
            <w:r w:rsidRPr="009A02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без учета </w:t>
            </w:r>
            <w:r w:rsidRPr="009A026A">
              <w:rPr>
                <w:sz w:val="22"/>
                <w:szCs w:val="22"/>
              </w:rPr>
              <w:t>НДС</w:t>
            </w:r>
          </w:p>
        </w:tc>
        <w:tc>
          <w:tcPr>
            <w:tcW w:w="1134" w:type="dxa"/>
            <w:vAlign w:val="center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Ставка НДС, %</w:t>
            </w:r>
          </w:p>
        </w:tc>
        <w:tc>
          <w:tcPr>
            <w:tcW w:w="1237" w:type="dxa"/>
            <w:vAlign w:val="center"/>
          </w:tcPr>
          <w:p w:rsidR="00866E3C" w:rsidRPr="009A026A" w:rsidRDefault="00866E3C" w:rsidP="00F6551C">
            <w:pPr>
              <w:ind w:left="34" w:hanging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Цена за единицу, руб.</w:t>
            </w:r>
            <w:r>
              <w:rPr>
                <w:sz w:val="22"/>
                <w:szCs w:val="22"/>
              </w:rPr>
              <w:t xml:space="preserve">, с </w:t>
            </w:r>
            <w:r w:rsidRPr="009A026A">
              <w:rPr>
                <w:sz w:val="22"/>
                <w:szCs w:val="22"/>
              </w:rPr>
              <w:t>НДС</w:t>
            </w:r>
          </w:p>
        </w:tc>
        <w:tc>
          <w:tcPr>
            <w:tcW w:w="1173" w:type="dxa"/>
            <w:vAlign w:val="center"/>
          </w:tcPr>
          <w:p w:rsidR="00866E3C" w:rsidRPr="009A026A" w:rsidRDefault="00866E3C" w:rsidP="00F6551C">
            <w:pPr>
              <w:ind w:left="72" w:right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Плановый объем</w:t>
            </w:r>
          </w:p>
        </w:tc>
        <w:tc>
          <w:tcPr>
            <w:tcW w:w="1417" w:type="dxa"/>
            <w:vAlign w:val="center"/>
          </w:tcPr>
          <w:p w:rsidR="00866E3C" w:rsidRPr="009A026A" w:rsidRDefault="00866E3C" w:rsidP="00F6551C">
            <w:pPr>
              <w:ind w:left="33" w:right="34"/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Сумма по плановому объему, руб. с НДС</w:t>
            </w:r>
          </w:p>
        </w:tc>
      </w:tr>
      <w:tr w:rsidR="00866E3C" w:rsidRPr="009A026A" w:rsidTr="00866E3C">
        <w:trPr>
          <w:trHeight w:val="542"/>
        </w:trPr>
        <w:tc>
          <w:tcPr>
            <w:tcW w:w="426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</w:tcPr>
          <w:p w:rsidR="00866E3C" w:rsidRPr="009A026A" w:rsidRDefault="00866E3C" w:rsidP="002D5040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866E3C" w:rsidRPr="009A026A" w:rsidRDefault="00866E3C" w:rsidP="00F6551C">
            <w:pPr>
              <w:ind w:left="34" w:hanging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</w:tcPr>
          <w:p w:rsidR="00866E3C" w:rsidRPr="009A026A" w:rsidRDefault="00866E3C" w:rsidP="00F6551C">
            <w:pPr>
              <w:ind w:left="72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866E3C" w:rsidRPr="009A026A" w:rsidRDefault="00866E3C" w:rsidP="00F6551C">
            <w:pPr>
              <w:ind w:left="33" w:right="34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66E3C" w:rsidRPr="009A026A" w:rsidTr="00866E3C">
        <w:trPr>
          <w:trHeight w:val="412"/>
        </w:trPr>
        <w:tc>
          <w:tcPr>
            <w:tcW w:w="426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  <w:r w:rsidRPr="009A026A">
              <w:rPr>
                <w:sz w:val="22"/>
                <w:szCs w:val="22"/>
              </w:rPr>
              <w:t>…</w:t>
            </w:r>
          </w:p>
        </w:tc>
        <w:tc>
          <w:tcPr>
            <w:tcW w:w="1275" w:type="dxa"/>
          </w:tcPr>
          <w:p w:rsidR="00866E3C" w:rsidRPr="009A026A" w:rsidRDefault="00866E3C" w:rsidP="002D5040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866E3C" w:rsidRPr="009A026A" w:rsidRDefault="00866E3C" w:rsidP="002D5040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866E3C" w:rsidRPr="009A026A" w:rsidRDefault="00866E3C" w:rsidP="00F6551C">
            <w:pPr>
              <w:ind w:left="34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37" w:type="dxa"/>
          </w:tcPr>
          <w:p w:rsidR="00866E3C" w:rsidRPr="009A026A" w:rsidRDefault="00866E3C" w:rsidP="00F6551C">
            <w:pPr>
              <w:ind w:left="34" w:hanging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173" w:type="dxa"/>
          </w:tcPr>
          <w:p w:rsidR="00866E3C" w:rsidRPr="009A026A" w:rsidRDefault="00866E3C" w:rsidP="00F6551C">
            <w:pPr>
              <w:ind w:left="72" w:right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866E3C" w:rsidRPr="009A026A" w:rsidRDefault="00866E3C" w:rsidP="00F6551C">
            <w:pPr>
              <w:ind w:left="33" w:right="34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15129" w:rsidRPr="009A026A" w:rsidTr="00866E3C">
        <w:trPr>
          <w:trHeight w:val="412"/>
        </w:trPr>
        <w:tc>
          <w:tcPr>
            <w:tcW w:w="426" w:type="dxa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230" w:type="dxa"/>
            <w:gridSpan w:val="6"/>
            <w:vAlign w:val="center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9A026A">
              <w:rPr>
                <w:b/>
                <w:sz w:val="22"/>
                <w:szCs w:val="22"/>
              </w:rPr>
              <w:t>Итого стоимость по плановому объему, руб. без учета НДС</w:t>
            </w:r>
          </w:p>
        </w:tc>
        <w:tc>
          <w:tcPr>
            <w:tcW w:w="1417" w:type="dxa"/>
          </w:tcPr>
          <w:p w:rsidR="00E15129" w:rsidRPr="009A026A" w:rsidRDefault="00E15129" w:rsidP="00F6551C">
            <w:pPr>
              <w:ind w:left="33" w:right="34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E15129" w:rsidRPr="009A026A" w:rsidTr="00866E3C">
        <w:trPr>
          <w:trHeight w:val="412"/>
        </w:trPr>
        <w:tc>
          <w:tcPr>
            <w:tcW w:w="426" w:type="dxa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230" w:type="dxa"/>
            <w:gridSpan w:val="6"/>
            <w:vAlign w:val="center"/>
          </w:tcPr>
          <w:p w:rsidR="00E15129" w:rsidRPr="009A026A" w:rsidRDefault="00E15129" w:rsidP="002D5040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9A026A">
              <w:rPr>
                <w:b/>
                <w:sz w:val="22"/>
                <w:szCs w:val="22"/>
              </w:rPr>
              <w:t>Итого стоимость по плановому объему, руб. с НДС</w:t>
            </w:r>
          </w:p>
        </w:tc>
        <w:tc>
          <w:tcPr>
            <w:tcW w:w="1417" w:type="dxa"/>
          </w:tcPr>
          <w:p w:rsidR="00E15129" w:rsidRPr="009A026A" w:rsidRDefault="00E15129" w:rsidP="00F6551C">
            <w:pPr>
              <w:ind w:left="33" w:right="34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E15129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5129" w:rsidRPr="00FC009D" w:rsidRDefault="00E15129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D5040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D504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D504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D5040">
        <w:tc>
          <w:tcPr>
            <w:tcW w:w="1091" w:type="dxa"/>
            <w:vAlign w:val="center"/>
          </w:tcPr>
          <w:p w:rsidR="00CB2864" w:rsidRPr="0083031A" w:rsidRDefault="00CB2864" w:rsidP="002D50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D504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D504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D5040">
        <w:tc>
          <w:tcPr>
            <w:tcW w:w="540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D504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D504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D504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D50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D50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D5040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D504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D50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D50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D50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D50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D50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D50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FC009D" w:rsidTr="002D50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B6419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D50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D5040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D5040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D5040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D50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D50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D50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D5040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0525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2864" w:rsidRPr="00102E0C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B2864" w:rsidRPr="00FC009D" w:rsidRDefault="00CB2864" w:rsidP="00866E3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EF" w:rsidRDefault="008004EF">
      <w:r>
        <w:separator/>
      </w:r>
    </w:p>
  </w:endnote>
  <w:endnote w:type="continuationSeparator" w:id="0">
    <w:p w:rsidR="008004EF" w:rsidRDefault="008004EF">
      <w:r>
        <w:continuationSeparator/>
      </w:r>
    </w:p>
  </w:endnote>
  <w:endnote w:type="continuationNotice" w:id="1">
    <w:p w:rsidR="008004EF" w:rsidRDefault="008004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Default="005726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EF" w:rsidRDefault="008004EF">
      <w:r>
        <w:separator/>
      </w:r>
    </w:p>
  </w:footnote>
  <w:footnote w:type="continuationSeparator" w:id="0">
    <w:p w:rsidR="008004EF" w:rsidRDefault="008004EF">
      <w:r>
        <w:continuationSeparator/>
      </w:r>
    </w:p>
  </w:footnote>
  <w:footnote w:type="continuationNotice" w:id="1">
    <w:p w:rsidR="008004EF" w:rsidRDefault="008004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46D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4EF" w:rsidRPr="00F429FC" w:rsidRDefault="00572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46DE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3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10"/>
  </w:num>
  <w:num w:numId="12">
    <w:abstractNumId w:val="15"/>
  </w:num>
  <w:num w:numId="13">
    <w:abstractNumId w:val="30"/>
  </w:num>
  <w:num w:numId="14">
    <w:abstractNumId w:val="21"/>
  </w:num>
  <w:num w:numId="15">
    <w:abstractNumId w:val="14"/>
  </w:num>
  <w:num w:numId="16">
    <w:abstractNumId w:val="34"/>
  </w:num>
  <w:num w:numId="17">
    <w:abstractNumId w:val="19"/>
  </w:num>
  <w:num w:numId="18">
    <w:abstractNumId w:val="27"/>
  </w:num>
  <w:num w:numId="19">
    <w:abstractNumId w:val="12"/>
  </w:num>
  <w:num w:numId="20">
    <w:abstractNumId w:val="31"/>
  </w:num>
  <w:num w:numId="21">
    <w:abstractNumId w:val="35"/>
  </w:num>
  <w:num w:numId="22">
    <w:abstractNumId w:val="13"/>
  </w:num>
  <w:num w:numId="23">
    <w:abstractNumId w:val="32"/>
  </w:num>
  <w:num w:numId="24">
    <w:abstractNumId w:val="16"/>
  </w:num>
  <w:num w:numId="25">
    <w:abstractNumId w:val="5"/>
  </w:num>
  <w:num w:numId="26">
    <w:abstractNumId w:val="24"/>
  </w:num>
  <w:num w:numId="27">
    <w:abstractNumId w:val="23"/>
  </w:num>
  <w:num w:numId="28">
    <w:abstractNumId w:val="9"/>
  </w:num>
  <w:num w:numId="29">
    <w:abstractNumId w:val="29"/>
  </w:num>
  <w:num w:numId="30">
    <w:abstractNumId w:val="6"/>
  </w:num>
  <w:num w:numId="31">
    <w:abstractNumId w:val="25"/>
  </w:num>
  <w:num w:numId="32">
    <w:abstractNumId w:val="26"/>
  </w:num>
  <w:num w:numId="33">
    <w:abstractNumId w:val="4"/>
  </w:num>
  <w:num w:numId="34">
    <w:abstractNumId w:val="8"/>
  </w:num>
  <w:num w:numId="35">
    <w:abstractNumId w:val="28"/>
  </w:num>
  <w:num w:numId="36">
    <w:abstractNumId w:val="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D5FFF-4D10-47D4-822E-BB78EE3417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27F872-83C9-43F8-921B-2D2F07C27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23</Pages>
  <Words>4747</Words>
  <Characters>34309</Characters>
  <Application>Microsoft Office Word</Application>
  <DocSecurity>0</DocSecurity>
  <Lines>285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38979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27</cp:revision>
  <cp:lastPrinted>2014-11-29T07:15:00Z</cp:lastPrinted>
  <dcterms:created xsi:type="dcterms:W3CDTF">2015-01-15T12:16:00Z</dcterms:created>
  <dcterms:modified xsi:type="dcterms:W3CDTF">2015-06-23T13:33:00Z</dcterms:modified>
</cp:coreProperties>
</file>